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丰宁满族自治县科学技术局</w:t>
      </w:r>
    </w:p>
    <w:p>
      <w:pPr>
        <w:spacing w:line="70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2020</w:t>
      </w:r>
      <w:r>
        <w:rPr>
          <w:rFonts w:hint="eastAsia" w:ascii="宋体" w:hAnsi="宋体"/>
          <w:b/>
          <w:bCs/>
          <w:sz w:val="44"/>
          <w:szCs w:val="44"/>
        </w:rPr>
        <w:t>年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专项自评</w:t>
      </w:r>
      <w:r>
        <w:rPr>
          <w:rFonts w:hint="eastAsia" w:ascii="宋体" w:hAnsi="宋体"/>
          <w:b/>
          <w:bCs/>
          <w:sz w:val="44"/>
          <w:szCs w:val="44"/>
        </w:rPr>
        <w:t>报告</w:t>
      </w:r>
    </w:p>
    <w:bookmarkEnd w:id="0"/>
    <w:p>
      <w:pPr>
        <w:spacing w:line="240" w:lineRule="exac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</w:t>
      </w:r>
    </w:p>
    <w:p>
      <w:pPr>
        <w:spacing w:line="520" w:lineRule="exact"/>
        <w:ind w:firstLine="640" w:firstLineChars="200"/>
        <w:rPr>
          <w:rFonts w:ascii="宋体" w:cs="宋体"/>
          <w:sz w:val="32"/>
          <w:szCs w:val="32"/>
        </w:rPr>
      </w:pP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为加强财政支出管理，确保绩效目标如期保质保量实现</w:t>
      </w:r>
      <w:r>
        <w:rPr>
          <w:rFonts w:ascii="宋体"/>
          <w:sz w:val="32"/>
          <w:szCs w:val="32"/>
        </w:rPr>
        <w:t>,</w:t>
      </w:r>
      <w:r>
        <w:rPr>
          <w:rFonts w:hint="eastAsia" w:ascii="宋体" w:hAnsi="宋体"/>
          <w:sz w:val="32"/>
          <w:szCs w:val="32"/>
        </w:rPr>
        <w:t>提高预算执行率和财政资金使用效益，根据《中共丰宁满族自治县委、丰宁满族自治县人民政府关于全面实施预算绩效管理的实施意见》（丰发</w:t>
      </w:r>
      <w:r>
        <w:rPr>
          <w:rFonts w:ascii="宋体" w:hAnsi="宋体"/>
          <w:sz w:val="32"/>
          <w:szCs w:val="32"/>
        </w:rPr>
        <w:t>[2019]21</w:t>
      </w:r>
      <w:r>
        <w:rPr>
          <w:rFonts w:hint="eastAsia" w:ascii="宋体" w:hAnsi="宋体"/>
          <w:sz w:val="32"/>
          <w:szCs w:val="32"/>
        </w:rPr>
        <w:t>号）和《丰宁满族自治县部门预算绩效运行监控工作规程》（丰财</w:t>
      </w:r>
      <w:r>
        <w:rPr>
          <w:rFonts w:ascii="宋体" w:hAnsi="宋体"/>
          <w:sz w:val="32"/>
          <w:szCs w:val="32"/>
        </w:rPr>
        <w:t>[2019]125</w:t>
      </w:r>
      <w:r>
        <w:rPr>
          <w:rFonts w:hint="eastAsia" w:ascii="宋体" w:hAnsi="宋体"/>
          <w:sz w:val="32"/>
          <w:szCs w:val="32"/>
        </w:rPr>
        <w:t>号）有关要求，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我单位对</w:t>
      </w:r>
      <w:r>
        <w:rPr>
          <w:rFonts w:ascii="宋体" w:hAnsi="宋体"/>
          <w:sz w:val="32"/>
          <w:szCs w:val="32"/>
        </w:rPr>
        <w:t>2020</w:t>
      </w:r>
      <w:r>
        <w:rPr>
          <w:rFonts w:hint="eastAsia" w:ascii="宋体" w:hAnsi="宋体"/>
          <w:sz w:val="32"/>
          <w:szCs w:val="32"/>
        </w:rPr>
        <w:t>年级专项资金开展绩效评价。评价报告如下：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一、预算绩效运行监控工作组织开展情况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1. </w:t>
      </w:r>
      <w:r>
        <w:rPr>
          <w:rFonts w:hint="eastAsia" w:ascii="宋体" w:hAnsi="宋体"/>
          <w:sz w:val="32"/>
          <w:szCs w:val="32"/>
        </w:rPr>
        <w:t>资金情况：</w:t>
      </w:r>
      <w:r>
        <w:rPr>
          <w:rFonts w:ascii="宋体" w:hAnsi="宋体"/>
          <w:sz w:val="32"/>
          <w:szCs w:val="32"/>
        </w:rPr>
        <w:t>2020</w:t>
      </w:r>
      <w:r>
        <w:rPr>
          <w:rFonts w:hint="eastAsia" w:ascii="宋体" w:hAnsi="宋体"/>
          <w:sz w:val="32"/>
          <w:szCs w:val="32"/>
        </w:rPr>
        <w:t>年我单位财政专项</w:t>
      </w:r>
      <w:r>
        <w:rPr>
          <w:rFonts w:ascii="宋体" w:hAnsi="宋体"/>
          <w:sz w:val="32"/>
          <w:szCs w:val="32"/>
        </w:rPr>
        <w:t>5</w:t>
      </w:r>
      <w:r>
        <w:rPr>
          <w:rFonts w:hint="eastAsia" w:ascii="宋体" w:hAnsi="宋体"/>
          <w:sz w:val="32"/>
          <w:szCs w:val="32"/>
        </w:rPr>
        <w:t>项，资金共计</w:t>
      </w:r>
      <w:r>
        <w:rPr>
          <w:rFonts w:ascii="宋体" w:hAnsi="宋体"/>
          <w:sz w:val="32"/>
          <w:szCs w:val="32"/>
        </w:rPr>
        <w:t>599.4</w:t>
      </w:r>
      <w:r>
        <w:rPr>
          <w:rFonts w:hint="eastAsia" w:ascii="宋体" w:hAnsi="宋体"/>
          <w:sz w:val="32"/>
          <w:szCs w:val="32"/>
        </w:rPr>
        <w:t>万元，截至目前，专项经费已执行</w:t>
      </w:r>
      <w:r>
        <w:rPr>
          <w:rFonts w:ascii="宋体" w:hAnsi="宋体"/>
          <w:sz w:val="32"/>
          <w:szCs w:val="32"/>
        </w:rPr>
        <w:t>46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ascii="宋体" w:hAnsi="宋体"/>
          <w:sz w:val="32"/>
          <w:szCs w:val="32"/>
        </w:rPr>
        <w:t>.</w:t>
      </w:r>
      <w:r>
        <w:rPr>
          <w:rFonts w:hint="eastAsia" w:ascii="宋体" w:hAnsi="宋体"/>
          <w:sz w:val="32"/>
          <w:szCs w:val="32"/>
          <w:lang w:val="en-US" w:eastAsia="zh-CN"/>
        </w:rPr>
        <w:t>1957</w:t>
      </w:r>
      <w:r>
        <w:rPr>
          <w:rFonts w:hint="eastAsia" w:ascii="宋体" w:hAnsi="宋体"/>
          <w:sz w:val="32"/>
          <w:szCs w:val="32"/>
        </w:rPr>
        <w:t>万元。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2.</w:t>
      </w:r>
      <w:r>
        <w:rPr>
          <w:rFonts w:hint="eastAsia" w:ascii="宋体" w:hAnsi="宋体"/>
          <w:sz w:val="32"/>
          <w:szCs w:val="32"/>
        </w:rPr>
        <w:t>监控工作开展情况：今年由于受疫情影响，各项工作较历年到二季度陆续展开，专项资金的拨付、使用合规合理，达到部门整体绩效目标考核要求。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3.</w:t>
      </w:r>
      <w:r>
        <w:rPr>
          <w:rFonts w:hint="eastAsia" w:ascii="宋体" w:hAnsi="宋体"/>
          <w:sz w:val="32"/>
          <w:szCs w:val="32"/>
        </w:rPr>
        <w:t>重点监控工作情况。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）冀财教</w:t>
      </w:r>
      <w:r>
        <w:rPr>
          <w:rFonts w:ascii="宋体" w:hAnsi="宋体"/>
          <w:sz w:val="32"/>
          <w:szCs w:val="32"/>
        </w:rPr>
        <w:t>[2019]132</w:t>
      </w:r>
      <w:r>
        <w:rPr>
          <w:rFonts w:hint="eastAsia" w:ascii="宋体" w:hAnsi="宋体"/>
          <w:sz w:val="32"/>
          <w:szCs w:val="32"/>
        </w:rPr>
        <w:t>号</w:t>
      </w:r>
      <w:r>
        <w:rPr>
          <w:rFonts w:ascii="宋体" w:hAnsi="宋体"/>
          <w:sz w:val="32"/>
          <w:szCs w:val="32"/>
        </w:rPr>
        <w:t>2020</w:t>
      </w:r>
      <w:r>
        <w:rPr>
          <w:rFonts w:hint="eastAsia" w:ascii="宋体" w:hAnsi="宋体"/>
          <w:sz w:val="32"/>
          <w:szCs w:val="32"/>
        </w:rPr>
        <w:t>年提前下达支持市县科技创新和科学技术普及经费，项目资金</w:t>
      </w:r>
      <w:r>
        <w:rPr>
          <w:rFonts w:ascii="宋体" w:hAnsi="宋体"/>
          <w:sz w:val="32"/>
          <w:szCs w:val="32"/>
        </w:rPr>
        <w:t>100</w:t>
      </w:r>
      <w:r>
        <w:rPr>
          <w:rFonts w:hint="eastAsia" w:ascii="宋体" w:hAnsi="宋体"/>
          <w:sz w:val="32"/>
          <w:szCs w:val="32"/>
        </w:rPr>
        <w:t>万元，现已拨付</w:t>
      </w:r>
      <w:r>
        <w:rPr>
          <w:rFonts w:ascii="宋体" w:hAnsi="宋体"/>
          <w:sz w:val="32"/>
          <w:szCs w:val="32"/>
        </w:rPr>
        <w:t>69.95</w:t>
      </w:r>
      <w:r>
        <w:rPr>
          <w:rFonts w:hint="eastAsia" w:ascii="宋体" w:hAnsi="宋体"/>
          <w:sz w:val="32"/>
          <w:szCs w:val="32"/>
          <w:lang w:val="en-US" w:eastAsia="zh-CN"/>
        </w:rPr>
        <w:t>33</w:t>
      </w:r>
      <w:r>
        <w:rPr>
          <w:rFonts w:hint="eastAsia" w:ascii="宋体" w:hAnsi="宋体"/>
          <w:sz w:val="32"/>
          <w:szCs w:val="32"/>
        </w:rPr>
        <w:t>万元，预算执行率</w:t>
      </w:r>
      <w:r>
        <w:rPr>
          <w:rFonts w:ascii="宋体" w:hAnsi="宋体"/>
          <w:sz w:val="32"/>
          <w:szCs w:val="32"/>
        </w:rPr>
        <w:t>69.95%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）冀财农</w:t>
      </w:r>
      <w:r>
        <w:rPr>
          <w:rFonts w:ascii="宋体" w:hAnsi="宋体"/>
          <w:sz w:val="32"/>
          <w:szCs w:val="32"/>
        </w:rPr>
        <w:t>[2020]17</w:t>
      </w:r>
      <w:r>
        <w:rPr>
          <w:rFonts w:hint="eastAsia" w:ascii="宋体" w:hAnsi="宋体"/>
          <w:sz w:val="32"/>
          <w:szCs w:val="32"/>
        </w:rPr>
        <w:t>号省级农业科技成果转化及推广专项，资金</w:t>
      </w:r>
      <w:r>
        <w:rPr>
          <w:rFonts w:ascii="宋体" w:hAnsi="宋体"/>
          <w:sz w:val="32"/>
          <w:szCs w:val="32"/>
        </w:rPr>
        <w:t>30</w:t>
      </w:r>
      <w:r>
        <w:rPr>
          <w:rFonts w:hint="eastAsia" w:ascii="宋体" w:hAnsi="宋体"/>
          <w:sz w:val="32"/>
          <w:szCs w:val="32"/>
        </w:rPr>
        <w:t>万元，现工作已全面完成，资金全部拨付，预算执行率</w:t>
      </w:r>
      <w:r>
        <w:rPr>
          <w:rFonts w:ascii="宋体" w:hAnsi="宋体"/>
          <w:sz w:val="32"/>
          <w:szCs w:val="32"/>
        </w:rPr>
        <w:t>100%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）</w:t>
      </w:r>
      <w:r>
        <w:rPr>
          <w:rFonts w:ascii="宋体" w:hAnsi="宋体"/>
          <w:sz w:val="32"/>
          <w:szCs w:val="32"/>
        </w:rPr>
        <w:t>2018</w:t>
      </w:r>
      <w:r>
        <w:rPr>
          <w:rFonts w:hint="eastAsia" w:ascii="宋体" w:hAnsi="宋体"/>
          <w:sz w:val="32"/>
          <w:szCs w:val="32"/>
        </w:rPr>
        <w:t>年度科技奖励专项经费。本专项是对</w:t>
      </w:r>
      <w:r>
        <w:rPr>
          <w:rFonts w:ascii="宋体" w:hAnsi="宋体"/>
          <w:sz w:val="32"/>
          <w:szCs w:val="32"/>
        </w:rPr>
        <w:t>2018</w:t>
      </w:r>
      <w:r>
        <w:rPr>
          <w:rFonts w:hint="eastAsia" w:ascii="宋体" w:hAnsi="宋体"/>
          <w:sz w:val="32"/>
          <w:szCs w:val="32"/>
        </w:rPr>
        <w:t>年度我县科技创新取得优异成绩的企业进行奖励，对新认定的高新技术企业、科技小巨人企业和科技型中小企业等</w:t>
      </w:r>
      <w:r>
        <w:rPr>
          <w:rFonts w:ascii="宋体" w:hAnsi="宋体"/>
          <w:sz w:val="32"/>
          <w:szCs w:val="32"/>
        </w:rPr>
        <w:t>7</w:t>
      </w:r>
      <w:r>
        <w:rPr>
          <w:rFonts w:hint="eastAsia" w:ascii="宋体" w:hAnsi="宋体"/>
          <w:sz w:val="32"/>
          <w:szCs w:val="32"/>
        </w:rPr>
        <w:t>类</w:t>
      </w:r>
      <w:r>
        <w:rPr>
          <w:rFonts w:ascii="宋体" w:hAnsi="宋体"/>
          <w:sz w:val="32"/>
          <w:szCs w:val="32"/>
        </w:rPr>
        <w:t>81</w:t>
      </w:r>
      <w:r>
        <w:rPr>
          <w:rFonts w:hint="eastAsia" w:ascii="宋体" w:hAnsi="宋体"/>
          <w:sz w:val="32"/>
          <w:szCs w:val="32"/>
        </w:rPr>
        <w:t>个项目的奖励专项，专项预算经费</w:t>
      </w:r>
      <w:r>
        <w:rPr>
          <w:rFonts w:ascii="宋体" w:hAnsi="宋体"/>
          <w:sz w:val="32"/>
          <w:szCs w:val="32"/>
        </w:rPr>
        <w:t>451.4</w:t>
      </w:r>
      <w:r>
        <w:rPr>
          <w:rFonts w:hint="eastAsia" w:ascii="宋体" w:hAnsi="宋体"/>
          <w:sz w:val="32"/>
          <w:szCs w:val="32"/>
        </w:rPr>
        <w:t>万元，经严格审核，已拨付奖励经费</w:t>
      </w:r>
      <w:r>
        <w:rPr>
          <w:rFonts w:ascii="宋体" w:hAnsi="宋体"/>
          <w:sz w:val="32"/>
          <w:szCs w:val="32"/>
        </w:rPr>
        <w:t>348.70</w:t>
      </w:r>
      <w:r>
        <w:rPr>
          <w:rFonts w:hint="eastAsia" w:ascii="宋体" w:hAnsi="宋体"/>
          <w:sz w:val="32"/>
          <w:szCs w:val="32"/>
        </w:rPr>
        <w:t>万元，预算执行率为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77.25</w:t>
      </w:r>
      <w:r>
        <w:rPr>
          <w:rFonts w:ascii="宋体" w:hAnsi="宋体"/>
          <w:sz w:val="32"/>
          <w:szCs w:val="32"/>
          <w:highlight w:val="none"/>
        </w:rPr>
        <w:t>%</w:t>
      </w:r>
      <w:r>
        <w:rPr>
          <w:rFonts w:hint="eastAsia" w:ascii="宋体" w:hAnsi="宋体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）国家农业科技园区运行经费。本专项预算经费</w:t>
      </w:r>
      <w:r>
        <w:rPr>
          <w:rFonts w:ascii="宋体" w:hAnsi="宋体"/>
          <w:sz w:val="32"/>
          <w:szCs w:val="32"/>
        </w:rPr>
        <w:t>8</w:t>
      </w:r>
      <w:r>
        <w:rPr>
          <w:rFonts w:hint="eastAsia" w:ascii="宋体" w:hAnsi="宋体"/>
          <w:sz w:val="32"/>
          <w:szCs w:val="32"/>
        </w:rPr>
        <w:t>万元，</w:t>
      </w:r>
      <w:r>
        <w:rPr>
          <w:rFonts w:hint="eastAsia" w:ascii="宋体" w:hAnsi="宋体"/>
          <w:sz w:val="32"/>
          <w:szCs w:val="32"/>
          <w:lang w:eastAsia="zh-CN"/>
        </w:rPr>
        <w:t>用于</w:t>
      </w:r>
      <w:r>
        <w:rPr>
          <w:rFonts w:hint="eastAsia" w:ascii="宋体" w:hAnsi="宋体"/>
          <w:sz w:val="32"/>
          <w:szCs w:val="32"/>
        </w:rPr>
        <w:t>我县国家级农业科技园区日常运行管理经费，执行</w:t>
      </w:r>
      <w:r>
        <w:rPr>
          <w:rFonts w:hint="eastAsia" w:ascii="宋体" w:hAnsi="宋体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z w:val="32"/>
          <w:szCs w:val="32"/>
        </w:rPr>
        <w:t>万元，预算执行率</w:t>
      </w:r>
      <w:r>
        <w:rPr>
          <w:rFonts w:hint="eastAsia" w:ascii="宋体" w:hAnsi="宋体"/>
          <w:sz w:val="32"/>
          <w:szCs w:val="32"/>
          <w:lang w:val="en-US" w:eastAsia="zh-CN"/>
        </w:rPr>
        <w:t>100</w:t>
      </w:r>
      <w:r>
        <w:rPr>
          <w:rFonts w:ascii="宋体" w:hAnsi="宋体"/>
          <w:sz w:val="32"/>
          <w:szCs w:val="32"/>
        </w:rPr>
        <w:t>%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ascii="宋体" w:hAnsi="宋体"/>
          <w:sz w:val="32"/>
          <w:szCs w:val="32"/>
        </w:rPr>
        <w:t>5</w:t>
      </w:r>
      <w:r>
        <w:rPr>
          <w:rFonts w:hint="eastAsia" w:ascii="宋体" w:hAnsi="宋体"/>
          <w:sz w:val="32"/>
          <w:szCs w:val="32"/>
        </w:rPr>
        <w:t>）专家工作站运行经费。专项资金</w:t>
      </w:r>
      <w:r>
        <w:rPr>
          <w:rFonts w:ascii="宋体" w:hAnsi="宋体"/>
          <w:sz w:val="32"/>
          <w:szCs w:val="32"/>
        </w:rPr>
        <w:t>10</w:t>
      </w:r>
      <w:r>
        <w:rPr>
          <w:rFonts w:hint="eastAsia" w:ascii="宋体" w:hAnsi="宋体"/>
          <w:sz w:val="32"/>
          <w:szCs w:val="32"/>
        </w:rPr>
        <w:t>万元，资金拨付</w:t>
      </w:r>
      <w:r>
        <w:rPr>
          <w:rFonts w:ascii="宋体" w:hAnsi="宋体"/>
          <w:sz w:val="32"/>
          <w:szCs w:val="32"/>
        </w:rPr>
        <w:t>8.54</w:t>
      </w:r>
      <w:r>
        <w:rPr>
          <w:rFonts w:hint="eastAsia" w:ascii="宋体" w:hAnsi="宋体"/>
          <w:sz w:val="32"/>
          <w:szCs w:val="32"/>
          <w:lang w:val="en-US" w:eastAsia="zh-CN"/>
        </w:rPr>
        <w:t>24</w:t>
      </w:r>
      <w:r>
        <w:rPr>
          <w:rFonts w:hint="eastAsia" w:ascii="宋体" w:hAnsi="宋体"/>
          <w:sz w:val="32"/>
          <w:szCs w:val="32"/>
        </w:rPr>
        <w:t>万元，预算资金执行率</w:t>
      </w:r>
      <w:r>
        <w:rPr>
          <w:rFonts w:ascii="宋体" w:hAnsi="宋体"/>
          <w:sz w:val="32"/>
          <w:szCs w:val="32"/>
        </w:rPr>
        <w:t>85.4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ascii="宋体" w:hAnsi="宋体"/>
          <w:sz w:val="32"/>
          <w:szCs w:val="32"/>
        </w:rPr>
        <w:t>%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二、预算绩效运行监控结果及分析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1. </w:t>
      </w:r>
      <w:r>
        <w:rPr>
          <w:rFonts w:hint="eastAsia" w:ascii="宋体" w:hAnsi="宋体"/>
          <w:sz w:val="32"/>
          <w:szCs w:val="32"/>
        </w:rPr>
        <w:t>监控结果。单位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项绩效目标实现达到</w:t>
      </w:r>
      <w:r>
        <w:rPr>
          <w:rFonts w:ascii="宋体" w:hAnsi="宋体"/>
          <w:sz w:val="32"/>
          <w:szCs w:val="32"/>
        </w:rPr>
        <w:t>100%</w:t>
      </w:r>
      <w:r>
        <w:rPr>
          <w:rFonts w:hint="eastAsia" w:ascii="宋体" w:hAnsi="宋体"/>
          <w:sz w:val="32"/>
          <w:szCs w:val="32"/>
        </w:rPr>
        <w:t>（冀财农</w:t>
      </w:r>
      <w:r>
        <w:rPr>
          <w:rFonts w:ascii="宋体" w:hAnsi="宋体"/>
          <w:sz w:val="32"/>
          <w:szCs w:val="32"/>
        </w:rPr>
        <w:t>[2020]17</w:t>
      </w:r>
      <w:r>
        <w:rPr>
          <w:rFonts w:hint="eastAsia" w:ascii="宋体" w:hAnsi="宋体"/>
          <w:sz w:val="32"/>
          <w:szCs w:val="32"/>
        </w:rPr>
        <w:t>号</w:t>
      </w:r>
      <w:r>
        <w:rPr>
          <w:rFonts w:hint="eastAsia" w:ascii="宋体" w:hAnsi="宋体"/>
          <w:sz w:val="32"/>
          <w:szCs w:val="32"/>
          <w:lang w:eastAsia="zh-CN"/>
        </w:rPr>
        <w:t>、冀财教</w:t>
      </w:r>
      <w:r>
        <w:rPr>
          <w:rFonts w:hint="eastAsia" w:ascii="宋体" w:hAnsi="宋体"/>
          <w:sz w:val="32"/>
          <w:szCs w:val="32"/>
          <w:lang w:val="en-US" w:eastAsia="zh-CN"/>
        </w:rPr>
        <w:t>[2019]132预算执行二年完成当年目标任务、</w:t>
      </w:r>
      <w:r>
        <w:rPr>
          <w:rFonts w:hint="eastAsia" w:ascii="宋体" w:hAnsi="宋体"/>
          <w:sz w:val="32"/>
          <w:szCs w:val="32"/>
          <w:lang w:eastAsia="zh-CN"/>
        </w:rPr>
        <w:t>国家农业园区运行经费</w:t>
      </w:r>
      <w:r>
        <w:rPr>
          <w:rFonts w:hint="eastAsia" w:ascii="宋体" w:hAnsi="宋体"/>
          <w:sz w:val="32"/>
          <w:szCs w:val="32"/>
        </w:rPr>
        <w:t>）。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2. </w:t>
      </w:r>
      <w:r>
        <w:rPr>
          <w:rFonts w:hint="eastAsia" w:ascii="宋体" w:hAnsi="宋体"/>
          <w:sz w:val="32"/>
          <w:szCs w:val="32"/>
          <w:lang w:eastAsia="zh-CN"/>
        </w:rPr>
        <w:t>未</w:t>
      </w:r>
      <w:r>
        <w:rPr>
          <w:rFonts w:hint="eastAsia" w:ascii="宋体" w:hAnsi="宋体"/>
          <w:sz w:val="32"/>
          <w:szCs w:val="32"/>
        </w:rPr>
        <w:t>完成绩效目标的项目有</w:t>
      </w: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</w:rPr>
        <w:t>项。具体统计表如下：</w:t>
      </w:r>
    </w:p>
    <w:tbl>
      <w:tblPr>
        <w:tblStyle w:val="5"/>
        <w:tblW w:w="809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126"/>
        <w:gridCol w:w="894"/>
        <w:gridCol w:w="1240"/>
        <w:gridCol w:w="843"/>
        <w:gridCol w:w="1134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资金数额（万元）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绩效目标实现程度（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预计年底绩效目标实现情况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不能完全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差距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较大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年度科技奖励专项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77.25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419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专家工作站及科技小院运行经费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85.42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ind w:firstLine="640" w:firstLineChars="200"/>
        <w:rPr>
          <w:rFonts w:hint="eastAsia" w:ascii="宋体" w:eastAsia="宋体"/>
          <w:sz w:val="32"/>
          <w:szCs w:val="32"/>
          <w:lang w:eastAsia="zh-CN"/>
        </w:rPr>
      </w:pPr>
      <w:r>
        <w:rPr>
          <w:rFonts w:ascii="宋体" w:hAnsi="宋体"/>
          <w:sz w:val="32"/>
          <w:szCs w:val="32"/>
        </w:rPr>
        <w:t xml:space="preserve">3. </w:t>
      </w:r>
      <w:r>
        <w:rPr>
          <w:rFonts w:hint="eastAsia" w:ascii="宋体" w:hAnsi="宋体"/>
          <w:sz w:val="32"/>
          <w:szCs w:val="32"/>
        </w:rPr>
        <w:t>偏差原因分析：</w:t>
      </w:r>
      <w:r>
        <w:rPr>
          <w:rFonts w:hint="eastAsia" w:ascii="宋体" w:hAnsi="宋体"/>
          <w:sz w:val="32"/>
          <w:szCs w:val="32"/>
          <w:lang w:eastAsia="zh-CN"/>
        </w:rPr>
        <w:t>财政资金未拨付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cs="Times New Roman"/>
          <w:kern w:val="2"/>
          <w:sz w:val="32"/>
          <w:szCs w:val="32"/>
        </w:rPr>
      </w:pPr>
      <w:r>
        <w:rPr>
          <w:rFonts w:cs="Times New Roman"/>
          <w:kern w:val="2"/>
          <w:sz w:val="32"/>
          <w:szCs w:val="32"/>
        </w:rPr>
        <w:t xml:space="preserve">4. </w:t>
      </w:r>
      <w:r>
        <w:rPr>
          <w:rFonts w:hint="eastAsia" w:cs="Times New Roman"/>
          <w:kern w:val="2"/>
          <w:sz w:val="32"/>
          <w:szCs w:val="32"/>
        </w:rPr>
        <w:t>监控过程中采取的整改措施及整改结果。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cs="Times New Roman"/>
          <w:kern w:val="2"/>
          <w:sz w:val="32"/>
          <w:szCs w:val="32"/>
        </w:rPr>
      </w:pPr>
      <w:r>
        <w:rPr>
          <w:rFonts w:hint="eastAsia" w:cs="Times New Roman"/>
          <w:kern w:val="2"/>
          <w:sz w:val="32"/>
          <w:szCs w:val="32"/>
        </w:rPr>
        <w:t>我单位所有专项的日常管理工作均按照相关管理制度执行，建立了工作有计划、实施有方案、日常有监督的管理机制，在专项拨付中严格审核，及时审核发现整改科技奖励专项中使用不合理资金，保证了专项资金的规范使用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三、下一步监控工作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一是抓好绩效目标执行项目日常管理及资金执行。二是确保财务管理制度健全、资金使用合规、财务监控有效。三是跟踪项目产出完成率</w:t>
      </w:r>
      <w:r>
        <w:rPr>
          <w:rFonts w:ascii="宋体" w:hAnsi="宋体"/>
          <w:sz w:val="32"/>
          <w:szCs w:val="32"/>
        </w:rPr>
        <w:t>%</w:t>
      </w:r>
      <w:r>
        <w:rPr>
          <w:rFonts w:hint="eastAsia" w:ascii="宋体" w:hAnsi="宋体"/>
          <w:sz w:val="32"/>
          <w:szCs w:val="32"/>
        </w:rPr>
        <w:t>、完成及时率</w:t>
      </w:r>
      <w:r>
        <w:rPr>
          <w:rFonts w:ascii="宋体" w:hAnsi="宋体"/>
          <w:sz w:val="32"/>
          <w:szCs w:val="32"/>
        </w:rPr>
        <w:t>%</w:t>
      </w:r>
      <w:r>
        <w:rPr>
          <w:rFonts w:hint="eastAsia" w:ascii="宋体" w:hAnsi="宋体"/>
          <w:sz w:val="32"/>
          <w:szCs w:val="32"/>
        </w:rPr>
        <w:t>、质量达标率</w:t>
      </w:r>
      <w:r>
        <w:rPr>
          <w:rFonts w:ascii="宋体" w:hAnsi="宋体"/>
          <w:sz w:val="32"/>
          <w:szCs w:val="32"/>
        </w:rPr>
        <w:t>%</w:t>
      </w:r>
      <w:r>
        <w:rPr>
          <w:rFonts w:hint="eastAsia" w:ascii="宋体" w:hAnsi="宋体"/>
          <w:sz w:val="32"/>
          <w:szCs w:val="32"/>
        </w:rPr>
        <w:t>、成本节约率</w:t>
      </w:r>
      <w:r>
        <w:rPr>
          <w:rFonts w:ascii="宋体" w:hAnsi="宋体"/>
          <w:sz w:val="32"/>
          <w:szCs w:val="32"/>
        </w:rPr>
        <w:t>%</w:t>
      </w:r>
      <w:r>
        <w:rPr>
          <w:rFonts w:hint="eastAsia" w:ascii="宋体" w:hAnsi="宋体"/>
          <w:sz w:val="32"/>
          <w:szCs w:val="32"/>
        </w:rPr>
        <w:t>，完成全年绩效管理目标。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b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b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b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b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b/>
          <w:sz w:val="30"/>
          <w:szCs w:val="30"/>
        </w:rPr>
      </w:pPr>
    </w:p>
    <w:p>
      <w:pPr>
        <w:spacing w:line="480" w:lineRule="auto"/>
        <w:ind w:firstLine="640" w:firstLineChars="200"/>
        <w:rPr>
          <w:rFonts w:ascii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                    2020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ascii="宋体" w:hAnsi="宋体"/>
          <w:sz w:val="32"/>
          <w:szCs w:val="32"/>
        </w:rPr>
        <w:t>9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tbl>
      <w:tblPr>
        <w:tblStyle w:val="5"/>
        <w:tblW w:w="8663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300"/>
        <w:gridCol w:w="917"/>
        <w:gridCol w:w="266"/>
        <w:gridCol w:w="741"/>
        <w:gridCol w:w="26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 xml:space="preserve">部门专项资金和预算项目资金绩效监控情况表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填报单位：科学技术局                                         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一、</w:t>
            </w: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部门单位名称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科技局</w:t>
            </w: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专项资金（项目）周期</w:t>
            </w:r>
          </w:p>
        </w:tc>
        <w:tc>
          <w:tcPr>
            <w:tcW w:w="30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专项资金（项目）名称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2018年度科技奖励专项经费</w:t>
            </w:r>
            <w:r>
              <w:rPr>
                <w:rFonts w:cs="Calibri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监控时点</w:t>
            </w:r>
          </w:p>
        </w:tc>
        <w:tc>
          <w:tcPr>
            <w:tcW w:w="30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二、预算执行情况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预算安排情况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（调整后）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资金到位情况</w:t>
            </w:r>
          </w:p>
        </w:tc>
        <w:tc>
          <w:tcPr>
            <w:tcW w:w="21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资金执行情况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预算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执行率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预算数：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451.4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到位数：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eastAsia="宋体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48.7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执行数：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eastAsia="宋体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　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348.7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77.25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其中：财政资金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451.4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其中：财政资金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eastAsia="宋体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348.7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其中：财政资金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eastAsia="宋体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348.7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三、目标完成情况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年度预期目标</w:t>
            </w:r>
          </w:p>
        </w:tc>
        <w:tc>
          <w:tcPr>
            <w:tcW w:w="349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目前完成情况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总体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完成率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奖励资金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准确及时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拨付到位</w:t>
            </w:r>
          </w:p>
        </w:tc>
        <w:tc>
          <w:tcPr>
            <w:tcW w:w="349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已完成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348.7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77.25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四、</w:t>
            </w: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年度绩效指标完成情况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预期指标值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指标完成率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完成率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77.25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77.25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完成率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　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77.25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%</w:t>
            </w: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　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77.25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效果指标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认知度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五、</w:t>
            </w: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绩效目标执行出现的偏差和采取的措施</w:t>
            </w:r>
          </w:p>
        </w:tc>
        <w:tc>
          <w:tcPr>
            <w:tcW w:w="758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 xml:space="preserve">部门专项资金和预算项目资金绩效监控情况表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填报单位：科学技术局                                           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一、</w:t>
            </w: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部门单位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科技局</w:t>
            </w: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专项资金（项目）周期</w:t>
            </w:r>
          </w:p>
        </w:tc>
        <w:tc>
          <w:tcPr>
            <w:tcW w:w="30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专项资金（项目）名称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Calibri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国家农业科技园区运行经费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监控时点</w:t>
            </w:r>
          </w:p>
        </w:tc>
        <w:tc>
          <w:tcPr>
            <w:tcW w:w="30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二、预算执行情况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预算安排情况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（调整后）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资金到位情况</w:t>
            </w: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资金执行情况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预算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执行率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预算数：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到位数：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执行数：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1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其中：财政资金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其中：财政资金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其中：财政资金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1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三、目标完成情况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年度预期目标</w:t>
            </w:r>
          </w:p>
        </w:tc>
        <w:tc>
          <w:tcPr>
            <w:tcW w:w="32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目前完成情况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总体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完成率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经费按时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拨付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完成年度工作目标</w:t>
            </w:r>
          </w:p>
        </w:tc>
        <w:tc>
          <w:tcPr>
            <w:tcW w:w="322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已完成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11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2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2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四、</w:t>
            </w: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年度绩效指标完成情况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预期指标值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指标完成率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完成率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引进数量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　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　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　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完成率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%</w:t>
            </w: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效果指标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履职效益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95%</w:t>
            </w: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五、</w:t>
            </w: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绩效目标执行出现的偏差和采取的措施</w:t>
            </w:r>
          </w:p>
        </w:tc>
        <w:tc>
          <w:tcPr>
            <w:tcW w:w="758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>
      <w:pPr>
        <w:spacing w:line="480" w:lineRule="auto"/>
        <w:rPr>
          <w:rFonts w:asciiTheme="minorEastAsia" w:hAnsiTheme="minorEastAsia"/>
          <w:szCs w:val="21"/>
        </w:rPr>
      </w:pPr>
    </w:p>
    <w:tbl>
      <w:tblPr>
        <w:tblStyle w:val="5"/>
        <w:tblW w:w="8664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42"/>
        <w:gridCol w:w="1230"/>
        <w:gridCol w:w="881"/>
        <w:gridCol w:w="1300"/>
        <w:gridCol w:w="917"/>
        <w:gridCol w:w="39"/>
        <w:gridCol w:w="1056"/>
        <w:gridCol w:w="1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 xml:space="preserve">部门专项资金和预算项目资金绩效监控情况表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填报单位：科学技术局                                           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一、</w:t>
            </w: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部门单位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科技局</w:t>
            </w: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专项资金（项目）周期</w:t>
            </w:r>
          </w:p>
        </w:tc>
        <w:tc>
          <w:tcPr>
            <w:tcW w:w="31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专项资金（项目）名称</w:t>
            </w: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Calibri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  <w:t>专家工作站运行经费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监控时点</w:t>
            </w:r>
          </w:p>
        </w:tc>
        <w:tc>
          <w:tcPr>
            <w:tcW w:w="31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二、预算执行情况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预算安排情况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（调整后）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资金到位情况</w:t>
            </w: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资金执行情况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预算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执行率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预算数：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eastAsia="宋体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到位数：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eastAsia="宋体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8.5424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执行数：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eastAsia="宋体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8.5424</w:t>
            </w:r>
          </w:p>
        </w:tc>
        <w:tc>
          <w:tcPr>
            <w:tcW w:w="111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85.24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其中：财政资金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eastAsia="宋体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其中：财政资金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eastAsia="宋体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8.5424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其中：财政资金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eastAsia="宋体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8.5424</w:t>
            </w:r>
          </w:p>
        </w:tc>
        <w:tc>
          <w:tcPr>
            <w:tcW w:w="11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三、目标完成情况</w:t>
            </w:r>
          </w:p>
        </w:tc>
        <w:tc>
          <w:tcPr>
            <w:tcW w:w="31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年度预期目标</w:t>
            </w:r>
          </w:p>
        </w:tc>
        <w:tc>
          <w:tcPr>
            <w:tcW w:w="33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目前完成情况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总体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完成率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专家工作站经费按时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拨付到位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完成年度工作任务</w:t>
            </w:r>
          </w:p>
        </w:tc>
        <w:tc>
          <w:tcPr>
            <w:tcW w:w="331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已完成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8.5424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11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85.24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15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31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15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31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四、</w:t>
            </w: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年度绩效指标完成情况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预期指标值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指标完成率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书宋_GBK" w:eastAsia="方正书宋_GBK"/>
              </w:rPr>
              <w:t>开展技术指导、培训（场）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书宋_GBK" w:eastAsia="方正书宋_GBK"/>
              </w:rPr>
              <w:t>引进新技术新成果（项）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　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时效指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标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书宋_GBK" w:eastAsia="方正书宋_GBK"/>
              </w:rPr>
              <w:t>规范率（</w:t>
            </w:r>
            <w:r>
              <w:rPr>
                <w:rFonts w:ascii="方正书宋_GBK" w:eastAsia="方正书宋_GBK"/>
              </w:rPr>
              <w:t>%</w:t>
            </w:r>
            <w:r>
              <w:rPr>
                <w:rFonts w:hint="eastAsia" w:ascii="方正书宋_GBK" w:eastAsia="方正书宋_GBK"/>
              </w:rPr>
              <w:t>）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%</w:t>
            </w: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效果指标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9"/>
              </w:tabs>
              <w:ind w:left="210" w:hanging="210" w:hangingChars="100"/>
              <w:jc w:val="left"/>
              <w:rPr>
                <w:rFonts w:hint="eastAsia" w:eastAsia="宋体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经济效益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指标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eastAsia="方正书宋_GBK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</w:rPr>
              <w:t>收入增长率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15%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15%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履职效益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95%</w:t>
            </w: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五、绩效目标执行出现的偏差和采取的措施</w:t>
            </w:r>
          </w:p>
        </w:tc>
        <w:tc>
          <w:tcPr>
            <w:tcW w:w="75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 xml:space="preserve">部门专项资金和预算项目资金绩效监控情况表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填报单位：科学技术局                                           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一、</w:t>
            </w: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部门单位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科技局</w:t>
            </w: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专项资金（项目）周期</w:t>
            </w:r>
          </w:p>
        </w:tc>
        <w:tc>
          <w:tcPr>
            <w:tcW w:w="31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专项资金（项目）名称</w:t>
            </w: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Calibri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  <w:t>冀财教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>[2019]132号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监控时点</w:t>
            </w:r>
          </w:p>
        </w:tc>
        <w:tc>
          <w:tcPr>
            <w:tcW w:w="31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2020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-2021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二、预算执行情况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预算安排情况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（调整后）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资金到位情况</w:t>
            </w: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资金执行情况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预算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执行率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预算数：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eastAsia="宋体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到位数：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eastAsia="宋体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69.9533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执行数：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eastAsia="宋体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69.9533</w:t>
            </w:r>
          </w:p>
        </w:tc>
        <w:tc>
          <w:tcPr>
            <w:tcW w:w="111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69.95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其中：财政资金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eastAsia="宋体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其中：财政资金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eastAsia="宋体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69.9533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其中：财政资金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eastAsia="宋体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69.95334</w:t>
            </w:r>
          </w:p>
        </w:tc>
        <w:tc>
          <w:tcPr>
            <w:tcW w:w="11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三、目标完成情况</w:t>
            </w:r>
          </w:p>
        </w:tc>
        <w:tc>
          <w:tcPr>
            <w:tcW w:w="31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年度预期目标</w:t>
            </w:r>
          </w:p>
        </w:tc>
        <w:tc>
          <w:tcPr>
            <w:tcW w:w="33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目前完成情况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总体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完成率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省级科技创新资金按时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拨付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到位各项工作有序开展</w:t>
            </w:r>
          </w:p>
        </w:tc>
        <w:tc>
          <w:tcPr>
            <w:tcW w:w="331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已完成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69.9533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11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69.95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15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31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15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31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四、</w:t>
            </w: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年度绩效指标完成情况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预期指标值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指标完成率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书宋_GBK" w:eastAsia="方正书宋_GBK"/>
              </w:rPr>
              <w:t>开展技术指导、培训（场）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书宋_GBK" w:eastAsia="方正书宋_GBK"/>
              </w:rPr>
              <w:t>引进新技术新成果（项）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　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书宋_GBK" w:eastAsia="方正书宋_GBK"/>
              </w:rPr>
              <w:t>规范率（</w:t>
            </w:r>
            <w:r>
              <w:rPr>
                <w:rFonts w:ascii="方正书宋_GBK" w:eastAsia="方正书宋_GBK"/>
              </w:rPr>
              <w:t>%</w:t>
            </w:r>
            <w:r>
              <w:rPr>
                <w:rFonts w:hint="eastAsia" w:ascii="方正书宋_GBK" w:eastAsia="方正书宋_GBK"/>
              </w:rPr>
              <w:t>）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%</w:t>
            </w: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效果指标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9"/>
              </w:tabs>
              <w:ind w:left="210" w:hanging="210" w:hangingChars="100"/>
              <w:jc w:val="left"/>
              <w:rPr>
                <w:rFonts w:hint="eastAsia" w:eastAsia="宋体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经济效益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指标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eastAsia="方正书宋_GBK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</w:rPr>
              <w:t>收入增长率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15%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15%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履职效益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95%</w:t>
            </w: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五、</w:t>
            </w: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绩效目标执行出现的偏差和采取的措施</w:t>
            </w:r>
          </w:p>
        </w:tc>
        <w:tc>
          <w:tcPr>
            <w:tcW w:w="75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 xml:space="preserve">部门专项资金和预算项目资金绩效监控情况表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填报单位：科学技术局                                           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一、</w:t>
            </w: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_GBK" w:hAnsi="宋体" w:eastAsia="宋体" w:cs="宋体"/>
                <w:color w:val="000000"/>
                <w:kern w:val="0"/>
                <w:sz w:val="40"/>
                <w:szCs w:val="4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部门单位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科技局</w:t>
            </w: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专项资金（项目）周期</w:t>
            </w:r>
          </w:p>
        </w:tc>
        <w:tc>
          <w:tcPr>
            <w:tcW w:w="31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专项资金（项目）名称</w:t>
            </w: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cs="Calibri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  <w:t>冀财农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>[2020]17号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监控时点</w:t>
            </w:r>
          </w:p>
        </w:tc>
        <w:tc>
          <w:tcPr>
            <w:tcW w:w="31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二、预算执行情况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预算安排情况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（调整后）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资金到位情况</w:t>
            </w: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资金执行情况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预算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执行率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预算数：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到位数：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执行数：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11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其中：财政资金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其中：财政资金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其中：财政资金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1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三、目标完成情况</w:t>
            </w:r>
          </w:p>
        </w:tc>
        <w:tc>
          <w:tcPr>
            <w:tcW w:w="31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年度预期目标</w:t>
            </w:r>
          </w:p>
        </w:tc>
        <w:tc>
          <w:tcPr>
            <w:tcW w:w="33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目前完成情况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完成率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省级农业科技成果转化资金按时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拨付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各项工作有序开展</w:t>
            </w:r>
          </w:p>
        </w:tc>
        <w:tc>
          <w:tcPr>
            <w:tcW w:w="331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已完成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11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15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31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15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31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四、</w:t>
            </w: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年度绩效指标完成情况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预期指标值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指标完成率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lang w:eastAsia="zh-CN"/>
              </w:rPr>
              <w:t>建立技术规范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lang w:eastAsia="zh-CN"/>
              </w:rPr>
              <w:t>建立示范基地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300亩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300亩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　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数量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lang w:eastAsia="zh-CN"/>
              </w:rPr>
              <w:t>技术推广面积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 w:cs="Calibri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500亩</w:t>
            </w: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 w:cs="Calibri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500亩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 w:cs="Calibri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数量指标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开展技术培训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2次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3次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效果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指标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eastAsia="宋体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经济效益指标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方正书宋_GBK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lang w:eastAsia="zh-CN"/>
              </w:rPr>
              <w:t>增收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300万元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300万元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经济效益指标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利润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60万元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60万元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生态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农药使用下降率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 w:cs="Calibri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5%</w:t>
            </w: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 w:cs="Calibri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 w:cs="Calibri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生态效益指标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节水率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15-20%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18%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生态效益指标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节肥率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10-15%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13%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Calibr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五、</w:t>
            </w:r>
            <w:r>
              <w:rPr>
                <w:rFonts w:cs="Calibri" w:asciiTheme="minorEastAsia" w:hAnsiTheme="minorEastAsia"/>
                <w:color w:val="000000"/>
                <w:kern w:val="0"/>
                <w:szCs w:val="21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绩效目标执行出现的偏差和采取的措施</w:t>
            </w:r>
          </w:p>
        </w:tc>
        <w:tc>
          <w:tcPr>
            <w:tcW w:w="75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165"/>
    <w:rsid w:val="00020C3F"/>
    <w:rsid w:val="00037C35"/>
    <w:rsid w:val="00061F47"/>
    <w:rsid w:val="00070C35"/>
    <w:rsid w:val="000C1FDE"/>
    <w:rsid w:val="001A3383"/>
    <w:rsid w:val="001B77F2"/>
    <w:rsid w:val="001D34F2"/>
    <w:rsid w:val="001E2546"/>
    <w:rsid w:val="0021077C"/>
    <w:rsid w:val="0021688D"/>
    <w:rsid w:val="00255F29"/>
    <w:rsid w:val="0026780F"/>
    <w:rsid w:val="002F2E75"/>
    <w:rsid w:val="00316F56"/>
    <w:rsid w:val="00374DFD"/>
    <w:rsid w:val="00396C2E"/>
    <w:rsid w:val="003D6A6E"/>
    <w:rsid w:val="0047527E"/>
    <w:rsid w:val="004B06C3"/>
    <w:rsid w:val="005D291D"/>
    <w:rsid w:val="00661BA8"/>
    <w:rsid w:val="00771C19"/>
    <w:rsid w:val="00805EC6"/>
    <w:rsid w:val="00823CF8"/>
    <w:rsid w:val="00835B2A"/>
    <w:rsid w:val="0085238C"/>
    <w:rsid w:val="0093012A"/>
    <w:rsid w:val="00A25C6C"/>
    <w:rsid w:val="00A5733A"/>
    <w:rsid w:val="00AA2595"/>
    <w:rsid w:val="00B37638"/>
    <w:rsid w:val="00B67075"/>
    <w:rsid w:val="00B73C89"/>
    <w:rsid w:val="00B901B2"/>
    <w:rsid w:val="00BF35F5"/>
    <w:rsid w:val="00C436FF"/>
    <w:rsid w:val="00C51F13"/>
    <w:rsid w:val="00C5434D"/>
    <w:rsid w:val="00C741B9"/>
    <w:rsid w:val="00C75A04"/>
    <w:rsid w:val="00CE5F5C"/>
    <w:rsid w:val="00D73165"/>
    <w:rsid w:val="00E27034"/>
    <w:rsid w:val="00E60DF3"/>
    <w:rsid w:val="00E97042"/>
    <w:rsid w:val="00F67D3A"/>
    <w:rsid w:val="00FA3683"/>
    <w:rsid w:val="0C0420B3"/>
    <w:rsid w:val="0CD60731"/>
    <w:rsid w:val="1BC3171A"/>
    <w:rsid w:val="3C5F764D"/>
    <w:rsid w:val="40A352BA"/>
    <w:rsid w:val="451875CB"/>
    <w:rsid w:val="47646807"/>
    <w:rsid w:val="4D814866"/>
    <w:rsid w:val="4EFE0706"/>
    <w:rsid w:val="56A46D8F"/>
    <w:rsid w:val="57BD2940"/>
    <w:rsid w:val="5AAC2A0A"/>
    <w:rsid w:val="5E4E5B38"/>
    <w:rsid w:val="642825AB"/>
    <w:rsid w:val="69A81FA4"/>
    <w:rsid w:val="71FC73B3"/>
    <w:rsid w:val="7BD0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8">
    <w:name w:val="Header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223</Words>
  <Characters>1273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2020-11-09T02:54:00Z</dcterms:created>
  <dc:creator>a</dc:creator>
  <cp:lastModifiedBy>心升明月</cp:lastModifiedBy>
  <dcterms:modified xsi:type="dcterms:W3CDTF">2020-12-29T03:01:23Z</dcterms:modified>
  <cp:revision>3</cp:revision>
  <dc:title>丰宁满族自治县科学技术局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