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ackground w:color="ffffff">
    <v:background id="_x0000_s1025" filled="t"/>
  </w:background>
  <w:body>
    <w:p>
      <w:pPr>
        <w:ind w:right="480" w:firstLine="466"/>
        <w:jc w:val="right"/>
        <w:rPr>
          <w:rFonts w:ascii="Arial" w:hAnsi="Arial" w:cs="Arial"/>
          <w:b/>
          <w:i/>
          <w:sz w:val="24"/>
          <w:szCs w:val="24"/>
        </w:rPr>
      </w:pPr>
    </w:p>
    <w:p>
      <w:pPr>
        <w:ind w:firstLine="466"/>
        <w:jc w:val="right"/>
        <w:rPr>
          <w:rFonts w:ascii="Arial" w:hAnsi="Arial" w:cs="Arial"/>
          <w:b/>
          <w:i/>
          <w:sz w:val="24"/>
          <w:szCs w:val="24"/>
          <w:highlight w:val="yellow"/>
        </w:rPr>
      </w:pPr>
    </w:p>
    <w:p>
      <w:pPr>
        <w:ind w:firstLine="464"/>
        <w:jc w:val="right"/>
        <w:rPr>
          <w:rFonts w:ascii="Arial" w:hAnsi="Arial" w:cs="Arial"/>
          <w:i/>
          <w:color w:val="000000"/>
          <w:sz w:val="24"/>
          <w:szCs w:val="24"/>
        </w:rPr>
      </w:pPr>
    </w:p>
    <w:p>
      <w:pPr>
        <w:ind w:firstLine="586"/>
        <w:jc w:val="center"/>
        <w:rPr>
          <w:rFonts w:ascii="Arial" w:hAnsi="Arial" w:cs="Arial"/>
          <w:b/>
          <w:i/>
          <w:color w:val="000000"/>
          <w:sz w:val="30"/>
          <w:szCs w:val="30"/>
        </w:rPr>
      </w:pPr>
    </w:p>
    <w:p>
      <w:pPr>
        <w:ind w:firstLine="586"/>
        <w:rPr>
          <w:rFonts w:ascii="Arial" w:hAnsi="Arial" w:cs="Arial"/>
          <w:b/>
          <w:color w:val="000000"/>
          <w:sz w:val="30"/>
          <w:szCs w:val="30"/>
        </w:rPr>
      </w:pPr>
    </w:p>
    <w:p>
      <w:pPr>
        <w:spacing w:before="120" w:beforeLines="50" w:after="120" w:afterLines="50" w:line="480" w:lineRule="auto"/>
        <w:jc w:val="center"/>
        <w:rPr>
          <w:rFonts w:ascii="Arial" w:eastAsia="华文中宋" w:hAnsi="Arial"/>
          <w:b/>
          <w:snapToGrid w:val="0"/>
          <w:kern w:val="0"/>
          <w:sz w:val="36"/>
          <w:szCs w:val="36"/>
        </w:rPr>
      </w:pPr>
      <w:r>
        <w:rPr>
          <w:rFonts w:ascii="Arial" w:eastAsia="华文中宋" w:hAnsi="Arial" w:hint="eastAsia"/>
          <w:b/>
          <w:snapToGrid w:val="0"/>
          <w:kern w:val="0"/>
          <w:sz w:val="36"/>
          <w:szCs w:val="36"/>
        </w:rPr>
        <w:t>河北丰宁国家森林公园</w:t>
      </w:r>
    </w:p>
    <w:p>
      <w:pPr>
        <w:spacing w:before="120" w:beforeLines="50" w:after="120" w:afterLines="50" w:line="480" w:lineRule="auto"/>
        <w:jc w:val="center"/>
        <w:rPr>
          <w:rFonts w:ascii="Arial" w:eastAsia="华文中宋" w:hAnsi="Arial"/>
          <w:b/>
          <w:snapToGrid w:val="0"/>
          <w:kern w:val="0"/>
          <w:sz w:val="72"/>
          <w:szCs w:val="72"/>
        </w:rPr>
      </w:pPr>
      <w:r>
        <w:rPr>
          <w:rFonts w:ascii="Arial" w:eastAsia="华文中宋" w:hAnsi="Arial" w:hint="eastAsia"/>
          <w:b/>
          <w:snapToGrid w:val="0"/>
          <w:kern w:val="0"/>
          <w:sz w:val="72"/>
          <w:szCs w:val="72"/>
        </w:rPr>
        <w:t>总 体 规 划</w:t>
      </w:r>
    </w:p>
    <w:p>
      <w:pPr>
        <w:spacing w:before="120" w:beforeLines="50" w:after="120" w:afterLines="50" w:line="480" w:lineRule="auto"/>
        <w:jc w:val="center"/>
        <w:rPr>
          <w:rFonts w:ascii="Arial" w:eastAsia="华文中宋" w:hAnsi="Arial"/>
          <w:b/>
          <w:snapToGrid w:val="0"/>
          <w:kern w:val="0"/>
          <w:sz w:val="72"/>
          <w:szCs w:val="72"/>
        </w:rPr>
      </w:pPr>
      <w:r>
        <w:rPr>
          <w:rFonts w:ascii="Arial" w:eastAsia="黑体" w:hAnsi="Arial" w:hint="eastAsia"/>
          <w:b/>
          <w:snapToGrid w:val="0"/>
          <w:kern w:val="0"/>
          <w:sz w:val="44"/>
          <w:szCs w:val="44"/>
        </w:rPr>
        <w:t>（20</w:t>
      </w:r>
      <w:r>
        <w:rPr>
          <w:rFonts w:ascii="Arial" w:eastAsia="黑体" w:hAnsi="Arial"/>
          <w:b/>
          <w:snapToGrid w:val="0"/>
          <w:kern w:val="0"/>
          <w:sz w:val="44"/>
          <w:szCs w:val="44"/>
        </w:rPr>
        <w:t>20</w:t>
      </w:r>
      <w:r>
        <w:rPr>
          <w:rFonts w:ascii="Arial" w:eastAsia="黑体" w:hAnsi="Arial" w:hint="eastAsia"/>
          <w:b/>
          <w:snapToGrid w:val="0"/>
          <w:kern w:val="0"/>
          <w:sz w:val="44"/>
          <w:szCs w:val="44"/>
        </w:rPr>
        <w:t>～20</w:t>
      </w:r>
      <w:r>
        <w:rPr>
          <w:rFonts w:ascii="Arial" w:eastAsia="黑体" w:hAnsi="Arial"/>
          <w:b/>
          <w:snapToGrid w:val="0"/>
          <w:kern w:val="0"/>
          <w:sz w:val="44"/>
          <w:szCs w:val="44"/>
        </w:rPr>
        <w:t>30</w:t>
      </w:r>
      <w:r>
        <w:rPr>
          <w:rFonts w:ascii="Arial" w:eastAsia="黑体" w:hAnsi="Arial" w:hint="eastAsia"/>
          <w:b/>
          <w:snapToGrid w:val="0"/>
          <w:kern w:val="0"/>
          <w:sz w:val="44"/>
          <w:szCs w:val="44"/>
        </w:rPr>
        <w:t>）</w:t>
      </w:r>
    </w:p>
    <w:p>
      <w:pPr>
        <w:spacing w:before="120" w:beforeLines="50" w:after="120" w:afterLines="50" w:line="480" w:lineRule="auto"/>
        <w:jc w:val="center"/>
        <w:rPr>
          <w:rFonts w:ascii="Arial" w:eastAsia="华文中宋" w:hAnsi="Arial"/>
          <w:b/>
          <w:snapToGrid w:val="0"/>
          <w:kern w:val="0"/>
          <w:sz w:val="72"/>
          <w:szCs w:val="72"/>
        </w:rPr>
      </w:pPr>
    </w:p>
    <w:p>
      <w:pPr>
        <w:spacing w:before="120" w:beforeLines="50" w:after="120" w:afterLines="50" w:line="480" w:lineRule="auto"/>
        <w:jc w:val="center"/>
        <w:rPr>
          <w:rFonts w:ascii="Arial" w:eastAsia="华文中宋" w:hAnsi="Arial"/>
          <w:b/>
          <w:snapToGrid w:val="0"/>
          <w:kern w:val="0"/>
          <w:sz w:val="72"/>
          <w:szCs w:val="72"/>
        </w:rPr>
      </w:pPr>
    </w:p>
    <w:p>
      <w:pPr>
        <w:spacing w:before="120" w:beforeLines="50" w:after="120" w:afterLines="50" w:line="480" w:lineRule="auto"/>
        <w:jc w:val="center"/>
        <w:rPr>
          <w:rFonts w:ascii="Arial" w:eastAsia="华文中宋" w:hAnsi="Arial"/>
          <w:b/>
          <w:snapToGrid w:val="0"/>
          <w:kern w:val="0"/>
          <w:sz w:val="72"/>
          <w:szCs w:val="72"/>
        </w:rPr>
      </w:pPr>
      <w:r>
        <w:rPr>
          <w:rFonts w:ascii="Arial" w:hAnsi="Arial" w:cs="Arial" w:hint="eastAsia"/>
          <w:b/>
          <w:bCs/>
          <w:sz w:val="36"/>
          <w:szCs w:val="36"/>
        </w:rPr>
        <w:t>北京中林国际</w:t>
      </w:r>
      <w:r>
        <w:rPr>
          <w:rFonts w:ascii="Arial" w:hAnsi="Arial" w:cs="Arial"/>
          <w:b/>
          <w:bCs/>
          <w:sz w:val="36"/>
          <w:szCs w:val="36"/>
        </w:rPr>
        <w:t>林业工程咨询有限责任公司</w:t>
      </w:r>
    </w:p>
    <w:p>
      <w:pPr>
        <w:spacing w:before="120" w:beforeLines="50" w:after="120" w:afterLines="50" w:line="480" w:lineRule="auto"/>
        <w:jc w:val="center"/>
        <w:rPr>
          <w:rFonts w:ascii="Arial" w:eastAsia="华文中宋" w:hAnsi="Arial"/>
          <w:b/>
          <w:snapToGrid w:val="0"/>
          <w:kern w:val="0"/>
          <w:sz w:val="72"/>
          <w:szCs w:val="72"/>
        </w:rPr>
      </w:pPr>
      <w:r>
        <w:rPr>
          <w:rFonts w:ascii="Arial" w:hAnsi="Arial" w:cs="Arial" w:hint="eastAsia"/>
          <w:b/>
          <w:bCs/>
          <w:sz w:val="36"/>
          <w:szCs w:val="36"/>
        </w:rPr>
        <w:t>中国·北京</w:t>
      </w:r>
    </w:p>
    <w:p>
      <w:pPr>
        <w:spacing w:before="120" w:beforeLines="50" w:after="120" w:afterLines="50" w:line="480" w:lineRule="auto"/>
        <w:jc w:val="center"/>
        <w:rPr>
          <w:rFonts w:ascii="Arial" w:eastAsia="华文中宋" w:hAnsi="Arial"/>
          <w:b/>
          <w:snapToGrid w:val="0"/>
          <w:kern w:val="0"/>
          <w:sz w:val="72"/>
          <w:szCs w:val="72"/>
        </w:rPr>
      </w:pPr>
      <w:r>
        <w:rPr>
          <w:rFonts w:ascii="Arial" w:hAnsi="Arial" w:cs="Arial"/>
          <w:b/>
          <w:bCs/>
          <w:sz w:val="36"/>
          <w:szCs w:val="36"/>
        </w:rPr>
        <w:t>2019年12月</w:t>
      </w:r>
    </w:p>
    <w:p>
      <w:pPr>
        <w:spacing w:line="360" w:lineRule="auto"/>
        <w:jc w:val="center"/>
        <w:rPr>
          <w:rFonts w:ascii="Arial" w:hAnsi="Arial" w:cs="Arial"/>
          <w:b/>
          <w:bCs/>
          <w:sz w:val="36"/>
          <w:szCs w:val="36"/>
        </w:rPr>
        <w:sectPr>
          <w:headerReference w:type="default" r:id="rId4"/>
          <w:footerReference w:type="default" r:id="rId5"/>
          <w:pgSz w:w="23814" w:h="16840" w:orient="landscape"/>
          <w:pgMar w:top="1797" w:right="1440" w:bottom="1797" w:left="1440" w:header="851" w:footer="992" w:gutter="0"/>
          <w:pgNumType w:start="1"/>
          <w:cols w:num="1" w:space="720"/>
          <w:docGrid w:linePitch="312" w:charSpace="0"/>
        </w:sectPr>
      </w:pPr>
      <w:r>
        <w:rPr>
          <w:rFonts w:ascii="Arial" w:hAnsi="Arial" w:cs="Arial"/>
          <w:b/>
          <w:bCs/>
          <w:sz w:val="36"/>
          <w:szCs w:val="36"/>
        </w:rPr>
        <w:drawing>
          <wp:inline distT="0" distB="0" distL="0" distR="0">
            <wp:extent cx="8443595" cy="5969000"/>
            <wp:effectExtent l="0" t="952" r="0" b="0"/>
            <wp:docPr id="3" name="图片 3" descr="C:\Users\ADMINI~1\AppData\Local\Temp\WeChat Files\1131c63a2410df236763ea0ec2f8b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538592" name="图片 3" descr="C:\Users\ADMINI~1\AppData\Local\Temp\WeChat Files\1131c63a2410df236763ea0ec2f8bf2.jpg"/>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rot="16200000">
                      <a:off x="0" y="0"/>
                      <a:ext cx="8446772" cy="5971373"/>
                    </a:xfrm>
                    <a:prstGeom prst="rect">
                      <a:avLst/>
                    </a:prstGeom>
                    <a:noFill/>
                    <a:ln>
                      <a:noFill/>
                    </a:ln>
                  </pic:spPr>
                </pic:pic>
              </a:graphicData>
            </a:graphic>
          </wp:inline>
        </w:drawing>
      </w:r>
      <w:r>
        <w:rPr>
          <w:rFonts w:ascii="Arial" w:hAnsi="Arial" w:cs="Arial"/>
          <w:b/>
          <w:bCs/>
          <w:sz w:val="36"/>
          <w:szCs w:val="36"/>
        </w:rPr>
        <w:drawing>
          <wp:inline distT="0" distB="0" distL="0" distR="0">
            <wp:extent cx="8512810" cy="6188075"/>
            <wp:effectExtent l="317" t="0" r="2858" b="2857"/>
            <wp:docPr id="4" name="图片 4" descr="C:\Users\ADMINI~1\AppData\Local\Temp\WeChat Files\44586196844847efb05474801aa74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370885" name="图片 4" descr="C:\Users\ADMINI~1\AppData\Local\Temp\WeChat Files\44586196844847efb05474801aa74ca.jpg"/>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rot="16200000">
                      <a:off x="0" y="0"/>
                      <a:ext cx="8515199" cy="6189726"/>
                    </a:xfrm>
                    <a:prstGeom prst="rect">
                      <a:avLst/>
                    </a:prstGeom>
                    <a:noFill/>
                    <a:ln>
                      <a:noFill/>
                    </a:ln>
                  </pic:spPr>
                </pic:pic>
              </a:graphicData>
            </a:graphic>
          </wp:inline>
        </w:drawing>
      </w:r>
    </w:p>
    <w:p>
      <w:pPr>
        <w:adjustRightInd w:val="0"/>
        <w:snapToGrid w:val="0"/>
        <w:spacing w:line="500" w:lineRule="exact"/>
        <w:ind w:left="2080" w:hanging="2080" w:hangingChars="650"/>
        <w:rPr>
          <w:bCs/>
          <w:color w:val="000000"/>
          <w:sz w:val="32"/>
          <w:szCs w:val="32"/>
        </w:rPr>
      </w:pPr>
    </w:p>
    <w:p>
      <w:pPr>
        <w:tabs>
          <w:tab w:val="left" w:pos="12358"/>
        </w:tabs>
        <w:adjustRightInd w:val="0"/>
        <w:snapToGrid w:val="0"/>
        <w:spacing w:line="500" w:lineRule="exact"/>
        <w:ind w:left="2080" w:hanging="2080" w:hangingChars="650"/>
        <w:rPr>
          <w:color w:val="000000"/>
          <w:sz w:val="32"/>
          <w:szCs w:val="32"/>
        </w:rPr>
      </w:pPr>
      <w:r>
        <w:rPr>
          <w:bCs/>
          <w:color w:val="000000"/>
          <w:sz w:val="32"/>
          <w:szCs w:val="32"/>
        </w:rPr>
        <w:t>项目名称：</w:t>
      </w:r>
      <w:r>
        <w:rPr>
          <w:rFonts w:hint="eastAsia"/>
          <w:color w:val="000000"/>
          <w:sz w:val="32"/>
          <w:szCs w:val="32"/>
        </w:rPr>
        <w:t>河北丰宁国家森林公园总体规划（2</w:t>
      </w:r>
      <w:r>
        <w:rPr>
          <w:color w:val="000000"/>
          <w:sz w:val="32"/>
          <w:szCs w:val="32"/>
        </w:rPr>
        <w:t>020</w:t>
      </w:r>
      <w:r>
        <w:rPr>
          <w:rFonts w:hint="eastAsia"/>
          <w:color w:val="000000"/>
          <w:sz w:val="32"/>
          <w:szCs w:val="32"/>
        </w:rPr>
        <w:t>~</w:t>
      </w:r>
      <w:r>
        <w:rPr>
          <w:color w:val="000000"/>
          <w:sz w:val="32"/>
          <w:szCs w:val="32"/>
        </w:rPr>
        <w:t>2030</w:t>
      </w:r>
      <w:r>
        <w:rPr>
          <w:rFonts w:hint="eastAsia"/>
          <w:color w:val="000000"/>
          <w:sz w:val="32"/>
          <w:szCs w:val="32"/>
        </w:rPr>
        <w:t>）</w:t>
      </w:r>
    </w:p>
    <w:p>
      <w:pPr>
        <w:rPr>
          <w:color w:val="000000"/>
          <w:sz w:val="32"/>
          <w:szCs w:val="32"/>
        </w:rPr>
      </w:pPr>
    </w:p>
    <w:p>
      <w:pPr>
        <w:rPr>
          <w:color w:val="000000"/>
          <w:sz w:val="32"/>
          <w:szCs w:val="32"/>
        </w:rPr>
      </w:pPr>
      <w:r>
        <w:rPr>
          <w:bCs/>
          <w:color w:val="000000"/>
          <w:sz w:val="32"/>
          <w:szCs w:val="32"/>
        </w:rPr>
        <w:t>项目建设单位：</w:t>
      </w:r>
      <w:r>
        <w:rPr>
          <w:rFonts w:hint="eastAsia"/>
          <w:color w:val="000000"/>
          <w:sz w:val="32"/>
          <w:szCs w:val="32"/>
        </w:rPr>
        <w:t>河北丰宁国家森林公园管理处</w:t>
      </w:r>
    </w:p>
    <w:p>
      <w:pPr>
        <w:rPr>
          <w:color w:val="000000"/>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r>
        <w:rPr>
          <w:bCs/>
          <w:color w:val="000000"/>
          <w:sz w:val="32"/>
          <w:szCs w:val="32"/>
        </w:rPr>
        <w:t>项目咨询单位：</w:t>
      </w:r>
      <w:r>
        <w:rPr>
          <w:b/>
          <w:sz w:val="32"/>
          <w:szCs w:val="32"/>
        </w:rPr>
        <w:t>北京中林国际林业工程咨询有限责任公司</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600" w:lineRule="exact"/>
        <w:ind w:firstLine="960" w:firstLineChars="300"/>
        <w:rPr>
          <w:sz w:val="32"/>
          <w:szCs w:val="32"/>
        </w:rPr>
      </w:pPr>
      <w:r>
        <w:rPr>
          <w:sz w:val="32"/>
          <w:szCs w:val="32"/>
        </w:rPr>
        <w:t>法人代表：            王兴隆           高级工程师</w:t>
      </w:r>
    </w:p>
    <w:p>
      <w:pPr>
        <w:spacing w:line="600" w:lineRule="exact"/>
        <w:ind w:firstLine="960" w:firstLineChars="300"/>
        <w:rPr>
          <w:sz w:val="32"/>
          <w:szCs w:val="32"/>
        </w:rPr>
      </w:pPr>
      <w:r>
        <w:rPr>
          <w:sz w:val="32"/>
          <w:szCs w:val="32"/>
        </w:rPr>
        <w:t>技术质量负责人：      苏东岩           高级工程师</w:t>
      </w:r>
    </w:p>
    <w:p>
      <w:pPr>
        <w:spacing w:line="600" w:lineRule="exact"/>
        <w:ind w:firstLine="960" w:firstLineChars="300"/>
        <w:rPr>
          <w:sz w:val="32"/>
          <w:szCs w:val="32"/>
        </w:rPr>
      </w:pPr>
      <w:r>
        <w:rPr>
          <w:sz w:val="32"/>
          <w:szCs w:val="32"/>
        </w:rPr>
        <w:t>项目负责人：          厚正芳           高级工程师</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600" w:lineRule="exact"/>
        <w:rPr>
          <w:sz w:val="32"/>
          <w:szCs w:val="32"/>
        </w:rPr>
      </w:pPr>
      <w:r>
        <w:rPr>
          <w:bCs/>
          <w:color w:val="000000"/>
          <w:sz w:val="32"/>
          <w:szCs w:val="32"/>
        </w:rPr>
        <w:t>资质证书：</w:t>
      </w:r>
      <w:r>
        <w:rPr>
          <w:rFonts w:hint="eastAsia"/>
          <w:bCs/>
          <w:color w:val="000000"/>
          <w:sz w:val="32"/>
          <w:szCs w:val="32"/>
        </w:rPr>
        <w:t xml:space="preserve"> </w:t>
      </w:r>
      <w:r>
        <w:rPr>
          <w:bCs/>
          <w:color w:val="000000"/>
          <w:sz w:val="32"/>
          <w:szCs w:val="32"/>
        </w:rPr>
        <w:t xml:space="preserve"> </w:t>
      </w:r>
      <w:r>
        <w:rPr>
          <w:sz w:val="32"/>
          <w:szCs w:val="32"/>
        </w:rPr>
        <w:t>林业调查规划设计资质证书等级：甲B级</w:t>
      </w:r>
    </w:p>
    <w:p>
      <w:pPr>
        <w:tabs>
          <w:tab w:val="left" w:pos="243"/>
          <w:tab w:val="center" w:pos="10467"/>
        </w:tabs>
        <w:spacing w:line="360" w:lineRule="auto"/>
        <w:jc w:val="left"/>
        <w:rPr>
          <w:sz w:val="32"/>
          <w:szCs w:val="32"/>
        </w:rPr>
      </w:pPr>
      <w:r>
        <w:rPr>
          <w:sz w:val="32"/>
          <w:szCs w:val="32"/>
        </w:rPr>
        <w:t xml:space="preserve">            林业调查规划设计资质证书编号：甲B30—002</w:t>
      </w:r>
    </w:p>
    <w:p>
      <w:pPr>
        <w:widowControl/>
        <w:jc w:val="left"/>
        <w:rPr>
          <w:b/>
          <w:bCs/>
          <w:color w:val="000000"/>
          <w:sz w:val="28"/>
          <w:szCs w:val="20"/>
        </w:rPr>
      </w:pPr>
    </w:p>
    <w:p>
      <w:pPr>
        <w:widowControl/>
        <w:jc w:val="left"/>
        <w:rPr>
          <w:b/>
          <w:bCs/>
          <w:color w:val="000000"/>
          <w:sz w:val="28"/>
          <w:szCs w:val="20"/>
        </w:rPr>
      </w:pPr>
    </w:p>
    <w:p>
      <w:pPr>
        <w:widowControl/>
        <w:jc w:val="left"/>
        <w:rPr>
          <w:b/>
          <w:bCs/>
          <w:color w:val="000000"/>
          <w:sz w:val="28"/>
          <w:szCs w:val="20"/>
        </w:rPr>
      </w:pPr>
    </w:p>
    <w:p>
      <w:pPr>
        <w:widowControl/>
        <w:jc w:val="left"/>
        <w:rPr>
          <w:b/>
          <w:bCs/>
          <w:color w:val="000000"/>
          <w:sz w:val="28"/>
          <w:szCs w:val="20"/>
        </w:rPr>
      </w:pPr>
    </w:p>
    <w:p>
      <w:pPr>
        <w:widowControl/>
        <w:jc w:val="left"/>
        <w:rPr>
          <w:b/>
          <w:bCs/>
          <w:color w:val="000000"/>
          <w:sz w:val="28"/>
          <w:szCs w:val="20"/>
        </w:rPr>
      </w:pPr>
    </w:p>
    <w:p>
      <w:pPr>
        <w:widowControl/>
        <w:jc w:val="left"/>
        <w:rPr>
          <w:b/>
          <w:bCs/>
          <w:color w:val="000000"/>
          <w:sz w:val="32"/>
          <w:szCs w:val="32"/>
        </w:rPr>
      </w:pPr>
    </w:p>
    <w:p>
      <w:pPr>
        <w:widowControl/>
        <w:jc w:val="left"/>
        <w:rPr>
          <w:color w:val="000000"/>
          <w:sz w:val="32"/>
          <w:szCs w:val="32"/>
        </w:rPr>
      </w:pPr>
      <w:r>
        <w:rPr>
          <w:color w:val="000000"/>
          <w:sz w:val="32"/>
          <w:szCs w:val="32"/>
        </w:rPr>
        <w:t xml:space="preserve">项目参与人员： </w:t>
      </w:r>
    </w:p>
    <w:p>
      <w:pPr>
        <w:spacing w:before="200" w:line="460" w:lineRule="exact"/>
        <w:rPr>
          <w:color w:val="000000"/>
          <w:sz w:val="32"/>
          <w:szCs w:val="32"/>
        </w:rPr>
      </w:pPr>
    </w:p>
    <w:p>
      <w:pPr>
        <w:topLinePunct/>
        <w:spacing w:before="245" w:line="500" w:lineRule="exact"/>
        <w:ind w:left="960"/>
        <w:rPr>
          <w:color w:val="000000"/>
          <w:sz w:val="32"/>
          <w:szCs w:val="32"/>
        </w:rPr>
      </w:pPr>
      <w:r>
        <w:rPr>
          <w:color w:val="000000"/>
          <w:sz w:val="32"/>
          <w:szCs w:val="32"/>
        </w:rPr>
        <w:t xml:space="preserve">     闫  荣    高级工程师       生</w:t>
      </w:r>
      <w:r>
        <w:rPr>
          <w:rFonts w:hint="eastAsia"/>
          <w:color w:val="000000"/>
          <w:sz w:val="32"/>
          <w:szCs w:val="32"/>
        </w:rPr>
        <w:t xml:space="preserve"> </w:t>
      </w:r>
      <w:r>
        <w:rPr>
          <w:color w:val="000000"/>
          <w:sz w:val="32"/>
          <w:szCs w:val="32"/>
        </w:rPr>
        <w:t>态</w:t>
      </w:r>
      <w:r>
        <w:rPr>
          <w:rFonts w:hint="eastAsia"/>
          <w:color w:val="000000"/>
          <w:sz w:val="32"/>
          <w:szCs w:val="32"/>
        </w:rPr>
        <w:t xml:space="preserve"> </w:t>
      </w:r>
      <w:r>
        <w:rPr>
          <w:color w:val="000000"/>
          <w:sz w:val="32"/>
          <w:szCs w:val="32"/>
        </w:rPr>
        <w:t>学</w:t>
      </w:r>
    </w:p>
    <w:p>
      <w:pPr>
        <w:topLinePunct/>
        <w:spacing w:before="245" w:line="500" w:lineRule="exact"/>
        <w:ind w:left="960"/>
        <w:rPr>
          <w:color w:val="000000"/>
          <w:sz w:val="32"/>
          <w:szCs w:val="32"/>
        </w:rPr>
      </w:pPr>
      <w:r>
        <w:rPr>
          <w:color w:val="000000"/>
          <w:sz w:val="32"/>
          <w:szCs w:val="32"/>
        </w:rPr>
        <w:t xml:space="preserve">     任莅棣    高级工程师      </w:t>
      </w:r>
      <w:r>
        <w:rPr>
          <w:rFonts w:hint="eastAsia"/>
          <w:color w:val="000000"/>
          <w:sz w:val="32"/>
          <w:szCs w:val="32"/>
        </w:rPr>
        <w:t xml:space="preserve"> </w:t>
      </w:r>
      <w:r>
        <w:rPr>
          <w:color w:val="000000"/>
          <w:sz w:val="32"/>
          <w:szCs w:val="32"/>
        </w:rPr>
        <w:t>林</w:t>
      </w:r>
      <w:r>
        <w:rPr>
          <w:rFonts w:hint="eastAsia"/>
          <w:color w:val="000000"/>
          <w:sz w:val="32"/>
          <w:szCs w:val="32"/>
        </w:rPr>
        <w:t xml:space="preserve">    </w:t>
      </w:r>
      <w:r>
        <w:rPr>
          <w:color w:val="000000"/>
          <w:sz w:val="32"/>
          <w:szCs w:val="32"/>
        </w:rPr>
        <w:t>学</w:t>
      </w:r>
    </w:p>
    <w:p>
      <w:pPr>
        <w:topLinePunct/>
        <w:spacing w:before="245" w:line="500" w:lineRule="exact"/>
        <w:ind w:left="960"/>
        <w:rPr>
          <w:color w:val="000000"/>
          <w:sz w:val="32"/>
          <w:szCs w:val="32"/>
        </w:rPr>
      </w:pPr>
      <w:r>
        <w:rPr>
          <w:color w:val="000000"/>
          <w:sz w:val="32"/>
          <w:szCs w:val="32"/>
        </w:rPr>
        <w:t xml:space="preserve">     朱彦鹏    工</w:t>
      </w:r>
      <w:r>
        <w:rPr>
          <w:rFonts w:hint="eastAsia"/>
          <w:color w:val="000000"/>
          <w:sz w:val="32"/>
          <w:szCs w:val="32"/>
        </w:rPr>
        <w:t xml:space="preserve">  </w:t>
      </w:r>
      <w:r>
        <w:rPr>
          <w:color w:val="000000"/>
          <w:sz w:val="32"/>
          <w:szCs w:val="32"/>
        </w:rPr>
        <w:t>程</w:t>
      </w:r>
      <w:r>
        <w:rPr>
          <w:rFonts w:hint="eastAsia"/>
          <w:color w:val="000000"/>
          <w:sz w:val="32"/>
          <w:szCs w:val="32"/>
        </w:rPr>
        <w:t xml:space="preserve">  </w:t>
      </w:r>
      <w:r>
        <w:rPr>
          <w:color w:val="000000"/>
          <w:sz w:val="32"/>
          <w:szCs w:val="32"/>
        </w:rPr>
        <w:t>师      森林保护学</w:t>
      </w:r>
    </w:p>
    <w:p>
      <w:pPr>
        <w:topLinePunct/>
        <w:spacing w:before="245" w:line="500" w:lineRule="exact"/>
        <w:ind w:left="960"/>
        <w:rPr>
          <w:color w:val="000000"/>
          <w:sz w:val="32"/>
          <w:szCs w:val="32"/>
        </w:rPr>
      </w:pPr>
      <w:r>
        <w:rPr>
          <w:color w:val="000000"/>
          <w:sz w:val="32"/>
          <w:szCs w:val="32"/>
        </w:rPr>
        <w:t xml:space="preserve">     韩慧娟    博士研究生      森林生态学</w:t>
      </w:r>
    </w:p>
    <w:p>
      <w:pPr>
        <w:topLinePunct/>
        <w:spacing w:before="245" w:line="500" w:lineRule="exact"/>
        <w:ind w:left="960"/>
        <w:rPr>
          <w:color w:val="000000"/>
          <w:sz w:val="32"/>
          <w:szCs w:val="32"/>
        </w:rPr>
      </w:pPr>
      <w:r>
        <w:rPr>
          <w:color w:val="000000"/>
          <w:sz w:val="32"/>
          <w:szCs w:val="32"/>
        </w:rPr>
        <w:t xml:space="preserve">     郄晓薇    博士研究生      园林植物学</w:t>
      </w:r>
    </w:p>
    <w:p>
      <w:pPr>
        <w:topLinePunct/>
        <w:spacing w:before="245" w:line="500" w:lineRule="exact"/>
        <w:ind w:left="960"/>
        <w:rPr>
          <w:color w:val="000000"/>
          <w:sz w:val="32"/>
          <w:szCs w:val="32"/>
        </w:rPr>
      </w:pPr>
      <w:r>
        <w:rPr>
          <w:color w:val="000000"/>
          <w:sz w:val="32"/>
          <w:szCs w:val="32"/>
        </w:rPr>
        <w:t xml:space="preserve">     陈英轩    博士研究生      动物生态学</w:t>
      </w:r>
    </w:p>
    <w:p>
      <w:pPr>
        <w:topLinePunct/>
        <w:spacing w:before="245" w:line="500" w:lineRule="exact"/>
        <w:ind w:left="960"/>
        <w:rPr>
          <w:color w:val="000000"/>
          <w:sz w:val="32"/>
          <w:szCs w:val="32"/>
        </w:rPr>
      </w:pPr>
      <w:r>
        <w:rPr>
          <w:color w:val="000000"/>
          <w:sz w:val="32"/>
          <w:szCs w:val="32"/>
        </w:rPr>
        <w:t xml:space="preserve">     徐  扬    硕士研究生      保护生物学</w:t>
      </w:r>
    </w:p>
    <w:p>
      <w:pPr>
        <w:topLinePunct/>
        <w:spacing w:before="245" w:line="500" w:lineRule="exact"/>
        <w:ind w:left="960"/>
        <w:rPr>
          <w:color w:val="000000"/>
          <w:sz w:val="32"/>
          <w:szCs w:val="32"/>
        </w:rPr>
      </w:pPr>
      <w:r>
        <w:rPr>
          <w:color w:val="000000"/>
          <w:sz w:val="32"/>
          <w:szCs w:val="32"/>
        </w:rPr>
        <w:t xml:space="preserve">     刘金蕾    硕士研究生       风景园林</w:t>
      </w:r>
    </w:p>
    <w:p>
      <w:pPr>
        <w:topLinePunct/>
        <w:spacing w:before="245" w:line="500" w:lineRule="exact"/>
        <w:ind w:left="960"/>
        <w:rPr>
          <w:color w:val="000000"/>
          <w:sz w:val="32"/>
          <w:szCs w:val="32"/>
        </w:rPr>
      </w:pPr>
      <w:r>
        <w:rPr>
          <w:color w:val="000000"/>
          <w:sz w:val="32"/>
          <w:szCs w:val="32"/>
        </w:rPr>
        <w:t xml:space="preserve">     侯惠珺    硕士研究生       风景园林</w:t>
      </w:r>
    </w:p>
    <w:p>
      <w:pPr>
        <w:topLinePunct/>
        <w:spacing w:before="245" w:line="500" w:lineRule="exact"/>
        <w:ind w:left="960"/>
        <w:rPr>
          <w:color w:val="000000"/>
          <w:sz w:val="32"/>
          <w:szCs w:val="32"/>
        </w:rPr>
      </w:pPr>
      <w:r>
        <w:rPr>
          <w:color w:val="000000"/>
          <w:sz w:val="32"/>
          <w:szCs w:val="32"/>
        </w:rPr>
        <w:t xml:space="preserve">     秦  汉    硕士研究生       森林培育</w:t>
      </w:r>
    </w:p>
    <w:p>
      <w:pPr>
        <w:topLinePunct/>
        <w:spacing w:before="245" w:line="500" w:lineRule="exact"/>
        <w:ind w:left="960"/>
        <w:rPr>
          <w:color w:val="000000"/>
          <w:sz w:val="32"/>
          <w:szCs w:val="32"/>
        </w:rPr>
      </w:pPr>
      <w:r>
        <w:rPr>
          <w:color w:val="000000"/>
          <w:sz w:val="32"/>
          <w:szCs w:val="32"/>
        </w:rPr>
        <w:t xml:space="preserve">     周  正    硕士研究生       森林培育</w:t>
      </w:r>
    </w:p>
    <w:p>
      <w:pPr>
        <w:topLinePunct/>
        <w:spacing w:before="245" w:line="500" w:lineRule="exact"/>
        <w:ind w:left="960"/>
        <w:rPr>
          <w:color w:val="000000"/>
          <w:sz w:val="28"/>
          <w:szCs w:val="20"/>
        </w:rPr>
      </w:pPr>
    </w:p>
    <w:p>
      <w:pPr>
        <w:tabs>
          <w:tab w:val="left" w:pos="243"/>
          <w:tab w:val="center" w:pos="10467"/>
        </w:tabs>
        <w:spacing w:line="360" w:lineRule="auto"/>
        <w:jc w:val="left"/>
        <w:rPr>
          <w:rFonts w:ascii="Arial" w:hAnsi="Arial" w:cs="Arial"/>
          <w:b/>
          <w:bCs/>
          <w:sz w:val="36"/>
          <w:szCs w:val="36"/>
        </w:rPr>
      </w:pPr>
    </w:p>
    <w:p>
      <w:pPr>
        <w:rPr>
          <w:rFonts w:ascii="Arial" w:hAnsi="Arial" w:cs="Arial"/>
          <w:sz w:val="36"/>
          <w:szCs w:val="36"/>
        </w:rPr>
        <w:sectPr>
          <w:pgSz w:w="23814" w:h="16840" w:orient="landscape"/>
          <w:pgMar w:top="1797" w:right="1440" w:bottom="1797" w:left="1440" w:header="851" w:footer="992" w:gutter="0"/>
          <w:pgNumType w:start="1"/>
          <w:cols w:num="2" w:space="720"/>
          <w:docGrid w:linePitch="312" w:charSpace="0"/>
        </w:sectPr>
      </w:pPr>
    </w:p>
    <w:p>
      <w:pPr>
        <w:ind w:firstLine="546"/>
        <w:jc w:val="center"/>
        <w:rPr>
          <w:rFonts w:ascii="Arial" w:hAnsi="Arial"/>
          <w:b/>
          <w:snapToGrid w:val="0"/>
          <w:kern w:val="0"/>
          <w:sz w:val="28"/>
          <w:szCs w:val="24"/>
        </w:rPr>
      </w:pPr>
      <w:r>
        <w:rPr>
          <w:rFonts w:ascii="Arial" w:hAnsi="Arial" w:hint="eastAsia"/>
          <w:b/>
          <w:snapToGrid w:val="0"/>
          <w:kern w:val="0"/>
          <w:sz w:val="28"/>
          <w:szCs w:val="24"/>
        </w:rPr>
        <w:t>目  录</w:t>
      </w:r>
    </w:p>
    <w:p>
      <w:pPr>
        <w:pStyle w:val="TOC1"/>
        <w:tabs>
          <w:tab w:val="right" w:leader="dot" w:pos="10247"/>
        </w:tabs>
        <w:rPr>
          <w:rFonts w:asciiTheme="minorHAnsi" w:eastAsiaTheme="minorEastAsia" w:hAnsiTheme="minorHAnsi" w:cstheme="minorBidi"/>
          <w:bCs w:val="0"/>
          <w:caps w:val="0"/>
          <w:sz w:val="21"/>
          <w:szCs w:val="22"/>
        </w:rPr>
      </w:pPr>
      <w:r>
        <w:rPr>
          <w:rFonts w:eastAsiaTheme="minorEastAsia"/>
          <w:snapToGrid w:val="0"/>
          <w:kern w:val="0"/>
          <w:sz w:val="28"/>
          <w:szCs w:val="28"/>
        </w:rPr>
        <w:fldChar w:fldCharType="begin"/>
      </w:r>
      <w:r>
        <w:rPr>
          <w:rFonts w:eastAsiaTheme="minorEastAsia"/>
          <w:snapToGrid w:val="0"/>
          <w:kern w:val="0"/>
          <w:sz w:val="28"/>
          <w:szCs w:val="28"/>
        </w:rPr>
        <w:instrText xml:space="preserve"> TOC \o "1-2" \h \z \u </w:instrText>
      </w:r>
      <w:r>
        <w:rPr>
          <w:rFonts w:eastAsiaTheme="minorEastAsia"/>
          <w:snapToGrid w:val="0"/>
          <w:kern w:val="0"/>
          <w:sz w:val="28"/>
          <w:szCs w:val="28"/>
        </w:rPr>
        <w:fldChar w:fldCharType="separate"/>
      </w:r>
      <w:hyperlink w:anchor="_Toc25824187" w:history="1">
        <w:r>
          <w:rPr>
            <w:rStyle w:val="Hyperlink"/>
            <w:rFonts w:hint="eastAsia"/>
          </w:rPr>
          <w:t>第一章</w:t>
        </w:r>
        <w:r>
          <w:rPr>
            <w:rStyle w:val="Hyperlink"/>
          </w:rPr>
          <w:t xml:space="preserve">  </w:t>
        </w:r>
        <w:r>
          <w:rPr>
            <w:rStyle w:val="Hyperlink"/>
            <w:rFonts w:hint="eastAsia"/>
          </w:rPr>
          <w:t>基本情况</w:t>
        </w:r>
        <w:r>
          <w:tab/>
        </w:r>
        <w:r>
          <w:fldChar w:fldCharType="begin"/>
        </w:r>
        <w:r>
          <w:instrText xml:space="preserve"> PAGEREF _Toc25824187 \h </w:instrText>
        </w:r>
        <w:r>
          <w:fldChar w:fldCharType="separate"/>
        </w:r>
        <w:r>
          <w:t>1</w:t>
        </w:r>
        <w:r>
          <w:fldChar w:fldCharType="end"/>
        </w:r>
      </w:hyperlink>
    </w:p>
    <w:p>
      <w:pPr>
        <w:pStyle w:val="TOC2"/>
        <w:tabs>
          <w:tab w:val="right" w:leader="dot" w:pos="10247"/>
        </w:tabs>
        <w:rPr>
          <w:rFonts w:asciiTheme="minorHAnsi" w:eastAsiaTheme="minorEastAsia" w:hAnsiTheme="minorHAnsi" w:cstheme="minorBidi"/>
          <w:b/>
          <w:smallCaps w:val="0"/>
          <w:sz w:val="21"/>
          <w:szCs w:val="22"/>
        </w:rPr>
      </w:pPr>
      <w:hyperlink w:anchor="_Toc25824188" w:history="1">
        <w:r>
          <w:rPr>
            <w:rStyle w:val="Hyperlink"/>
            <w:rFonts w:eastAsiaTheme="majorEastAsia" w:hint="eastAsia"/>
            <w:b/>
          </w:rPr>
          <w:t>第一节</w:t>
        </w:r>
        <w:r>
          <w:rPr>
            <w:rStyle w:val="Hyperlink"/>
            <w:rFonts w:eastAsiaTheme="majorEastAsia"/>
            <w:b/>
          </w:rPr>
          <w:t xml:space="preserve">  </w:t>
        </w:r>
        <w:r>
          <w:rPr>
            <w:rStyle w:val="Hyperlink"/>
            <w:rFonts w:eastAsiaTheme="majorEastAsia" w:hint="eastAsia"/>
            <w:b/>
          </w:rPr>
          <w:t>自然地理条件</w:t>
        </w:r>
        <w:r>
          <w:rPr>
            <w:b/>
          </w:rPr>
          <w:tab/>
        </w:r>
        <w:r>
          <w:rPr>
            <w:b/>
          </w:rPr>
          <w:fldChar w:fldCharType="begin"/>
        </w:r>
        <w:r>
          <w:rPr>
            <w:b/>
          </w:rPr>
          <w:instrText xml:space="preserve"> PAGEREF _Toc25824188 \h </w:instrText>
        </w:r>
        <w:r>
          <w:rPr>
            <w:b/>
          </w:rPr>
          <w:fldChar w:fldCharType="separate"/>
        </w:r>
        <w:r>
          <w:rPr>
            <w:b/>
          </w:rPr>
          <w:t>1</w:t>
        </w:r>
        <w:r>
          <w:rPr>
            <w:b/>
          </w:rPr>
          <w:fldChar w:fldCharType="end"/>
        </w:r>
      </w:hyperlink>
    </w:p>
    <w:p>
      <w:pPr>
        <w:pStyle w:val="TOC2"/>
        <w:tabs>
          <w:tab w:val="right" w:leader="dot" w:pos="10247"/>
        </w:tabs>
        <w:rPr>
          <w:rFonts w:asciiTheme="minorHAnsi" w:eastAsiaTheme="minorEastAsia" w:hAnsiTheme="minorHAnsi" w:cstheme="minorBidi"/>
          <w:b/>
          <w:smallCaps w:val="0"/>
          <w:sz w:val="21"/>
          <w:szCs w:val="22"/>
        </w:rPr>
      </w:pPr>
      <w:hyperlink w:anchor="_Toc25824189" w:history="1">
        <w:r>
          <w:rPr>
            <w:rStyle w:val="Hyperlink"/>
            <w:rFonts w:eastAsiaTheme="majorEastAsia" w:hint="eastAsia"/>
            <w:b/>
          </w:rPr>
          <w:t>第二节</w:t>
        </w:r>
        <w:r>
          <w:rPr>
            <w:rStyle w:val="Hyperlink"/>
            <w:rFonts w:eastAsiaTheme="majorEastAsia"/>
            <w:b/>
          </w:rPr>
          <w:t xml:space="preserve">  </w:t>
        </w:r>
        <w:r>
          <w:rPr>
            <w:rStyle w:val="Hyperlink"/>
            <w:rFonts w:eastAsiaTheme="majorEastAsia" w:hint="eastAsia"/>
            <w:b/>
          </w:rPr>
          <w:t>社会经济概况</w:t>
        </w:r>
        <w:r>
          <w:rPr>
            <w:b/>
          </w:rPr>
          <w:tab/>
        </w:r>
        <w:r>
          <w:rPr>
            <w:b/>
          </w:rPr>
          <w:fldChar w:fldCharType="begin"/>
        </w:r>
        <w:r>
          <w:rPr>
            <w:b/>
          </w:rPr>
          <w:instrText xml:space="preserve"> PAGEREF _Toc25824189 \h </w:instrText>
        </w:r>
        <w:r>
          <w:rPr>
            <w:b/>
          </w:rPr>
          <w:fldChar w:fldCharType="separate"/>
        </w:r>
        <w:r>
          <w:rPr>
            <w:b/>
          </w:rPr>
          <w:t>3</w:t>
        </w:r>
        <w:r>
          <w:rPr>
            <w:b/>
          </w:rPr>
          <w:fldChar w:fldCharType="end"/>
        </w:r>
      </w:hyperlink>
    </w:p>
    <w:p>
      <w:pPr>
        <w:pStyle w:val="TOC2"/>
        <w:tabs>
          <w:tab w:val="right" w:leader="dot" w:pos="10247"/>
        </w:tabs>
        <w:rPr>
          <w:rFonts w:asciiTheme="minorHAnsi" w:eastAsiaTheme="minorEastAsia" w:hAnsiTheme="minorHAnsi" w:cstheme="minorBidi"/>
          <w:b/>
          <w:smallCaps w:val="0"/>
          <w:sz w:val="21"/>
          <w:szCs w:val="22"/>
        </w:rPr>
      </w:pPr>
      <w:hyperlink w:anchor="_Toc25824190" w:history="1">
        <w:r>
          <w:rPr>
            <w:rStyle w:val="Hyperlink"/>
            <w:rFonts w:eastAsiaTheme="majorEastAsia" w:hint="eastAsia"/>
            <w:b/>
          </w:rPr>
          <w:t>第三节</w:t>
        </w:r>
        <w:r>
          <w:rPr>
            <w:rStyle w:val="Hyperlink"/>
            <w:rFonts w:eastAsiaTheme="majorEastAsia"/>
            <w:b/>
          </w:rPr>
          <w:t xml:space="preserve">  </w:t>
        </w:r>
        <w:r>
          <w:rPr>
            <w:rStyle w:val="Hyperlink"/>
            <w:rFonts w:eastAsiaTheme="majorEastAsia" w:hint="eastAsia"/>
            <w:b/>
          </w:rPr>
          <w:t>历史沿革</w:t>
        </w:r>
        <w:r>
          <w:rPr>
            <w:b/>
          </w:rPr>
          <w:tab/>
        </w:r>
        <w:r>
          <w:rPr>
            <w:b/>
          </w:rPr>
          <w:fldChar w:fldCharType="begin"/>
        </w:r>
        <w:r>
          <w:rPr>
            <w:b/>
          </w:rPr>
          <w:instrText xml:space="preserve"> PAGEREF _Toc25824190 \h </w:instrText>
        </w:r>
        <w:r>
          <w:rPr>
            <w:b/>
          </w:rPr>
          <w:fldChar w:fldCharType="separate"/>
        </w:r>
        <w:r>
          <w:rPr>
            <w:b/>
          </w:rPr>
          <w:t>3</w:t>
        </w:r>
        <w:r>
          <w:rPr>
            <w:b/>
          </w:rP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191" w:history="1">
        <w:r>
          <w:rPr>
            <w:rStyle w:val="Hyperlink"/>
            <w:rFonts w:eastAsiaTheme="majorEastAsia" w:hint="eastAsia"/>
            <w:b/>
          </w:rPr>
          <w:t>第四节</w:t>
        </w:r>
        <w:r>
          <w:rPr>
            <w:rStyle w:val="Hyperlink"/>
            <w:rFonts w:eastAsiaTheme="majorEastAsia"/>
            <w:b/>
          </w:rPr>
          <w:t xml:space="preserve">  </w:t>
        </w:r>
        <w:r>
          <w:rPr>
            <w:rStyle w:val="Hyperlink"/>
            <w:rFonts w:eastAsiaTheme="majorEastAsia" w:hint="eastAsia"/>
            <w:b/>
          </w:rPr>
          <w:t>森林公园建设与旅游现状</w:t>
        </w:r>
        <w:r>
          <w:rPr>
            <w:b/>
          </w:rPr>
          <w:tab/>
        </w:r>
        <w:r>
          <w:rPr>
            <w:b/>
          </w:rPr>
          <w:fldChar w:fldCharType="begin"/>
        </w:r>
        <w:r>
          <w:rPr>
            <w:b/>
          </w:rPr>
          <w:instrText xml:space="preserve"> PAGEREF _Toc25824191 \h </w:instrText>
        </w:r>
        <w:r>
          <w:rPr>
            <w:b/>
          </w:rPr>
          <w:fldChar w:fldCharType="separate"/>
        </w:r>
        <w:r>
          <w:rPr>
            <w:b/>
          </w:rPr>
          <w:t>4</w:t>
        </w:r>
        <w:r>
          <w:rPr>
            <w:b/>
          </w:rPr>
          <w:fldChar w:fldCharType="end"/>
        </w:r>
      </w:hyperlink>
    </w:p>
    <w:p>
      <w:pPr>
        <w:pStyle w:val="TOC1"/>
        <w:tabs>
          <w:tab w:val="right" w:leader="dot" w:pos="10247"/>
        </w:tabs>
        <w:rPr>
          <w:rFonts w:asciiTheme="minorHAnsi" w:eastAsiaTheme="minorEastAsia" w:hAnsiTheme="minorHAnsi" w:cstheme="minorBidi"/>
          <w:b w:val="0"/>
          <w:bCs w:val="0"/>
          <w:caps w:val="0"/>
          <w:sz w:val="21"/>
          <w:szCs w:val="22"/>
        </w:rPr>
      </w:pPr>
      <w:hyperlink w:anchor="_Toc25824192" w:history="1">
        <w:r>
          <w:rPr>
            <w:rStyle w:val="Hyperlink"/>
            <w:rFonts w:hint="eastAsia"/>
          </w:rPr>
          <w:t>第二章</w:t>
        </w:r>
        <w:r>
          <w:rPr>
            <w:rStyle w:val="Hyperlink"/>
          </w:rPr>
          <w:t xml:space="preserve">  </w:t>
        </w:r>
        <w:r>
          <w:rPr>
            <w:rStyle w:val="Hyperlink"/>
            <w:rFonts w:hint="eastAsia"/>
          </w:rPr>
          <w:t>生态环境及森林风景资源</w:t>
        </w:r>
        <w:r>
          <w:tab/>
        </w:r>
        <w:r>
          <w:fldChar w:fldCharType="begin"/>
        </w:r>
        <w:r>
          <w:instrText xml:space="preserve"> PAGEREF _Toc25824192 \h </w:instrText>
        </w:r>
        <w:r>
          <w:fldChar w:fldCharType="separate"/>
        </w:r>
        <w:r>
          <w:t>7</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193" w:history="1">
        <w:r>
          <w:rPr>
            <w:rStyle w:val="Hyperlink"/>
            <w:rFonts w:eastAsiaTheme="majorEastAsia" w:hint="eastAsia"/>
            <w:b/>
          </w:rPr>
          <w:t>第一节</w:t>
        </w:r>
        <w:r>
          <w:rPr>
            <w:rStyle w:val="Hyperlink"/>
            <w:rFonts w:eastAsiaTheme="majorEastAsia"/>
            <w:b/>
          </w:rPr>
          <w:t xml:space="preserve">  </w:t>
        </w:r>
        <w:r>
          <w:rPr>
            <w:rStyle w:val="Hyperlink"/>
            <w:rFonts w:eastAsiaTheme="majorEastAsia" w:hint="eastAsia"/>
            <w:b/>
          </w:rPr>
          <w:t>生态环境评价</w:t>
        </w:r>
        <w:r>
          <w:tab/>
        </w:r>
        <w:r>
          <w:fldChar w:fldCharType="begin"/>
        </w:r>
        <w:r>
          <w:instrText xml:space="preserve"> PAGEREF _Toc25824193 \h </w:instrText>
        </w:r>
        <w:r>
          <w:fldChar w:fldCharType="separate"/>
        </w:r>
        <w:r>
          <w:t>7</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194" w:history="1">
        <w:r>
          <w:rPr>
            <w:rStyle w:val="Hyperlink"/>
            <w:rFonts w:hint="eastAsia"/>
            <w:b/>
            <w:bCs/>
            <w:kern w:val="0"/>
            <w:lang w:val="zh-CN"/>
          </w:rPr>
          <w:t>第二节</w:t>
        </w:r>
        <w:r>
          <w:rPr>
            <w:rStyle w:val="Hyperlink"/>
            <w:b/>
            <w:bCs/>
            <w:kern w:val="0"/>
            <w:lang w:val="zh-CN"/>
          </w:rPr>
          <w:t xml:space="preserve">  </w:t>
        </w:r>
        <w:r>
          <w:rPr>
            <w:rStyle w:val="Hyperlink"/>
            <w:rFonts w:hint="eastAsia"/>
            <w:b/>
            <w:bCs/>
            <w:kern w:val="0"/>
            <w:lang w:val="zh-CN"/>
          </w:rPr>
          <w:t>森林风景资源调查与评价</w:t>
        </w:r>
        <w:r>
          <w:tab/>
        </w:r>
        <w:r>
          <w:fldChar w:fldCharType="begin"/>
        </w:r>
        <w:r>
          <w:instrText xml:space="preserve"> PAGEREF _Toc25824194 \h </w:instrText>
        </w:r>
        <w:r>
          <w:fldChar w:fldCharType="separate"/>
        </w:r>
        <w:r>
          <w:t>7</w:t>
        </w:r>
        <w:r>
          <w:fldChar w:fldCharType="end"/>
        </w:r>
      </w:hyperlink>
    </w:p>
    <w:p>
      <w:pPr>
        <w:pStyle w:val="TOC1"/>
        <w:tabs>
          <w:tab w:val="right" w:leader="dot" w:pos="10247"/>
        </w:tabs>
        <w:rPr>
          <w:rFonts w:asciiTheme="minorHAnsi" w:eastAsiaTheme="minorEastAsia" w:hAnsiTheme="minorHAnsi" w:cstheme="minorBidi"/>
          <w:b w:val="0"/>
          <w:bCs w:val="0"/>
          <w:caps w:val="0"/>
          <w:sz w:val="21"/>
          <w:szCs w:val="22"/>
        </w:rPr>
      </w:pPr>
      <w:hyperlink w:anchor="_Toc25824195" w:history="1">
        <w:r>
          <w:rPr>
            <w:rStyle w:val="Hyperlink"/>
            <w:rFonts w:hint="eastAsia"/>
          </w:rPr>
          <w:t>第三章</w:t>
        </w:r>
        <w:r>
          <w:rPr>
            <w:rStyle w:val="Hyperlink"/>
          </w:rPr>
          <w:t xml:space="preserve">  </w:t>
        </w:r>
        <w:r>
          <w:rPr>
            <w:rStyle w:val="Hyperlink"/>
            <w:rFonts w:hint="eastAsia"/>
          </w:rPr>
          <w:t>森林公园发展条件分析</w:t>
        </w:r>
        <w:r>
          <w:tab/>
        </w:r>
        <w:r>
          <w:fldChar w:fldCharType="begin"/>
        </w:r>
        <w:r>
          <w:instrText xml:space="preserve"> PAGEREF _Toc25824195 \h </w:instrText>
        </w:r>
        <w:r>
          <w:fldChar w:fldCharType="separate"/>
        </w:r>
        <w:r>
          <w:t>13</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196" w:history="1">
        <w:r>
          <w:rPr>
            <w:rStyle w:val="Hyperlink"/>
            <w:rFonts w:hint="eastAsia"/>
            <w:b/>
            <w:bCs/>
            <w:kern w:val="0"/>
            <w:lang w:val="zh-CN"/>
          </w:rPr>
          <w:t>第一节</w:t>
        </w:r>
        <w:r>
          <w:rPr>
            <w:rStyle w:val="Hyperlink"/>
            <w:b/>
            <w:bCs/>
            <w:kern w:val="0"/>
            <w:lang w:val="zh-CN"/>
          </w:rPr>
          <w:t xml:space="preserve">  </w:t>
        </w:r>
        <w:r>
          <w:rPr>
            <w:rStyle w:val="Hyperlink"/>
            <w:rFonts w:hint="eastAsia"/>
            <w:b/>
            <w:bCs/>
            <w:kern w:val="0"/>
            <w:lang w:val="zh-CN"/>
          </w:rPr>
          <w:t>森林公园发展的优势与劣势</w:t>
        </w:r>
        <w:r>
          <w:tab/>
        </w:r>
        <w:r>
          <w:fldChar w:fldCharType="begin"/>
        </w:r>
        <w:r>
          <w:instrText xml:space="preserve"> PAGEREF _Toc25824196 \h </w:instrText>
        </w:r>
        <w:r>
          <w:fldChar w:fldCharType="separate"/>
        </w:r>
        <w:r>
          <w:t>13</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197" w:history="1">
        <w:r>
          <w:rPr>
            <w:rStyle w:val="Hyperlink"/>
            <w:rFonts w:hint="eastAsia"/>
            <w:b/>
            <w:bCs/>
            <w:kern w:val="0"/>
            <w:lang w:val="zh-CN"/>
          </w:rPr>
          <w:t>第二节</w:t>
        </w:r>
        <w:r>
          <w:rPr>
            <w:rStyle w:val="Hyperlink"/>
            <w:b/>
            <w:bCs/>
            <w:kern w:val="0"/>
            <w:lang w:val="zh-CN"/>
          </w:rPr>
          <w:t xml:space="preserve">  </w:t>
        </w:r>
        <w:r>
          <w:rPr>
            <w:rStyle w:val="Hyperlink"/>
            <w:rFonts w:hint="eastAsia"/>
            <w:b/>
            <w:bCs/>
            <w:kern w:val="0"/>
            <w:lang w:val="zh-CN"/>
          </w:rPr>
          <w:t>森林公园发展面临的机遇与挑战</w:t>
        </w:r>
        <w:r>
          <w:tab/>
        </w:r>
        <w:r>
          <w:fldChar w:fldCharType="begin"/>
        </w:r>
        <w:r>
          <w:instrText xml:space="preserve"> PAGEREF _Toc25824197 \h </w:instrText>
        </w:r>
        <w:r>
          <w:fldChar w:fldCharType="separate"/>
        </w:r>
        <w:r>
          <w:t>13</w:t>
        </w:r>
        <w:r>
          <w:fldChar w:fldCharType="end"/>
        </w:r>
      </w:hyperlink>
    </w:p>
    <w:p>
      <w:pPr>
        <w:pStyle w:val="TOC1"/>
        <w:tabs>
          <w:tab w:val="right" w:leader="dot" w:pos="10247"/>
        </w:tabs>
        <w:rPr>
          <w:rFonts w:asciiTheme="minorHAnsi" w:eastAsiaTheme="minorEastAsia" w:hAnsiTheme="minorHAnsi" w:cstheme="minorBidi"/>
          <w:b w:val="0"/>
          <w:bCs w:val="0"/>
          <w:caps w:val="0"/>
          <w:sz w:val="21"/>
          <w:szCs w:val="22"/>
        </w:rPr>
      </w:pPr>
      <w:hyperlink w:anchor="_Toc25824198" w:history="1">
        <w:r>
          <w:rPr>
            <w:rStyle w:val="Hyperlink"/>
            <w:rFonts w:hint="eastAsia"/>
          </w:rPr>
          <w:t>第四章</w:t>
        </w:r>
        <w:r>
          <w:rPr>
            <w:rStyle w:val="Hyperlink"/>
          </w:rPr>
          <w:t xml:space="preserve">  </w:t>
        </w:r>
        <w:r>
          <w:rPr>
            <w:rStyle w:val="Hyperlink"/>
            <w:rFonts w:hint="eastAsia"/>
          </w:rPr>
          <w:t>总则</w:t>
        </w:r>
        <w:r>
          <w:tab/>
        </w:r>
        <w:r>
          <w:fldChar w:fldCharType="begin"/>
        </w:r>
        <w:r>
          <w:instrText xml:space="preserve"> PAGEREF _Toc25824198 \h </w:instrText>
        </w:r>
        <w:r>
          <w:fldChar w:fldCharType="separate"/>
        </w:r>
        <w:r>
          <w:t>15</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199" w:history="1">
        <w:r>
          <w:rPr>
            <w:rStyle w:val="Hyperlink"/>
            <w:rFonts w:hint="eastAsia"/>
            <w:b/>
            <w:bCs/>
            <w:kern w:val="0"/>
            <w:lang w:val="zh-CN"/>
          </w:rPr>
          <w:t>第一节</w:t>
        </w:r>
        <w:r>
          <w:rPr>
            <w:rStyle w:val="Hyperlink"/>
            <w:b/>
            <w:bCs/>
            <w:kern w:val="0"/>
            <w:lang w:val="zh-CN"/>
          </w:rPr>
          <w:t xml:space="preserve">  </w:t>
        </w:r>
        <w:r>
          <w:rPr>
            <w:rStyle w:val="Hyperlink"/>
            <w:rFonts w:hint="eastAsia"/>
            <w:b/>
            <w:bCs/>
            <w:kern w:val="0"/>
            <w:lang w:val="zh-CN"/>
          </w:rPr>
          <w:t>规划指导思想</w:t>
        </w:r>
        <w:r>
          <w:tab/>
        </w:r>
        <w:r>
          <w:fldChar w:fldCharType="begin"/>
        </w:r>
        <w:r>
          <w:instrText xml:space="preserve"> PAGEREF _Toc25824199 \h </w:instrText>
        </w:r>
        <w:r>
          <w:fldChar w:fldCharType="separate"/>
        </w:r>
        <w:r>
          <w:t>15</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00" w:history="1">
        <w:r>
          <w:rPr>
            <w:rStyle w:val="Hyperlink"/>
            <w:rFonts w:hint="eastAsia"/>
            <w:b/>
            <w:bCs/>
            <w:kern w:val="0"/>
            <w:lang w:val="zh-CN"/>
          </w:rPr>
          <w:t>第二节</w:t>
        </w:r>
        <w:r>
          <w:rPr>
            <w:rStyle w:val="Hyperlink"/>
            <w:b/>
            <w:bCs/>
            <w:kern w:val="0"/>
            <w:lang w:val="zh-CN"/>
          </w:rPr>
          <w:t xml:space="preserve">  </w:t>
        </w:r>
        <w:r>
          <w:rPr>
            <w:rStyle w:val="Hyperlink"/>
            <w:rFonts w:hint="eastAsia"/>
            <w:b/>
            <w:bCs/>
            <w:kern w:val="0"/>
            <w:lang w:val="zh-CN"/>
          </w:rPr>
          <w:t>规划原则</w:t>
        </w:r>
        <w:r>
          <w:tab/>
        </w:r>
        <w:r>
          <w:fldChar w:fldCharType="begin"/>
        </w:r>
        <w:r>
          <w:instrText xml:space="preserve"> PAGEREF _Toc25824200 \h </w:instrText>
        </w:r>
        <w:r>
          <w:fldChar w:fldCharType="separate"/>
        </w:r>
        <w:r>
          <w:t>15</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01" w:history="1">
        <w:r>
          <w:rPr>
            <w:rStyle w:val="Hyperlink"/>
            <w:rFonts w:hint="eastAsia"/>
            <w:b/>
            <w:bCs/>
            <w:kern w:val="0"/>
            <w:lang w:val="zh-CN"/>
          </w:rPr>
          <w:t>第三节</w:t>
        </w:r>
        <w:r>
          <w:rPr>
            <w:rStyle w:val="Hyperlink"/>
            <w:b/>
            <w:bCs/>
            <w:kern w:val="0"/>
            <w:lang w:val="zh-CN"/>
          </w:rPr>
          <w:t xml:space="preserve">  </w:t>
        </w:r>
        <w:r>
          <w:rPr>
            <w:rStyle w:val="Hyperlink"/>
            <w:rFonts w:hint="eastAsia"/>
            <w:b/>
            <w:bCs/>
            <w:kern w:val="0"/>
            <w:lang w:val="zh-CN"/>
          </w:rPr>
          <w:t>规划依据</w:t>
        </w:r>
        <w:r>
          <w:tab/>
        </w:r>
        <w:r>
          <w:fldChar w:fldCharType="begin"/>
        </w:r>
        <w:r>
          <w:instrText xml:space="preserve"> PAGEREF _Toc25824201 \h </w:instrText>
        </w:r>
        <w:r>
          <w:fldChar w:fldCharType="separate"/>
        </w:r>
        <w:r>
          <w:t>15</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02" w:history="1">
        <w:r>
          <w:rPr>
            <w:rStyle w:val="Hyperlink"/>
            <w:rFonts w:hint="eastAsia"/>
            <w:b/>
            <w:bCs/>
            <w:kern w:val="0"/>
            <w:lang w:val="zh-CN"/>
          </w:rPr>
          <w:t>第四节</w:t>
        </w:r>
        <w:r>
          <w:rPr>
            <w:rStyle w:val="Hyperlink"/>
            <w:b/>
            <w:bCs/>
            <w:kern w:val="0"/>
            <w:lang w:val="zh-CN"/>
          </w:rPr>
          <w:t xml:space="preserve">  </w:t>
        </w:r>
        <w:r>
          <w:rPr>
            <w:rStyle w:val="Hyperlink"/>
            <w:rFonts w:hint="eastAsia"/>
            <w:b/>
            <w:bCs/>
            <w:kern w:val="0"/>
            <w:lang w:val="zh-CN"/>
          </w:rPr>
          <w:t>规划分期</w:t>
        </w:r>
        <w:r>
          <w:tab/>
        </w:r>
        <w:r>
          <w:fldChar w:fldCharType="begin"/>
        </w:r>
        <w:r>
          <w:instrText xml:space="preserve"> PAGEREF _Toc25824202 \h </w:instrText>
        </w:r>
        <w:r>
          <w:fldChar w:fldCharType="separate"/>
        </w:r>
        <w:r>
          <w:t>16</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03" w:history="1">
        <w:r>
          <w:rPr>
            <w:rStyle w:val="Hyperlink"/>
            <w:rFonts w:hint="eastAsia"/>
            <w:b/>
            <w:bCs/>
            <w:kern w:val="0"/>
            <w:lang w:val="zh-CN"/>
          </w:rPr>
          <w:t>第五节</w:t>
        </w:r>
        <w:r>
          <w:rPr>
            <w:rStyle w:val="Hyperlink"/>
            <w:b/>
            <w:bCs/>
            <w:kern w:val="0"/>
            <w:lang w:val="zh-CN"/>
          </w:rPr>
          <w:t xml:space="preserve">  </w:t>
        </w:r>
        <w:r>
          <w:rPr>
            <w:rStyle w:val="Hyperlink"/>
            <w:rFonts w:hint="eastAsia"/>
            <w:b/>
            <w:bCs/>
            <w:kern w:val="0"/>
            <w:lang w:val="zh-CN"/>
          </w:rPr>
          <w:t>规划目标</w:t>
        </w:r>
        <w:r>
          <w:tab/>
        </w:r>
        <w:r>
          <w:fldChar w:fldCharType="begin"/>
        </w:r>
        <w:r>
          <w:instrText xml:space="preserve"> PAGEREF _Toc25824203 \h </w:instrText>
        </w:r>
        <w:r>
          <w:fldChar w:fldCharType="separate"/>
        </w:r>
        <w:r>
          <w:t>16</w:t>
        </w:r>
        <w:r>
          <w:fldChar w:fldCharType="end"/>
        </w:r>
      </w:hyperlink>
    </w:p>
    <w:p>
      <w:pPr>
        <w:pStyle w:val="TOC1"/>
        <w:tabs>
          <w:tab w:val="right" w:leader="dot" w:pos="10247"/>
        </w:tabs>
        <w:rPr>
          <w:rFonts w:asciiTheme="minorHAnsi" w:eastAsiaTheme="minorEastAsia" w:hAnsiTheme="minorHAnsi" w:cstheme="minorBidi"/>
          <w:b w:val="0"/>
          <w:bCs w:val="0"/>
          <w:caps w:val="0"/>
          <w:sz w:val="21"/>
          <w:szCs w:val="22"/>
        </w:rPr>
      </w:pPr>
      <w:hyperlink w:anchor="_Toc25824204" w:history="1">
        <w:r>
          <w:rPr>
            <w:rStyle w:val="Hyperlink"/>
            <w:rFonts w:hint="eastAsia"/>
          </w:rPr>
          <w:t>第五章</w:t>
        </w:r>
        <w:r>
          <w:rPr>
            <w:rStyle w:val="Hyperlink"/>
          </w:rPr>
          <w:t xml:space="preserve">  </w:t>
        </w:r>
        <w:r>
          <w:rPr>
            <w:rStyle w:val="Hyperlink"/>
            <w:rFonts w:hint="eastAsia"/>
          </w:rPr>
          <w:t>总体布局与发展战略</w:t>
        </w:r>
        <w:r>
          <w:tab/>
        </w:r>
        <w:r>
          <w:fldChar w:fldCharType="begin"/>
        </w:r>
        <w:r>
          <w:instrText xml:space="preserve"> PAGEREF _Toc25824204 \h </w:instrText>
        </w:r>
        <w:r>
          <w:fldChar w:fldCharType="separate"/>
        </w:r>
        <w:r>
          <w:t>18</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05" w:history="1">
        <w:r>
          <w:rPr>
            <w:rStyle w:val="Hyperlink"/>
            <w:rFonts w:hint="eastAsia"/>
            <w:b/>
            <w:bCs/>
            <w:kern w:val="0"/>
            <w:lang w:val="zh-CN"/>
          </w:rPr>
          <w:t>第一节</w:t>
        </w:r>
        <w:r>
          <w:rPr>
            <w:rStyle w:val="Hyperlink"/>
            <w:b/>
            <w:bCs/>
            <w:kern w:val="0"/>
            <w:lang w:val="zh-CN"/>
          </w:rPr>
          <w:t xml:space="preserve">  </w:t>
        </w:r>
        <w:r>
          <w:rPr>
            <w:rStyle w:val="Hyperlink"/>
            <w:rFonts w:hint="eastAsia"/>
            <w:b/>
            <w:bCs/>
            <w:kern w:val="0"/>
            <w:lang w:val="zh-CN"/>
          </w:rPr>
          <w:t>森林公园性质与范围</w:t>
        </w:r>
        <w:r>
          <w:tab/>
        </w:r>
        <w:r>
          <w:fldChar w:fldCharType="begin"/>
        </w:r>
        <w:r>
          <w:instrText xml:space="preserve"> PAGEREF _Toc25824205 \h </w:instrText>
        </w:r>
        <w:r>
          <w:fldChar w:fldCharType="separate"/>
        </w:r>
        <w:r>
          <w:t>18</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06" w:history="1">
        <w:r>
          <w:rPr>
            <w:rStyle w:val="Hyperlink"/>
            <w:rFonts w:hint="eastAsia"/>
            <w:b/>
            <w:bCs/>
            <w:kern w:val="0"/>
            <w:lang w:val="zh-CN"/>
          </w:rPr>
          <w:t>第二节</w:t>
        </w:r>
        <w:r>
          <w:rPr>
            <w:rStyle w:val="Hyperlink"/>
            <w:b/>
            <w:bCs/>
            <w:kern w:val="0"/>
            <w:lang w:val="zh-CN"/>
          </w:rPr>
          <w:t xml:space="preserve">  </w:t>
        </w:r>
        <w:r>
          <w:rPr>
            <w:rStyle w:val="Hyperlink"/>
            <w:rFonts w:hint="eastAsia"/>
            <w:b/>
            <w:bCs/>
            <w:kern w:val="0"/>
            <w:lang w:val="zh-CN"/>
          </w:rPr>
          <w:t>森林公园主题定位</w:t>
        </w:r>
        <w:r>
          <w:tab/>
        </w:r>
        <w:r>
          <w:fldChar w:fldCharType="begin"/>
        </w:r>
        <w:r>
          <w:instrText xml:space="preserve"> PAGEREF _Toc25824206 \h </w:instrText>
        </w:r>
        <w:r>
          <w:fldChar w:fldCharType="separate"/>
        </w:r>
        <w:r>
          <w:t>18</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07" w:history="1">
        <w:r>
          <w:rPr>
            <w:rStyle w:val="Hyperlink"/>
            <w:rFonts w:hint="eastAsia"/>
            <w:b/>
            <w:bCs/>
            <w:kern w:val="0"/>
            <w:lang w:val="zh-CN"/>
          </w:rPr>
          <w:t>第三节</w:t>
        </w:r>
        <w:r>
          <w:rPr>
            <w:rStyle w:val="Hyperlink"/>
            <w:b/>
            <w:bCs/>
            <w:kern w:val="0"/>
            <w:lang w:val="zh-CN"/>
          </w:rPr>
          <w:t xml:space="preserve">  </w:t>
        </w:r>
        <w:r>
          <w:rPr>
            <w:rStyle w:val="Hyperlink"/>
            <w:rFonts w:hint="eastAsia"/>
            <w:b/>
            <w:bCs/>
            <w:kern w:val="0"/>
            <w:lang w:val="zh-CN"/>
          </w:rPr>
          <w:t>森林公园功能分区</w:t>
        </w:r>
        <w:r>
          <w:tab/>
        </w:r>
        <w:r>
          <w:fldChar w:fldCharType="begin"/>
        </w:r>
        <w:r>
          <w:instrText xml:space="preserve"> PAGEREF _Toc25824207 \h </w:instrText>
        </w:r>
        <w:r>
          <w:fldChar w:fldCharType="separate"/>
        </w:r>
        <w:r>
          <w:t>18</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08" w:history="1">
        <w:r>
          <w:rPr>
            <w:rStyle w:val="Hyperlink"/>
            <w:rFonts w:hint="eastAsia"/>
            <w:b/>
            <w:bCs/>
            <w:kern w:val="0"/>
            <w:lang w:val="zh-CN"/>
          </w:rPr>
          <w:t>第四节</w:t>
        </w:r>
        <w:r>
          <w:rPr>
            <w:rStyle w:val="Hyperlink"/>
            <w:b/>
            <w:bCs/>
            <w:kern w:val="0"/>
            <w:lang w:val="zh-CN"/>
          </w:rPr>
          <w:t xml:space="preserve"> </w:t>
        </w:r>
        <w:r>
          <w:rPr>
            <w:rStyle w:val="Hyperlink"/>
            <w:rFonts w:hint="eastAsia"/>
            <w:b/>
            <w:bCs/>
            <w:kern w:val="0"/>
            <w:lang w:val="zh-CN"/>
          </w:rPr>
          <w:t>分区建设项目及景点规划</w:t>
        </w:r>
        <w:r>
          <w:tab/>
        </w:r>
        <w:r>
          <w:fldChar w:fldCharType="begin"/>
        </w:r>
        <w:r>
          <w:instrText xml:space="preserve"> PAGEREF _Toc25824208 \h </w:instrText>
        </w:r>
        <w:r>
          <w:fldChar w:fldCharType="separate"/>
        </w:r>
        <w:r>
          <w:t>21</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09" w:history="1">
        <w:r>
          <w:rPr>
            <w:rStyle w:val="Hyperlink"/>
            <w:rFonts w:hint="eastAsia"/>
            <w:b/>
            <w:bCs/>
            <w:kern w:val="0"/>
            <w:lang w:val="zh-CN"/>
          </w:rPr>
          <w:t>第五节</w:t>
        </w:r>
        <w:r>
          <w:rPr>
            <w:rStyle w:val="Hyperlink"/>
            <w:b/>
            <w:bCs/>
            <w:kern w:val="0"/>
            <w:lang w:val="zh-CN"/>
          </w:rPr>
          <w:t xml:space="preserve">  </w:t>
        </w:r>
        <w:r>
          <w:rPr>
            <w:rStyle w:val="Hyperlink"/>
            <w:rFonts w:hint="eastAsia"/>
            <w:b/>
            <w:bCs/>
            <w:kern w:val="0"/>
            <w:lang w:val="zh-CN"/>
          </w:rPr>
          <w:t>森林公园发展战略、营销策划</w:t>
        </w:r>
        <w:r>
          <w:tab/>
        </w:r>
        <w:r>
          <w:fldChar w:fldCharType="begin"/>
        </w:r>
        <w:r>
          <w:instrText xml:space="preserve"> PAGEREF _Toc25824209 \h </w:instrText>
        </w:r>
        <w:r>
          <w:fldChar w:fldCharType="separate"/>
        </w:r>
        <w:r>
          <w:t>23</w:t>
        </w:r>
        <w:r>
          <w:fldChar w:fldCharType="end"/>
        </w:r>
      </w:hyperlink>
    </w:p>
    <w:p>
      <w:pPr>
        <w:pStyle w:val="TOC1"/>
        <w:tabs>
          <w:tab w:val="right" w:leader="dot" w:pos="10247"/>
        </w:tabs>
        <w:rPr>
          <w:rFonts w:asciiTheme="minorHAnsi" w:eastAsiaTheme="minorEastAsia" w:hAnsiTheme="minorHAnsi" w:cstheme="minorBidi"/>
          <w:b w:val="0"/>
          <w:bCs w:val="0"/>
          <w:caps w:val="0"/>
          <w:sz w:val="21"/>
          <w:szCs w:val="22"/>
        </w:rPr>
      </w:pPr>
      <w:hyperlink w:anchor="_Toc25824210" w:history="1">
        <w:r>
          <w:rPr>
            <w:rStyle w:val="Hyperlink"/>
            <w:rFonts w:hint="eastAsia"/>
          </w:rPr>
          <w:t>第六章</w:t>
        </w:r>
        <w:r>
          <w:rPr>
            <w:rStyle w:val="Hyperlink"/>
          </w:rPr>
          <w:t xml:space="preserve">  </w:t>
        </w:r>
        <w:r>
          <w:rPr>
            <w:rStyle w:val="Hyperlink"/>
            <w:rFonts w:hint="eastAsia"/>
          </w:rPr>
          <w:t>容量估算及客源市场分析与预测</w:t>
        </w:r>
        <w:r>
          <w:tab/>
        </w:r>
        <w:r>
          <w:fldChar w:fldCharType="begin"/>
        </w:r>
        <w:r>
          <w:instrText xml:space="preserve"> PAGEREF _Toc25824210 \h </w:instrText>
        </w:r>
        <w:r>
          <w:fldChar w:fldCharType="separate"/>
        </w:r>
        <w:r>
          <w:t>26</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11" w:history="1">
        <w:r>
          <w:rPr>
            <w:rStyle w:val="Hyperlink"/>
            <w:rFonts w:hint="eastAsia"/>
            <w:b/>
            <w:bCs/>
            <w:kern w:val="0"/>
            <w:lang w:val="zh-CN"/>
          </w:rPr>
          <w:t>第一节</w:t>
        </w:r>
        <w:r>
          <w:rPr>
            <w:rStyle w:val="Hyperlink"/>
            <w:b/>
            <w:bCs/>
            <w:kern w:val="0"/>
            <w:lang w:val="zh-CN"/>
          </w:rPr>
          <w:t xml:space="preserve">  </w:t>
        </w:r>
        <w:r>
          <w:rPr>
            <w:rStyle w:val="Hyperlink"/>
            <w:rFonts w:hint="eastAsia"/>
            <w:b/>
            <w:bCs/>
            <w:kern w:val="0"/>
            <w:lang w:val="zh-CN"/>
          </w:rPr>
          <w:t>容量估算</w:t>
        </w:r>
        <w:r>
          <w:tab/>
        </w:r>
        <w:r>
          <w:fldChar w:fldCharType="begin"/>
        </w:r>
        <w:r>
          <w:instrText xml:space="preserve"> PAGEREF _Toc25824211 \h </w:instrText>
        </w:r>
        <w:r>
          <w:fldChar w:fldCharType="separate"/>
        </w:r>
        <w:r>
          <w:t>26</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12" w:history="1">
        <w:r>
          <w:rPr>
            <w:rStyle w:val="Hyperlink"/>
            <w:rFonts w:hint="eastAsia"/>
            <w:b/>
            <w:bCs/>
            <w:kern w:val="0"/>
            <w:lang w:val="zh-CN"/>
          </w:rPr>
          <w:t>第二节</w:t>
        </w:r>
        <w:r>
          <w:rPr>
            <w:rStyle w:val="Hyperlink"/>
            <w:b/>
            <w:bCs/>
            <w:kern w:val="0"/>
            <w:lang w:val="zh-CN"/>
          </w:rPr>
          <w:t xml:space="preserve">  </w:t>
        </w:r>
        <w:r>
          <w:rPr>
            <w:rStyle w:val="Hyperlink"/>
            <w:rFonts w:hint="eastAsia"/>
            <w:b/>
            <w:bCs/>
            <w:kern w:val="0"/>
            <w:lang w:val="zh-CN"/>
          </w:rPr>
          <w:t>客源市场分析与预测</w:t>
        </w:r>
        <w:r>
          <w:tab/>
        </w:r>
        <w:r>
          <w:fldChar w:fldCharType="begin"/>
        </w:r>
        <w:r>
          <w:instrText xml:space="preserve"> PAGEREF _Toc25824212 \h </w:instrText>
        </w:r>
        <w:r>
          <w:fldChar w:fldCharType="separate"/>
        </w:r>
        <w:r>
          <w:t>28</w:t>
        </w:r>
        <w:r>
          <w:fldChar w:fldCharType="end"/>
        </w:r>
      </w:hyperlink>
    </w:p>
    <w:p>
      <w:pPr>
        <w:pStyle w:val="TOC1"/>
        <w:tabs>
          <w:tab w:val="right" w:leader="dot" w:pos="10247"/>
        </w:tabs>
        <w:rPr>
          <w:rFonts w:asciiTheme="minorHAnsi" w:eastAsiaTheme="minorEastAsia" w:hAnsiTheme="minorHAnsi" w:cstheme="minorBidi"/>
          <w:b w:val="0"/>
          <w:bCs w:val="0"/>
          <w:caps w:val="0"/>
          <w:sz w:val="21"/>
          <w:szCs w:val="22"/>
        </w:rPr>
      </w:pPr>
      <w:hyperlink w:anchor="_Toc25824213" w:history="1">
        <w:r>
          <w:rPr>
            <w:rStyle w:val="Hyperlink"/>
            <w:rFonts w:hint="eastAsia"/>
          </w:rPr>
          <w:t>第七章</w:t>
        </w:r>
        <w:r>
          <w:rPr>
            <w:rStyle w:val="Hyperlink"/>
          </w:rPr>
          <w:t xml:space="preserve">  </w:t>
        </w:r>
        <w:r>
          <w:rPr>
            <w:rStyle w:val="Hyperlink"/>
            <w:rFonts w:hint="eastAsia"/>
          </w:rPr>
          <w:t>植被与森林景观规划</w:t>
        </w:r>
        <w:r>
          <w:tab/>
        </w:r>
        <w:r>
          <w:fldChar w:fldCharType="begin"/>
        </w:r>
        <w:r>
          <w:instrText xml:space="preserve"> PAGEREF _Toc25824213 \h </w:instrText>
        </w:r>
        <w:r>
          <w:fldChar w:fldCharType="separate"/>
        </w:r>
        <w:r>
          <w:t>31</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14" w:history="1">
        <w:r>
          <w:rPr>
            <w:rStyle w:val="Hyperlink"/>
            <w:rFonts w:hint="eastAsia"/>
            <w:b/>
            <w:bCs/>
            <w:kern w:val="0"/>
            <w:lang w:val="zh-CN"/>
          </w:rPr>
          <w:t>第一节</w:t>
        </w:r>
        <w:r>
          <w:rPr>
            <w:rStyle w:val="Hyperlink"/>
            <w:b/>
            <w:bCs/>
            <w:kern w:val="0"/>
            <w:lang w:val="zh-CN"/>
          </w:rPr>
          <w:t xml:space="preserve">  </w:t>
        </w:r>
        <w:r>
          <w:rPr>
            <w:rStyle w:val="Hyperlink"/>
            <w:rFonts w:hint="eastAsia"/>
            <w:b/>
            <w:bCs/>
            <w:kern w:val="0"/>
            <w:lang w:val="zh-CN"/>
          </w:rPr>
          <w:t>规划原则</w:t>
        </w:r>
        <w:r>
          <w:tab/>
        </w:r>
        <w:r>
          <w:fldChar w:fldCharType="begin"/>
        </w:r>
        <w:r>
          <w:instrText xml:space="preserve"> PAGEREF _Toc25824214 \h </w:instrText>
        </w:r>
        <w:r>
          <w:fldChar w:fldCharType="separate"/>
        </w:r>
        <w:r>
          <w:t>31</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15" w:history="1">
        <w:r>
          <w:rPr>
            <w:rStyle w:val="Hyperlink"/>
            <w:rFonts w:hint="eastAsia"/>
            <w:b/>
            <w:bCs/>
            <w:kern w:val="0"/>
            <w:lang w:val="zh-CN"/>
          </w:rPr>
          <w:t>第二节</w:t>
        </w:r>
        <w:r>
          <w:rPr>
            <w:rStyle w:val="Hyperlink"/>
            <w:b/>
            <w:bCs/>
            <w:kern w:val="0"/>
            <w:lang w:val="zh-CN"/>
          </w:rPr>
          <w:t xml:space="preserve">  </w:t>
        </w:r>
        <w:r>
          <w:rPr>
            <w:rStyle w:val="Hyperlink"/>
            <w:rFonts w:hint="eastAsia"/>
            <w:b/>
            <w:bCs/>
            <w:kern w:val="0"/>
            <w:lang w:val="zh-CN"/>
          </w:rPr>
          <w:t>植被规划</w:t>
        </w:r>
        <w:r>
          <w:tab/>
        </w:r>
        <w:r>
          <w:fldChar w:fldCharType="begin"/>
        </w:r>
        <w:r>
          <w:instrText xml:space="preserve"> PAGEREF _Toc25824215 \h </w:instrText>
        </w:r>
        <w:r>
          <w:fldChar w:fldCharType="separate"/>
        </w:r>
        <w:r>
          <w:t>31</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16" w:history="1">
        <w:r>
          <w:rPr>
            <w:rStyle w:val="Hyperlink"/>
            <w:rFonts w:hint="eastAsia"/>
            <w:b/>
            <w:bCs/>
            <w:kern w:val="0"/>
            <w:lang w:val="zh-CN"/>
          </w:rPr>
          <w:t>第三节</w:t>
        </w:r>
        <w:r>
          <w:rPr>
            <w:rStyle w:val="Hyperlink"/>
            <w:b/>
            <w:bCs/>
            <w:kern w:val="0"/>
            <w:lang w:val="zh-CN"/>
          </w:rPr>
          <w:t xml:space="preserve">  </w:t>
        </w:r>
        <w:r>
          <w:rPr>
            <w:rStyle w:val="Hyperlink"/>
            <w:rFonts w:hint="eastAsia"/>
            <w:b/>
            <w:bCs/>
            <w:kern w:val="0"/>
            <w:lang w:val="zh-CN"/>
          </w:rPr>
          <w:t>森林景观规划</w:t>
        </w:r>
        <w:r>
          <w:tab/>
        </w:r>
        <w:r>
          <w:fldChar w:fldCharType="begin"/>
        </w:r>
        <w:r>
          <w:instrText xml:space="preserve"> PAGEREF _Toc25824216 \h </w:instrText>
        </w:r>
        <w:r>
          <w:fldChar w:fldCharType="separate"/>
        </w:r>
        <w:r>
          <w:t>32</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17" w:history="1">
        <w:r>
          <w:rPr>
            <w:rStyle w:val="Hyperlink"/>
            <w:rFonts w:hint="eastAsia"/>
            <w:b/>
            <w:bCs/>
            <w:kern w:val="0"/>
            <w:lang w:val="zh-CN"/>
          </w:rPr>
          <w:t>第四节</w:t>
        </w:r>
        <w:r>
          <w:rPr>
            <w:rStyle w:val="Hyperlink"/>
            <w:b/>
            <w:bCs/>
            <w:kern w:val="0"/>
            <w:lang w:val="zh-CN"/>
          </w:rPr>
          <w:t xml:space="preserve"> </w:t>
        </w:r>
        <w:r>
          <w:rPr>
            <w:rStyle w:val="Hyperlink"/>
            <w:rFonts w:hint="eastAsia"/>
            <w:b/>
            <w:bCs/>
            <w:kern w:val="0"/>
            <w:lang w:val="zh-CN"/>
          </w:rPr>
          <w:t>风景林经营管理规划</w:t>
        </w:r>
        <w:r>
          <w:tab/>
        </w:r>
        <w:r>
          <w:fldChar w:fldCharType="begin"/>
        </w:r>
        <w:r>
          <w:instrText xml:space="preserve"> PAGEREF _Toc25824217 \h </w:instrText>
        </w:r>
        <w:r>
          <w:fldChar w:fldCharType="separate"/>
        </w:r>
        <w:r>
          <w:t>32</w:t>
        </w:r>
        <w:r>
          <w:fldChar w:fldCharType="end"/>
        </w:r>
      </w:hyperlink>
    </w:p>
    <w:p>
      <w:pPr>
        <w:pStyle w:val="TOC1"/>
        <w:tabs>
          <w:tab w:val="right" w:leader="dot" w:pos="10247"/>
        </w:tabs>
        <w:rPr>
          <w:rFonts w:asciiTheme="minorHAnsi" w:eastAsiaTheme="minorEastAsia" w:hAnsiTheme="minorHAnsi" w:cstheme="minorBidi"/>
          <w:b w:val="0"/>
          <w:bCs w:val="0"/>
          <w:caps w:val="0"/>
          <w:sz w:val="21"/>
          <w:szCs w:val="22"/>
        </w:rPr>
      </w:pPr>
      <w:hyperlink w:anchor="_Toc25824218" w:history="1">
        <w:r>
          <w:rPr>
            <w:rStyle w:val="Hyperlink"/>
            <w:rFonts w:hint="eastAsia"/>
          </w:rPr>
          <w:t>第八章</w:t>
        </w:r>
        <w:r>
          <w:rPr>
            <w:rStyle w:val="Hyperlink"/>
          </w:rPr>
          <w:t xml:space="preserve">  </w:t>
        </w:r>
        <w:r>
          <w:rPr>
            <w:rStyle w:val="Hyperlink"/>
            <w:rFonts w:hint="eastAsia"/>
          </w:rPr>
          <w:t>资源与环境保护规划</w:t>
        </w:r>
        <w:r>
          <w:tab/>
        </w:r>
        <w:r>
          <w:fldChar w:fldCharType="begin"/>
        </w:r>
        <w:r>
          <w:instrText xml:space="preserve"> PAGEREF _Toc25824218 \h </w:instrText>
        </w:r>
        <w:r>
          <w:fldChar w:fldCharType="separate"/>
        </w:r>
        <w:r>
          <w:t>34</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19" w:history="1">
        <w:r>
          <w:rPr>
            <w:rStyle w:val="Hyperlink"/>
            <w:rFonts w:hint="eastAsia"/>
            <w:b/>
            <w:bCs/>
            <w:kern w:val="0"/>
            <w:lang w:val="zh-CN"/>
          </w:rPr>
          <w:t>第一节</w:t>
        </w:r>
        <w:r>
          <w:rPr>
            <w:rStyle w:val="Hyperlink"/>
            <w:b/>
            <w:bCs/>
            <w:kern w:val="0"/>
            <w:lang w:val="zh-CN"/>
          </w:rPr>
          <w:t xml:space="preserve">  </w:t>
        </w:r>
        <w:r>
          <w:rPr>
            <w:rStyle w:val="Hyperlink"/>
            <w:rFonts w:hint="eastAsia"/>
            <w:b/>
            <w:bCs/>
            <w:kern w:val="0"/>
            <w:lang w:val="zh-CN"/>
          </w:rPr>
          <w:t>规划原则</w:t>
        </w:r>
        <w:r>
          <w:tab/>
        </w:r>
        <w:r>
          <w:fldChar w:fldCharType="begin"/>
        </w:r>
        <w:r>
          <w:instrText xml:space="preserve"> PAGEREF _Toc25824219 \h </w:instrText>
        </w:r>
        <w:r>
          <w:fldChar w:fldCharType="separate"/>
        </w:r>
        <w:r>
          <w:t>34</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20" w:history="1">
        <w:r>
          <w:rPr>
            <w:rStyle w:val="Hyperlink"/>
            <w:rFonts w:hint="eastAsia"/>
            <w:b/>
            <w:bCs/>
            <w:kern w:val="0"/>
            <w:lang w:val="zh-CN"/>
          </w:rPr>
          <w:t>第二节</w:t>
        </w:r>
        <w:r>
          <w:rPr>
            <w:rStyle w:val="Hyperlink"/>
            <w:b/>
            <w:bCs/>
            <w:kern w:val="0"/>
            <w:lang w:val="zh-CN"/>
          </w:rPr>
          <w:t xml:space="preserve">  </w:t>
        </w:r>
        <w:r>
          <w:rPr>
            <w:rStyle w:val="Hyperlink"/>
            <w:rFonts w:hint="eastAsia"/>
            <w:b/>
            <w:bCs/>
            <w:kern w:val="0"/>
            <w:lang w:val="zh-CN"/>
          </w:rPr>
          <w:t>重点森林风景资源保护</w:t>
        </w:r>
        <w:r>
          <w:tab/>
        </w:r>
        <w:r>
          <w:fldChar w:fldCharType="begin"/>
        </w:r>
        <w:r>
          <w:instrText xml:space="preserve"> PAGEREF _Toc25824220 \h </w:instrText>
        </w:r>
        <w:r>
          <w:fldChar w:fldCharType="separate"/>
        </w:r>
        <w:r>
          <w:t>34</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21" w:history="1">
        <w:r>
          <w:rPr>
            <w:rStyle w:val="Hyperlink"/>
            <w:rFonts w:hint="eastAsia"/>
            <w:b/>
            <w:bCs/>
            <w:kern w:val="0"/>
            <w:lang w:val="zh-CN"/>
          </w:rPr>
          <w:t>第三节</w:t>
        </w:r>
        <w:r>
          <w:rPr>
            <w:rStyle w:val="Hyperlink"/>
            <w:b/>
            <w:bCs/>
            <w:kern w:val="0"/>
            <w:lang w:val="zh-CN"/>
          </w:rPr>
          <w:t xml:space="preserve">  </w:t>
        </w:r>
        <w:r>
          <w:rPr>
            <w:rStyle w:val="Hyperlink"/>
            <w:rFonts w:hint="eastAsia"/>
            <w:b/>
            <w:bCs/>
            <w:kern w:val="0"/>
            <w:lang w:val="zh-CN"/>
          </w:rPr>
          <w:t>森林植物和野生动物保护</w:t>
        </w:r>
        <w:r>
          <w:tab/>
        </w:r>
        <w:r>
          <w:fldChar w:fldCharType="begin"/>
        </w:r>
        <w:r>
          <w:instrText xml:space="preserve"> PAGEREF _Toc25824221 \h </w:instrText>
        </w:r>
        <w:r>
          <w:fldChar w:fldCharType="separate"/>
        </w:r>
        <w:r>
          <w:t>35</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22" w:history="1">
        <w:r>
          <w:rPr>
            <w:rStyle w:val="Hyperlink"/>
            <w:rFonts w:hint="eastAsia"/>
            <w:b/>
            <w:bCs/>
            <w:kern w:val="0"/>
            <w:lang w:val="zh-CN"/>
          </w:rPr>
          <w:t>第四节</w:t>
        </w:r>
        <w:r>
          <w:rPr>
            <w:rStyle w:val="Hyperlink"/>
            <w:b/>
            <w:bCs/>
            <w:kern w:val="0"/>
            <w:lang w:val="zh-CN"/>
          </w:rPr>
          <w:t xml:space="preserve">  </w:t>
        </w:r>
        <w:r>
          <w:rPr>
            <w:rStyle w:val="Hyperlink"/>
            <w:rFonts w:hint="eastAsia"/>
            <w:b/>
            <w:bCs/>
            <w:kern w:val="0"/>
            <w:lang w:val="zh-CN"/>
          </w:rPr>
          <w:t>环境保护</w:t>
        </w:r>
        <w:r>
          <w:tab/>
        </w:r>
        <w:r>
          <w:fldChar w:fldCharType="begin"/>
        </w:r>
        <w:r>
          <w:instrText xml:space="preserve"> PAGEREF _Toc25824222 \h </w:instrText>
        </w:r>
        <w:r>
          <w:fldChar w:fldCharType="separate"/>
        </w:r>
        <w:r>
          <w:t>36</w:t>
        </w:r>
        <w:r>
          <w:fldChar w:fldCharType="end"/>
        </w:r>
      </w:hyperlink>
    </w:p>
    <w:p>
      <w:pPr>
        <w:pStyle w:val="TOC1"/>
        <w:tabs>
          <w:tab w:val="right" w:leader="dot" w:pos="10247"/>
        </w:tabs>
        <w:rPr>
          <w:rFonts w:asciiTheme="minorHAnsi" w:eastAsiaTheme="minorEastAsia" w:hAnsiTheme="minorHAnsi" w:cstheme="minorBidi"/>
          <w:b w:val="0"/>
          <w:bCs w:val="0"/>
          <w:caps w:val="0"/>
          <w:sz w:val="21"/>
          <w:szCs w:val="22"/>
        </w:rPr>
      </w:pPr>
      <w:hyperlink w:anchor="_Toc25824223" w:history="1">
        <w:r>
          <w:rPr>
            <w:rStyle w:val="Hyperlink"/>
            <w:rFonts w:hint="eastAsia"/>
          </w:rPr>
          <w:t>第九章</w:t>
        </w:r>
        <w:r>
          <w:rPr>
            <w:rStyle w:val="Hyperlink"/>
          </w:rPr>
          <w:t xml:space="preserve">  </w:t>
        </w:r>
        <w:r>
          <w:rPr>
            <w:rStyle w:val="Hyperlink"/>
            <w:rFonts w:hint="eastAsia"/>
          </w:rPr>
          <w:t>生态文化建设规划</w:t>
        </w:r>
        <w:r>
          <w:tab/>
        </w:r>
        <w:r>
          <w:fldChar w:fldCharType="begin"/>
        </w:r>
        <w:r>
          <w:instrText xml:space="preserve"> PAGEREF _Toc25824223 \h </w:instrText>
        </w:r>
        <w:r>
          <w:fldChar w:fldCharType="separate"/>
        </w:r>
        <w:r>
          <w:t>39</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24" w:history="1">
        <w:r>
          <w:rPr>
            <w:rStyle w:val="Hyperlink"/>
            <w:rFonts w:hint="eastAsia"/>
            <w:b/>
            <w:bCs/>
            <w:kern w:val="0"/>
            <w:lang w:val="zh-CN"/>
          </w:rPr>
          <w:t>第一节</w:t>
        </w:r>
        <w:r>
          <w:rPr>
            <w:rStyle w:val="Hyperlink"/>
            <w:b/>
            <w:bCs/>
            <w:kern w:val="0"/>
            <w:lang w:val="zh-CN"/>
          </w:rPr>
          <w:t xml:space="preserve">  </w:t>
        </w:r>
        <w:r>
          <w:rPr>
            <w:rStyle w:val="Hyperlink"/>
            <w:rFonts w:hint="eastAsia"/>
            <w:b/>
            <w:bCs/>
            <w:kern w:val="0"/>
            <w:lang w:val="zh-CN"/>
          </w:rPr>
          <w:t>规划原则</w:t>
        </w:r>
        <w:r>
          <w:tab/>
        </w:r>
        <w:r>
          <w:fldChar w:fldCharType="begin"/>
        </w:r>
        <w:r>
          <w:instrText xml:space="preserve"> PAGEREF _Toc25824224 \h </w:instrText>
        </w:r>
        <w:r>
          <w:fldChar w:fldCharType="separate"/>
        </w:r>
        <w:r>
          <w:t>39</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25" w:history="1">
        <w:r>
          <w:rPr>
            <w:rStyle w:val="Hyperlink"/>
            <w:rFonts w:hint="eastAsia"/>
            <w:b/>
            <w:bCs/>
            <w:kern w:val="0"/>
            <w:lang w:val="zh-CN"/>
          </w:rPr>
          <w:t>第二节</w:t>
        </w:r>
        <w:r>
          <w:rPr>
            <w:rStyle w:val="Hyperlink"/>
            <w:b/>
            <w:bCs/>
            <w:kern w:val="0"/>
            <w:lang w:val="zh-CN"/>
          </w:rPr>
          <w:t xml:space="preserve"> </w:t>
        </w:r>
        <w:r>
          <w:rPr>
            <w:rStyle w:val="Hyperlink"/>
            <w:rFonts w:hint="eastAsia"/>
            <w:b/>
            <w:bCs/>
            <w:kern w:val="0"/>
            <w:lang w:val="zh-CN"/>
          </w:rPr>
          <w:t>生态文化建设重点和布局</w:t>
        </w:r>
        <w:r>
          <w:tab/>
        </w:r>
        <w:r>
          <w:fldChar w:fldCharType="begin"/>
        </w:r>
        <w:r>
          <w:instrText xml:space="preserve"> PAGEREF _Toc25824225 \h </w:instrText>
        </w:r>
        <w:r>
          <w:fldChar w:fldCharType="separate"/>
        </w:r>
        <w:r>
          <w:t>39</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26" w:history="1">
        <w:r>
          <w:rPr>
            <w:rStyle w:val="Hyperlink"/>
            <w:rFonts w:hint="eastAsia"/>
            <w:b/>
            <w:bCs/>
            <w:kern w:val="0"/>
            <w:lang w:val="zh-CN"/>
          </w:rPr>
          <w:t>第三节</w:t>
        </w:r>
        <w:r>
          <w:rPr>
            <w:rStyle w:val="Hyperlink"/>
            <w:b/>
            <w:bCs/>
            <w:kern w:val="0"/>
            <w:lang w:val="zh-CN"/>
          </w:rPr>
          <w:t xml:space="preserve"> </w:t>
        </w:r>
        <w:r>
          <w:rPr>
            <w:rStyle w:val="Hyperlink"/>
            <w:rFonts w:hint="eastAsia"/>
            <w:b/>
            <w:bCs/>
            <w:kern w:val="0"/>
            <w:lang w:val="zh-CN"/>
          </w:rPr>
          <w:t>生态文化设施规划</w:t>
        </w:r>
        <w:r>
          <w:tab/>
        </w:r>
        <w:r>
          <w:fldChar w:fldCharType="begin"/>
        </w:r>
        <w:r>
          <w:instrText xml:space="preserve"> PAGEREF _Toc25824226 \h </w:instrText>
        </w:r>
        <w:r>
          <w:fldChar w:fldCharType="separate"/>
        </w:r>
        <w:r>
          <w:t>40</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27" w:history="1">
        <w:r>
          <w:rPr>
            <w:rStyle w:val="Hyperlink"/>
            <w:rFonts w:hint="eastAsia"/>
            <w:b/>
            <w:bCs/>
            <w:kern w:val="0"/>
            <w:lang w:val="zh-CN"/>
          </w:rPr>
          <w:t>第四节</w:t>
        </w:r>
        <w:r>
          <w:rPr>
            <w:rStyle w:val="Hyperlink"/>
            <w:b/>
            <w:bCs/>
            <w:kern w:val="0"/>
            <w:lang w:val="zh-CN"/>
          </w:rPr>
          <w:t xml:space="preserve">  </w:t>
        </w:r>
        <w:r>
          <w:rPr>
            <w:rStyle w:val="Hyperlink"/>
            <w:rFonts w:hint="eastAsia"/>
            <w:b/>
            <w:bCs/>
            <w:kern w:val="0"/>
            <w:lang w:val="zh-CN"/>
          </w:rPr>
          <w:t>解说系统规划</w:t>
        </w:r>
        <w:r>
          <w:tab/>
        </w:r>
        <w:r>
          <w:fldChar w:fldCharType="begin"/>
        </w:r>
        <w:r>
          <w:instrText xml:space="preserve"> PAGEREF _Toc25824227 \h </w:instrText>
        </w:r>
        <w:r>
          <w:fldChar w:fldCharType="separate"/>
        </w:r>
        <w:r>
          <w:t>44</w:t>
        </w:r>
        <w:r>
          <w:fldChar w:fldCharType="end"/>
        </w:r>
      </w:hyperlink>
    </w:p>
    <w:p>
      <w:pPr>
        <w:pStyle w:val="TOC1"/>
        <w:tabs>
          <w:tab w:val="right" w:leader="dot" w:pos="10247"/>
        </w:tabs>
        <w:rPr>
          <w:rFonts w:asciiTheme="minorHAnsi" w:eastAsiaTheme="minorEastAsia" w:hAnsiTheme="minorHAnsi" w:cstheme="minorBidi"/>
          <w:b w:val="0"/>
          <w:bCs w:val="0"/>
          <w:caps w:val="0"/>
          <w:sz w:val="21"/>
          <w:szCs w:val="22"/>
        </w:rPr>
      </w:pPr>
      <w:hyperlink w:anchor="_Toc25824228" w:history="1">
        <w:r>
          <w:rPr>
            <w:rStyle w:val="Hyperlink"/>
            <w:rFonts w:hint="eastAsia"/>
          </w:rPr>
          <w:t>第十章</w:t>
        </w:r>
        <w:r>
          <w:rPr>
            <w:rStyle w:val="Hyperlink"/>
          </w:rPr>
          <w:t xml:space="preserve">  </w:t>
        </w:r>
        <w:r>
          <w:rPr>
            <w:rStyle w:val="Hyperlink"/>
            <w:rFonts w:hint="eastAsia"/>
          </w:rPr>
          <w:t>森林生态旅游与服务设施规划</w:t>
        </w:r>
        <w:r>
          <w:tab/>
        </w:r>
        <w:r>
          <w:fldChar w:fldCharType="begin"/>
        </w:r>
        <w:r>
          <w:instrText xml:space="preserve"> PAGEREF _Toc25824228 \h </w:instrText>
        </w:r>
        <w:r>
          <w:fldChar w:fldCharType="separate"/>
        </w:r>
        <w:r>
          <w:t>46</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29" w:history="1">
        <w:r>
          <w:rPr>
            <w:rStyle w:val="Hyperlink"/>
            <w:rFonts w:hint="eastAsia"/>
            <w:b/>
            <w:bCs/>
            <w:kern w:val="0"/>
            <w:lang w:val="zh-CN"/>
          </w:rPr>
          <w:t>第一节</w:t>
        </w:r>
        <w:r>
          <w:rPr>
            <w:rStyle w:val="Hyperlink"/>
            <w:b/>
            <w:bCs/>
            <w:kern w:val="0"/>
            <w:lang w:val="zh-CN"/>
          </w:rPr>
          <w:t xml:space="preserve">  </w:t>
        </w:r>
        <w:r>
          <w:rPr>
            <w:rStyle w:val="Hyperlink"/>
            <w:rFonts w:hint="eastAsia"/>
            <w:b/>
            <w:bCs/>
            <w:kern w:val="0"/>
            <w:lang w:val="zh-CN"/>
          </w:rPr>
          <w:t>森林生态旅游产品定位</w:t>
        </w:r>
        <w:r>
          <w:tab/>
        </w:r>
        <w:r>
          <w:fldChar w:fldCharType="begin"/>
        </w:r>
        <w:r>
          <w:instrText xml:space="preserve"> PAGEREF _Toc25824229 \h </w:instrText>
        </w:r>
        <w:r>
          <w:fldChar w:fldCharType="separate"/>
        </w:r>
        <w:r>
          <w:t>46</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30" w:history="1">
        <w:r>
          <w:rPr>
            <w:rStyle w:val="Hyperlink"/>
            <w:rFonts w:hint="eastAsia"/>
            <w:b/>
            <w:bCs/>
            <w:kern w:val="0"/>
            <w:lang w:val="zh-CN"/>
          </w:rPr>
          <w:t>第二节</w:t>
        </w:r>
        <w:r>
          <w:rPr>
            <w:rStyle w:val="Hyperlink"/>
            <w:b/>
            <w:bCs/>
            <w:kern w:val="0"/>
            <w:lang w:val="zh-CN"/>
          </w:rPr>
          <w:t xml:space="preserve">  </w:t>
        </w:r>
        <w:r>
          <w:rPr>
            <w:rStyle w:val="Hyperlink"/>
            <w:rFonts w:hint="eastAsia"/>
            <w:b/>
            <w:bCs/>
            <w:kern w:val="0"/>
            <w:lang w:val="zh-CN"/>
          </w:rPr>
          <w:t>游憩项目策划</w:t>
        </w:r>
        <w:r>
          <w:tab/>
        </w:r>
        <w:r>
          <w:fldChar w:fldCharType="begin"/>
        </w:r>
        <w:r>
          <w:instrText xml:space="preserve"> PAGEREF _Toc25824230 \h </w:instrText>
        </w:r>
        <w:r>
          <w:fldChar w:fldCharType="separate"/>
        </w:r>
        <w:r>
          <w:t>46</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31" w:history="1">
        <w:r>
          <w:rPr>
            <w:rStyle w:val="Hyperlink"/>
            <w:rFonts w:hint="eastAsia"/>
            <w:b/>
            <w:bCs/>
            <w:kern w:val="0"/>
            <w:lang w:val="zh-CN"/>
          </w:rPr>
          <w:t>第三节</w:t>
        </w:r>
        <w:r>
          <w:rPr>
            <w:rStyle w:val="Hyperlink"/>
            <w:b/>
            <w:bCs/>
            <w:kern w:val="0"/>
            <w:lang w:val="zh-CN"/>
          </w:rPr>
          <w:t xml:space="preserve">  </w:t>
        </w:r>
        <w:r>
          <w:rPr>
            <w:rStyle w:val="Hyperlink"/>
            <w:rFonts w:hint="eastAsia"/>
            <w:b/>
            <w:bCs/>
            <w:kern w:val="0"/>
            <w:lang w:val="zh-CN"/>
          </w:rPr>
          <w:t>旅游服务设施规划</w:t>
        </w:r>
        <w:r>
          <w:tab/>
        </w:r>
        <w:r>
          <w:fldChar w:fldCharType="begin"/>
        </w:r>
        <w:r>
          <w:instrText xml:space="preserve"> PAGEREF _Toc25824231 \h </w:instrText>
        </w:r>
        <w:r>
          <w:fldChar w:fldCharType="separate"/>
        </w:r>
        <w:r>
          <w:t>47</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32" w:history="1">
        <w:r>
          <w:rPr>
            <w:rStyle w:val="Hyperlink"/>
            <w:rFonts w:hint="eastAsia"/>
            <w:b/>
            <w:bCs/>
            <w:kern w:val="0"/>
            <w:lang w:val="zh-CN"/>
          </w:rPr>
          <w:t>第四节</w:t>
        </w:r>
        <w:r>
          <w:rPr>
            <w:rStyle w:val="Hyperlink"/>
            <w:b/>
            <w:bCs/>
            <w:kern w:val="0"/>
            <w:lang w:val="zh-CN"/>
          </w:rPr>
          <w:t xml:space="preserve">  </w:t>
        </w:r>
        <w:r>
          <w:rPr>
            <w:rStyle w:val="Hyperlink"/>
            <w:rFonts w:hint="eastAsia"/>
            <w:b/>
            <w:bCs/>
            <w:kern w:val="0"/>
            <w:lang w:val="zh-CN"/>
          </w:rPr>
          <w:t>游线组织规划</w:t>
        </w:r>
        <w:r>
          <w:tab/>
        </w:r>
        <w:r>
          <w:fldChar w:fldCharType="begin"/>
        </w:r>
        <w:r>
          <w:instrText xml:space="preserve"> PAGEREF _Toc25824232 \h </w:instrText>
        </w:r>
        <w:r>
          <w:fldChar w:fldCharType="separate"/>
        </w:r>
        <w:r>
          <w:t>50</w:t>
        </w:r>
        <w:r>
          <w:fldChar w:fldCharType="end"/>
        </w:r>
      </w:hyperlink>
    </w:p>
    <w:p>
      <w:pPr>
        <w:pStyle w:val="TOC1"/>
        <w:tabs>
          <w:tab w:val="right" w:leader="dot" w:pos="10247"/>
        </w:tabs>
        <w:rPr>
          <w:rFonts w:asciiTheme="minorHAnsi" w:eastAsiaTheme="minorEastAsia" w:hAnsiTheme="minorHAnsi" w:cstheme="minorBidi"/>
          <w:b w:val="0"/>
          <w:bCs w:val="0"/>
          <w:caps w:val="0"/>
          <w:sz w:val="21"/>
          <w:szCs w:val="22"/>
        </w:rPr>
      </w:pPr>
      <w:hyperlink w:anchor="_Toc25824233" w:history="1">
        <w:r>
          <w:rPr>
            <w:rStyle w:val="Hyperlink"/>
            <w:rFonts w:hint="eastAsia"/>
          </w:rPr>
          <w:t>第十一章</w:t>
        </w:r>
        <w:r>
          <w:rPr>
            <w:rStyle w:val="Hyperlink"/>
          </w:rPr>
          <w:t xml:space="preserve">  </w:t>
        </w:r>
        <w:r>
          <w:rPr>
            <w:rStyle w:val="Hyperlink"/>
            <w:rFonts w:hint="eastAsia"/>
          </w:rPr>
          <w:t>基础工程规划</w:t>
        </w:r>
        <w:r>
          <w:tab/>
        </w:r>
        <w:r>
          <w:fldChar w:fldCharType="begin"/>
        </w:r>
        <w:r>
          <w:instrText xml:space="preserve"> PAGEREF _Toc25824233 \h </w:instrText>
        </w:r>
        <w:r>
          <w:fldChar w:fldCharType="separate"/>
        </w:r>
        <w:r>
          <w:t>51</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34" w:history="1">
        <w:r>
          <w:rPr>
            <w:rStyle w:val="Hyperlink"/>
            <w:rFonts w:hint="eastAsia"/>
            <w:b/>
            <w:bCs/>
            <w:kern w:val="0"/>
            <w:lang w:val="zh-CN"/>
          </w:rPr>
          <w:t>第一节</w:t>
        </w:r>
        <w:r>
          <w:rPr>
            <w:rStyle w:val="Hyperlink"/>
            <w:b/>
            <w:bCs/>
            <w:kern w:val="0"/>
            <w:lang w:val="zh-CN"/>
          </w:rPr>
          <w:t xml:space="preserve">  </w:t>
        </w:r>
        <w:r>
          <w:rPr>
            <w:rStyle w:val="Hyperlink"/>
            <w:rFonts w:hint="eastAsia"/>
            <w:b/>
            <w:bCs/>
            <w:kern w:val="0"/>
            <w:lang w:val="zh-CN"/>
          </w:rPr>
          <w:t>道路交通规划</w:t>
        </w:r>
        <w:r>
          <w:tab/>
        </w:r>
        <w:r>
          <w:fldChar w:fldCharType="begin"/>
        </w:r>
        <w:r>
          <w:instrText xml:space="preserve"> PAGEREF _Toc25824234 \h </w:instrText>
        </w:r>
        <w:r>
          <w:fldChar w:fldCharType="separate"/>
        </w:r>
        <w:r>
          <w:t>51</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35" w:history="1">
        <w:r>
          <w:rPr>
            <w:rStyle w:val="Hyperlink"/>
            <w:rFonts w:hint="eastAsia"/>
            <w:b/>
            <w:bCs/>
            <w:kern w:val="0"/>
            <w:lang w:val="zh-CN"/>
          </w:rPr>
          <w:t>第二节</w:t>
        </w:r>
        <w:r>
          <w:rPr>
            <w:rStyle w:val="Hyperlink"/>
            <w:b/>
            <w:bCs/>
            <w:kern w:val="0"/>
            <w:lang w:val="zh-CN"/>
          </w:rPr>
          <w:t xml:space="preserve">  </w:t>
        </w:r>
        <w:r>
          <w:rPr>
            <w:rStyle w:val="Hyperlink"/>
            <w:rFonts w:hint="eastAsia"/>
            <w:b/>
            <w:bCs/>
            <w:kern w:val="0"/>
            <w:lang w:val="zh-CN"/>
          </w:rPr>
          <w:t>给排水工程规划</w:t>
        </w:r>
        <w:r>
          <w:tab/>
        </w:r>
        <w:r>
          <w:fldChar w:fldCharType="begin"/>
        </w:r>
        <w:r>
          <w:instrText xml:space="preserve"> PAGEREF _Toc25824235 \h </w:instrText>
        </w:r>
        <w:r>
          <w:fldChar w:fldCharType="separate"/>
        </w:r>
        <w:r>
          <w:t>52</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36" w:history="1">
        <w:r>
          <w:rPr>
            <w:rStyle w:val="Hyperlink"/>
            <w:rFonts w:hint="eastAsia"/>
            <w:b/>
            <w:bCs/>
            <w:kern w:val="0"/>
            <w:lang w:val="zh-CN"/>
          </w:rPr>
          <w:t>第三节</w:t>
        </w:r>
        <w:r>
          <w:rPr>
            <w:rStyle w:val="Hyperlink"/>
            <w:b/>
            <w:bCs/>
            <w:kern w:val="0"/>
            <w:lang w:val="zh-CN"/>
          </w:rPr>
          <w:t xml:space="preserve">  </w:t>
        </w:r>
        <w:r>
          <w:rPr>
            <w:rStyle w:val="Hyperlink"/>
            <w:rFonts w:hint="eastAsia"/>
            <w:b/>
            <w:bCs/>
            <w:kern w:val="0"/>
            <w:lang w:val="zh-CN"/>
          </w:rPr>
          <w:t>供电规划</w:t>
        </w:r>
        <w:r>
          <w:tab/>
        </w:r>
        <w:r>
          <w:fldChar w:fldCharType="begin"/>
        </w:r>
        <w:r>
          <w:instrText xml:space="preserve"> PAGEREF _Toc25824236 \h </w:instrText>
        </w:r>
        <w:r>
          <w:fldChar w:fldCharType="separate"/>
        </w:r>
        <w:r>
          <w:t>52</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37" w:history="1">
        <w:r>
          <w:rPr>
            <w:rStyle w:val="Hyperlink"/>
            <w:rFonts w:hint="eastAsia"/>
            <w:b/>
            <w:bCs/>
            <w:kern w:val="0"/>
            <w:lang w:val="zh-CN"/>
          </w:rPr>
          <w:t>第四节</w:t>
        </w:r>
        <w:r>
          <w:rPr>
            <w:rStyle w:val="Hyperlink"/>
            <w:b/>
            <w:bCs/>
            <w:kern w:val="0"/>
            <w:lang w:val="zh-CN"/>
          </w:rPr>
          <w:t xml:space="preserve"> </w:t>
        </w:r>
        <w:r>
          <w:rPr>
            <w:rStyle w:val="Hyperlink"/>
            <w:rFonts w:hint="eastAsia"/>
            <w:b/>
            <w:bCs/>
            <w:kern w:val="0"/>
            <w:lang w:val="zh-CN"/>
          </w:rPr>
          <w:t>供热规划</w:t>
        </w:r>
        <w:r>
          <w:tab/>
        </w:r>
        <w:r>
          <w:fldChar w:fldCharType="begin"/>
        </w:r>
        <w:r>
          <w:instrText xml:space="preserve"> PAGEREF _Toc25824237 \h </w:instrText>
        </w:r>
        <w:r>
          <w:fldChar w:fldCharType="separate"/>
        </w:r>
        <w:r>
          <w:t>52</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38" w:history="1">
        <w:r>
          <w:rPr>
            <w:rStyle w:val="Hyperlink"/>
            <w:rFonts w:hint="eastAsia"/>
            <w:b/>
            <w:bCs/>
            <w:kern w:val="0"/>
            <w:lang w:val="zh-CN"/>
          </w:rPr>
          <w:t>第五节</w:t>
        </w:r>
        <w:r>
          <w:rPr>
            <w:rStyle w:val="Hyperlink"/>
            <w:b/>
            <w:bCs/>
            <w:kern w:val="0"/>
            <w:lang w:val="zh-CN"/>
          </w:rPr>
          <w:t xml:space="preserve"> </w:t>
        </w:r>
        <w:r>
          <w:rPr>
            <w:rStyle w:val="Hyperlink"/>
            <w:rFonts w:hint="eastAsia"/>
            <w:b/>
            <w:bCs/>
            <w:kern w:val="0"/>
            <w:lang w:val="zh-CN"/>
          </w:rPr>
          <w:t>通信、网络、广播电视工程规划</w:t>
        </w:r>
        <w:r>
          <w:tab/>
        </w:r>
        <w:r>
          <w:fldChar w:fldCharType="begin"/>
        </w:r>
        <w:r>
          <w:instrText xml:space="preserve"> PAGEREF _Toc25824238 \h </w:instrText>
        </w:r>
        <w:r>
          <w:fldChar w:fldCharType="separate"/>
        </w:r>
        <w:r>
          <w:t>53</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39" w:history="1">
        <w:r>
          <w:rPr>
            <w:rStyle w:val="Hyperlink"/>
            <w:rFonts w:hint="eastAsia"/>
            <w:b/>
            <w:bCs/>
            <w:kern w:val="0"/>
            <w:lang w:val="zh-CN"/>
          </w:rPr>
          <w:t>第六节</w:t>
        </w:r>
        <w:r>
          <w:rPr>
            <w:rStyle w:val="Hyperlink"/>
            <w:b/>
            <w:bCs/>
            <w:kern w:val="0"/>
            <w:lang w:val="zh-CN"/>
          </w:rPr>
          <w:t xml:space="preserve"> </w:t>
        </w:r>
        <w:r>
          <w:rPr>
            <w:rStyle w:val="Hyperlink"/>
            <w:rFonts w:hint="eastAsia"/>
            <w:b/>
            <w:bCs/>
            <w:kern w:val="0"/>
            <w:lang w:val="zh-CN"/>
          </w:rPr>
          <w:t>旅游安全保障系统与设施规划</w:t>
        </w:r>
        <w:r>
          <w:tab/>
        </w:r>
        <w:r>
          <w:fldChar w:fldCharType="begin"/>
        </w:r>
        <w:r>
          <w:instrText xml:space="preserve"> PAGEREF _Toc25824239 \h </w:instrText>
        </w:r>
        <w:r>
          <w:fldChar w:fldCharType="separate"/>
        </w:r>
        <w:r>
          <w:t>53</w:t>
        </w:r>
        <w:r>
          <w:fldChar w:fldCharType="end"/>
        </w:r>
      </w:hyperlink>
    </w:p>
    <w:p>
      <w:pPr>
        <w:pStyle w:val="TOC1"/>
        <w:tabs>
          <w:tab w:val="right" w:leader="dot" w:pos="10247"/>
        </w:tabs>
        <w:rPr>
          <w:rFonts w:asciiTheme="minorHAnsi" w:eastAsiaTheme="minorEastAsia" w:hAnsiTheme="minorHAnsi" w:cstheme="minorBidi"/>
          <w:b w:val="0"/>
          <w:bCs w:val="0"/>
          <w:caps w:val="0"/>
          <w:sz w:val="21"/>
          <w:szCs w:val="22"/>
        </w:rPr>
      </w:pPr>
      <w:hyperlink w:anchor="_Toc25824240" w:history="1">
        <w:r>
          <w:rPr>
            <w:rStyle w:val="Hyperlink"/>
            <w:rFonts w:hint="eastAsia"/>
          </w:rPr>
          <w:t>第十二章</w:t>
        </w:r>
        <w:r>
          <w:rPr>
            <w:rStyle w:val="Hyperlink"/>
          </w:rPr>
          <w:t xml:space="preserve">  </w:t>
        </w:r>
        <w:r>
          <w:rPr>
            <w:rStyle w:val="Hyperlink"/>
            <w:rFonts w:hint="eastAsia"/>
          </w:rPr>
          <w:t>防灾及应急管理规划</w:t>
        </w:r>
        <w:r>
          <w:tab/>
        </w:r>
        <w:r>
          <w:fldChar w:fldCharType="begin"/>
        </w:r>
        <w:r>
          <w:instrText xml:space="preserve"> PAGEREF _Toc25824240 \h </w:instrText>
        </w:r>
        <w:r>
          <w:fldChar w:fldCharType="separate"/>
        </w:r>
        <w:r>
          <w:t>55</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41" w:history="1">
        <w:r>
          <w:rPr>
            <w:rStyle w:val="Hyperlink"/>
            <w:rFonts w:hint="eastAsia"/>
            <w:b/>
            <w:bCs/>
            <w:kern w:val="0"/>
            <w:lang w:val="zh-CN"/>
          </w:rPr>
          <w:t>第一节</w:t>
        </w:r>
        <w:r>
          <w:rPr>
            <w:rStyle w:val="Hyperlink"/>
            <w:b/>
            <w:bCs/>
            <w:kern w:val="0"/>
            <w:lang w:val="zh-CN"/>
          </w:rPr>
          <w:t xml:space="preserve">  </w:t>
        </w:r>
        <w:r>
          <w:rPr>
            <w:rStyle w:val="Hyperlink"/>
            <w:rFonts w:hint="eastAsia"/>
            <w:b/>
            <w:bCs/>
            <w:kern w:val="0"/>
            <w:lang w:val="zh-CN"/>
          </w:rPr>
          <w:t>灾害历史</w:t>
        </w:r>
        <w:r>
          <w:tab/>
        </w:r>
        <w:r>
          <w:fldChar w:fldCharType="begin"/>
        </w:r>
        <w:r>
          <w:instrText xml:space="preserve"> PAGEREF _Toc25824241 \h </w:instrText>
        </w:r>
        <w:r>
          <w:fldChar w:fldCharType="separate"/>
        </w:r>
        <w:r>
          <w:t>55</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42" w:history="1">
        <w:r>
          <w:rPr>
            <w:rStyle w:val="Hyperlink"/>
            <w:rFonts w:hint="eastAsia"/>
            <w:b/>
            <w:bCs/>
            <w:kern w:val="0"/>
            <w:lang w:val="zh-CN"/>
          </w:rPr>
          <w:t>第二节</w:t>
        </w:r>
        <w:r>
          <w:rPr>
            <w:rStyle w:val="Hyperlink"/>
            <w:b/>
            <w:bCs/>
            <w:kern w:val="0"/>
            <w:lang w:val="zh-CN"/>
          </w:rPr>
          <w:t xml:space="preserve">  </w:t>
        </w:r>
        <w:r>
          <w:rPr>
            <w:rStyle w:val="Hyperlink"/>
            <w:rFonts w:hint="eastAsia"/>
            <w:b/>
            <w:bCs/>
            <w:kern w:val="0"/>
            <w:lang w:val="zh-CN"/>
          </w:rPr>
          <w:t>森林防火及病虫害防治规划</w:t>
        </w:r>
        <w:r>
          <w:tab/>
        </w:r>
        <w:r>
          <w:fldChar w:fldCharType="begin"/>
        </w:r>
        <w:r>
          <w:instrText xml:space="preserve"> PAGEREF _Toc25824242 \h </w:instrText>
        </w:r>
        <w:r>
          <w:fldChar w:fldCharType="separate"/>
        </w:r>
        <w:r>
          <w:t>55</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43" w:history="1">
        <w:r>
          <w:rPr>
            <w:rStyle w:val="Hyperlink"/>
            <w:rFonts w:hint="eastAsia"/>
            <w:b/>
            <w:bCs/>
            <w:kern w:val="0"/>
            <w:lang w:val="zh-CN"/>
          </w:rPr>
          <w:t>第三节</w:t>
        </w:r>
        <w:r>
          <w:rPr>
            <w:rStyle w:val="Hyperlink"/>
            <w:b/>
            <w:bCs/>
            <w:kern w:val="0"/>
            <w:lang w:val="zh-CN"/>
          </w:rPr>
          <w:t xml:space="preserve">  </w:t>
        </w:r>
        <w:r>
          <w:rPr>
            <w:rStyle w:val="Hyperlink"/>
            <w:rFonts w:hint="eastAsia"/>
            <w:b/>
            <w:bCs/>
            <w:kern w:val="0"/>
            <w:lang w:val="zh-CN"/>
          </w:rPr>
          <w:t>其它灾害防御</w:t>
        </w:r>
        <w:r>
          <w:tab/>
        </w:r>
        <w:r>
          <w:fldChar w:fldCharType="begin"/>
        </w:r>
        <w:r>
          <w:instrText xml:space="preserve"> PAGEREF _Toc25824243 \h </w:instrText>
        </w:r>
        <w:r>
          <w:fldChar w:fldCharType="separate"/>
        </w:r>
        <w:r>
          <w:t>56</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44" w:history="1">
        <w:r>
          <w:rPr>
            <w:rStyle w:val="Hyperlink"/>
            <w:rFonts w:hint="eastAsia"/>
            <w:b/>
            <w:bCs/>
            <w:kern w:val="0"/>
            <w:lang w:val="zh-CN"/>
          </w:rPr>
          <w:t>第四节</w:t>
        </w:r>
        <w:r>
          <w:rPr>
            <w:rStyle w:val="Hyperlink"/>
            <w:b/>
            <w:bCs/>
            <w:kern w:val="0"/>
            <w:lang w:val="zh-CN"/>
          </w:rPr>
          <w:t xml:space="preserve"> </w:t>
        </w:r>
        <w:r>
          <w:rPr>
            <w:rStyle w:val="Hyperlink"/>
            <w:rFonts w:hint="eastAsia"/>
            <w:b/>
            <w:bCs/>
            <w:kern w:val="0"/>
            <w:lang w:val="zh-CN"/>
          </w:rPr>
          <w:t>监测、应急预案</w:t>
        </w:r>
        <w:r>
          <w:tab/>
        </w:r>
        <w:r>
          <w:fldChar w:fldCharType="begin"/>
        </w:r>
        <w:r>
          <w:instrText xml:space="preserve"> PAGEREF _Toc25824244 \h </w:instrText>
        </w:r>
        <w:r>
          <w:fldChar w:fldCharType="separate"/>
        </w:r>
        <w:r>
          <w:t>57</w:t>
        </w:r>
        <w:r>
          <w:fldChar w:fldCharType="end"/>
        </w:r>
      </w:hyperlink>
    </w:p>
    <w:p>
      <w:pPr>
        <w:pStyle w:val="TOC1"/>
        <w:tabs>
          <w:tab w:val="right" w:leader="dot" w:pos="10247"/>
        </w:tabs>
        <w:rPr>
          <w:rFonts w:asciiTheme="minorHAnsi" w:eastAsiaTheme="minorEastAsia" w:hAnsiTheme="minorHAnsi" w:cstheme="minorBidi"/>
          <w:b w:val="0"/>
          <w:bCs w:val="0"/>
          <w:caps w:val="0"/>
          <w:sz w:val="21"/>
          <w:szCs w:val="22"/>
        </w:rPr>
      </w:pPr>
      <w:hyperlink w:anchor="_Toc25824245" w:history="1">
        <w:r>
          <w:rPr>
            <w:rStyle w:val="Hyperlink"/>
            <w:rFonts w:hint="eastAsia"/>
          </w:rPr>
          <w:t>第十三章</w:t>
        </w:r>
        <w:r>
          <w:rPr>
            <w:rStyle w:val="Hyperlink"/>
          </w:rPr>
          <w:t xml:space="preserve">  </w:t>
        </w:r>
        <w:r>
          <w:rPr>
            <w:rStyle w:val="Hyperlink"/>
            <w:rFonts w:hint="eastAsia"/>
          </w:rPr>
          <w:t>土地利用规划</w:t>
        </w:r>
        <w:r>
          <w:tab/>
        </w:r>
        <w:r>
          <w:fldChar w:fldCharType="begin"/>
        </w:r>
        <w:r>
          <w:instrText xml:space="preserve"> PAGEREF _Toc25824245 \h </w:instrText>
        </w:r>
        <w:r>
          <w:fldChar w:fldCharType="separate"/>
        </w:r>
        <w:r>
          <w:t>60</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46" w:history="1">
        <w:r>
          <w:rPr>
            <w:rStyle w:val="Hyperlink"/>
            <w:rFonts w:hint="eastAsia"/>
            <w:b/>
            <w:bCs/>
            <w:kern w:val="0"/>
            <w:lang w:val="zh-CN"/>
          </w:rPr>
          <w:t>第一节</w:t>
        </w:r>
        <w:r>
          <w:rPr>
            <w:rStyle w:val="Hyperlink"/>
            <w:b/>
            <w:bCs/>
            <w:kern w:val="0"/>
            <w:lang w:val="zh-CN"/>
          </w:rPr>
          <w:t xml:space="preserve">  </w:t>
        </w:r>
        <w:r>
          <w:rPr>
            <w:rStyle w:val="Hyperlink"/>
            <w:rFonts w:hint="eastAsia"/>
            <w:b/>
            <w:bCs/>
            <w:kern w:val="0"/>
            <w:lang w:val="zh-CN"/>
          </w:rPr>
          <w:t>土地利用现状分析</w:t>
        </w:r>
        <w:r>
          <w:tab/>
        </w:r>
        <w:r>
          <w:fldChar w:fldCharType="begin"/>
        </w:r>
        <w:r>
          <w:instrText xml:space="preserve"> PAGEREF _Toc25824246 \h </w:instrText>
        </w:r>
        <w:r>
          <w:fldChar w:fldCharType="separate"/>
        </w:r>
        <w:r>
          <w:t>60</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47" w:history="1">
        <w:r>
          <w:rPr>
            <w:rStyle w:val="Hyperlink"/>
            <w:rFonts w:hint="eastAsia"/>
            <w:b/>
            <w:bCs/>
            <w:kern w:val="0"/>
            <w:lang w:val="zh-CN"/>
          </w:rPr>
          <w:t>第二节</w:t>
        </w:r>
        <w:r>
          <w:rPr>
            <w:rStyle w:val="Hyperlink"/>
            <w:b/>
            <w:bCs/>
            <w:kern w:val="0"/>
            <w:lang w:val="zh-CN"/>
          </w:rPr>
          <w:t xml:space="preserve">  </w:t>
        </w:r>
        <w:r>
          <w:rPr>
            <w:rStyle w:val="Hyperlink"/>
            <w:rFonts w:hint="eastAsia"/>
            <w:b/>
            <w:bCs/>
            <w:kern w:val="0"/>
            <w:lang w:val="zh-CN"/>
          </w:rPr>
          <w:t>土地利用规划原则</w:t>
        </w:r>
        <w:r>
          <w:tab/>
        </w:r>
        <w:r>
          <w:fldChar w:fldCharType="begin"/>
        </w:r>
        <w:r>
          <w:instrText xml:space="preserve"> PAGEREF _Toc25824247 \h </w:instrText>
        </w:r>
        <w:r>
          <w:fldChar w:fldCharType="separate"/>
        </w:r>
        <w:r>
          <w:t>61</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48" w:history="1">
        <w:r>
          <w:rPr>
            <w:rStyle w:val="Hyperlink"/>
            <w:rFonts w:hint="eastAsia"/>
            <w:b/>
            <w:bCs/>
            <w:kern w:val="0"/>
            <w:lang w:val="zh-CN"/>
          </w:rPr>
          <w:t>第三节</w:t>
        </w:r>
        <w:r>
          <w:rPr>
            <w:rStyle w:val="Hyperlink"/>
            <w:b/>
            <w:bCs/>
            <w:kern w:val="0"/>
            <w:lang w:val="zh-CN"/>
          </w:rPr>
          <w:t xml:space="preserve">  </w:t>
        </w:r>
        <w:r>
          <w:rPr>
            <w:rStyle w:val="Hyperlink"/>
            <w:rFonts w:hint="eastAsia"/>
            <w:b/>
            <w:bCs/>
            <w:kern w:val="0"/>
            <w:lang w:val="zh-CN"/>
          </w:rPr>
          <w:t>土地利用规划</w:t>
        </w:r>
        <w:r>
          <w:tab/>
        </w:r>
        <w:r>
          <w:fldChar w:fldCharType="begin"/>
        </w:r>
        <w:r>
          <w:instrText xml:space="preserve"> PAGEREF _Toc25824248 \h </w:instrText>
        </w:r>
        <w:r>
          <w:fldChar w:fldCharType="separate"/>
        </w:r>
        <w:r>
          <w:t>61</w:t>
        </w:r>
        <w:r>
          <w:fldChar w:fldCharType="end"/>
        </w:r>
      </w:hyperlink>
    </w:p>
    <w:p>
      <w:pPr>
        <w:pStyle w:val="TOC1"/>
        <w:tabs>
          <w:tab w:val="right" w:leader="dot" w:pos="10247"/>
        </w:tabs>
        <w:rPr>
          <w:rFonts w:asciiTheme="minorHAnsi" w:eastAsiaTheme="minorEastAsia" w:hAnsiTheme="minorHAnsi" w:cstheme="minorBidi"/>
          <w:b w:val="0"/>
          <w:bCs w:val="0"/>
          <w:caps w:val="0"/>
          <w:sz w:val="21"/>
          <w:szCs w:val="22"/>
        </w:rPr>
      </w:pPr>
      <w:hyperlink w:anchor="_Toc25824249" w:history="1">
        <w:r>
          <w:rPr>
            <w:rStyle w:val="Hyperlink"/>
            <w:rFonts w:hint="eastAsia"/>
          </w:rPr>
          <w:t>第十四章</w:t>
        </w:r>
        <w:r>
          <w:rPr>
            <w:rStyle w:val="Hyperlink"/>
          </w:rPr>
          <w:t xml:space="preserve">  </w:t>
        </w:r>
        <w:r>
          <w:rPr>
            <w:rStyle w:val="Hyperlink"/>
            <w:rFonts w:hint="eastAsia"/>
          </w:rPr>
          <w:t>社区发展规划</w:t>
        </w:r>
        <w:r>
          <w:tab/>
        </w:r>
        <w:r>
          <w:fldChar w:fldCharType="begin"/>
        </w:r>
        <w:r>
          <w:instrText xml:space="preserve"> PAGEREF _Toc25824249 \h </w:instrText>
        </w:r>
        <w:r>
          <w:fldChar w:fldCharType="separate"/>
        </w:r>
        <w:r>
          <w:t>63</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50" w:history="1">
        <w:r>
          <w:rPr>
            <w:rStyle w:val="Hyperlink"/>
            <w:rFonts w:hint="eastAsia"/>
            <w:b/>
            <w:bCs/>
            <w:kern w:val="0"/>
            <w:lang w:val="zh-CN"/>
          </w:rPr>
          <w:t>第一节</w:t>
        </w:r>
        <w:r>
          <w:rPr>
            <w:rStyle w:val="Hyperlink"/>
            <w:b/>
            <w:bCs/>
            <w:kern w:val="0"/>
            <w:lang w:val="zh-CN"/>
          </w:rPr>
          <w:t xml:space="preserve">  </w:t>
        </w:r>
        <w:r>
          <w:rPr>
            <w:rStyle w:val="Hyperlink"/>
            <w:rFonts w:hint="eastAsia"/>
            <w:b/>
            <w:bCs/>
            <w:kern w:val="0"/>
            <w:lang w:val="zh-CN"/>
          </w:rPr>
          <w:t>居民点分布现状分析</w:t>
        </w:r>
        <w:r>
          <w:tab/>
        </w:r>
        <w:r>
          <w:fldChar w:fldCharType="begin"/>
        </w:r>
        <w:r>
          <w:instrText xml:space="preserve"> PAGEREF _Toc25824250 \h </w:instrText>
        </w:r>
        <w:r>
          <w:fldChar w:fldCharType="separate"/>
        </w:r>
        <w:r>
          <w:t>63</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51" w:history="1">
        <w:r>
          <w:rPr>
            <w:rStyle w:val="Hyperlink"/>
            <w:rFonts w:hint="eastAsia"/>
            <w:b/>
            <w:bCs/>
            <w:kern w:val="0"/>
            <w:lang w:val="zh-CN"/>
          </w:rPr>
          <w:t>第二节</w:t>
        </w:r>
        <w:r>
          <w:rPr>
            <w:rStyle w:val="Hyperlink"/>
            <w:b/>
            <w:bCs/>
            <w:kern w:val="0"/>
            <w:lang w:val="zh-CN"/>
          </w:rPr>
          <w:t xml:space="preserve"> </w:t>
        </w:r>
        <w:r>
          <w:rPr>
            <w:rStyle w:val="Hyperlink"/>
            <w:rFonts w:hint="eastAsia"/>
            <w:b/>
            <w:bCs/>
            <w:kern w:val="0"/>
            <w:lang w:val="zh-CN"/>
          </w:rPr>
          <w:t>社区发展规划原则</w:t>
        </w:r>
        <w:r>
          <w:tab/>
        </w:r>
        <w:r>
          <w:fldChar w:fldCharType="begin"/>
        </w:r>
        <w:r>
          <w:instrText xml:space="preserve"> PAGEREF _Toc25824251 \h </w:instrText>
        </w:r>
        <w:r>
          <w:fldChar w:fldCharType="separate"/>
        </w:r>
        <w:r>
          <w:t>63</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52" w:history="1">
        <w:r>
          <w:rPr>
            <w:rStyle w:val="Hyperlink"/>
            <w:rFonts w:hint="eastAsia"/>
            <w:b/>
            <w:bCs/>
            <w:kern w:val="0"/>
            <w:lang w:val="zh-CN"/>
          </w:rPr>
          <w:t>第三节</w:t>
        </w:r>
        <w:r>
          <w:rPr>
            <w:rStyle w:val="Hyperlink"/>
            <w:b/>
            <w:bCs/>
            <w:kern w:val="0"/>
            <w:lang w:val="zh-CN"/>
          </w:rPr>
          <w:t xml:space="preserve"> </w:t>
        </w:r>
        <w:r>
          <w:rPr>
            <w:rStyle w:val="Hyperlink"/>
            <w:rFonts w:hint="eastAsia"/>
            <w:b/>
            <w:bCs/>
            <w:kern w:val="0"/>
            <w:lang w:val="zh-CN"/>
          </w:rPr>
          <w:t>社区发展规划</w:t>
        </w:r>
        <w:r>
          <w:tab/>
        </w:r>
        <w:r>
          <w:fldChar w:fldCharType="begin"/>
        </w:r>
        <w:r>
          <w:instrText xml:space="preserve"> PAGEREF _Toc25824252 \h </w:instrText>
        </w:r>
        <w:r>
          <w:fldChar w:fldCharType="separate"/>
        </w:r>
        <w:r>
          <w:t>63</w:t>
        </w:r>
        <w:r>
          <w:fldChar w:fldCharType="end"/>
        </w:r>
      </w:hyperlink>
    </w:p>
    <w:p>
      <w:pPr>
        <w:pStyle w:val="TOC1"/>
        <w:tabs>
          <w:tab w:val="right" w:leader="dot" w:pos="10247"/>
        </w:tabs>
        <w:rPr>
          <w:rFonts w:asciiTheme="minorHAnsi" w:eastAsiaTheme="minorEastAsia" w:hAnsiTheme="minorHAnsi" w:cstheme="minorBidi"/>
          <w:b w:val="0"/>
          <w:bCs w:val="0"/>
          <w:caps w:val="0"/>
          <w:sz w:val="21"/>
          <w:szCs w:val="22"/>
        </w:rPr>
      </w:pPr>
      <w:hyperlink w:anchor="_Toc25824253" w:history="1">
        <w:r>
          <w:rPr>
            <w:rStyle w:val="Hyperlink"/>
            <w:rFonts w:hint="eastAsia"/>
          </w:rPr>
          <w:t>第十五章</w:t>
        </w:r>
        <w:r>
          <w:rPr>
            <w:rStyle w:val="Hyperlink"/>
          </w:rPr>
          <w:t xml:space="preserve">  </w:t>
        </w:r>
        <w:r>
          <w:rPr>
            <w:rStyle w:val="Hyperlink"/>
            <w:rFonts w:hint="eastAsia"/>
          </w:rPr>
          <w:t>环境影响评价</w:t>
        </w:r>
        <w:r>
          <w:tab/>
        </w:r>
        <w:r>
          <w:fldChar w:fldCharType="begin"/>
        </w:r>
        <w:r>
          <w:instrText xml:space="preserve"> PAGEREF _Toc25824253 \h </w:instrText>
        </w:r>
        <w:r>
          <w:fldChar w:fldCharType="separate"/>
        </w:r>
        <w:r>
          <w:t>65</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54" w:history="1">
        <w:r>
          <w:rPr>
            <w:rStyle w:val="Hyperlink"/>
            <w:rFonts w:hint="eastAsia"/>
            <w:b/>
            <w:bCs/>
            <w:kern w:val="0"/>
            <w:lang w:val="zh-CN"/>
          </w:rPr>
          <w:t>第一节</w:t>
        </w:r>
        <w:r>
          <w:rPr>
            <w:rStyle w:val="Hyperlink"/>
            <w:b/>
            <w:bCs/>
            <w:kern w:val="0"/>
            <w:lang w:val="zh-CN"/>
          </w:rPr>
          <w:t xml:space="preserve">  </w:t>
        </w:r>
        <w:r>
          <w:rPr>
            <w:rStyle w:val="Hyperlink"/>
            <w:rFonts w:hint="eastAsia"/>
            <w:b/>
            <w:bCs/>
            <w:kern w:val="0"/>
            <w:lang w:val="zh-CN"/>
          </w:rPr>
          <w:t>环境质量现状</w:t>
        </w:r>
        <w:r>
          <w:tab/>
        </w:r>
        <w:r>
          <w:fldChar w:fldCharType="begin"/>
        </w:r>
        <w:r>
          <w:instrText xml:space="preserve"> PAGEREF _Toc25824254 \h </w:instrText>
        </w:r>
        <w:r>
          <w:fldChar w:fldCharType="separate"/>
        </w:r>
        <w:r>
          <w:t>65</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55" w:history="1">
        <w:r>
          <w:rPr>
            <w:rStyle w:val="Hyperlink"/>
            <w:rFonts w:hint="eastAsia"/>
            <w:b/>
            <w:bCs/>
            <w:kern w:val="0"/>
            <w:lang w:val="zh-CN"/>
          </w:rPr>
          <w:t>第二节</w:t>
        </w:r>
        <w:r>
          <w:rPr>
            <w:rStyle w:val="Hyperlink"/>
            <w:b/>
            <w:bCs/>
            <w:kern w:val="0"/>
            <w:lang w:val="zh-CN"/>
          </w:rPr>
          <w:t xml:space="preserve">  </w:t>
        </w:r>
        <w:r>
          <w:rPr>
            <w:rStyle w:val="Hyperlink"/>
            <w:rFonts w:hint="eastAsia"/>
            <w:b/>
            <w:bCs/>
            <w:kern w:val="0"/>
            <w:lang w:val="zh-CN"/>
          </w:rPr>
          <w:t>建设项目对环境影响评估</w:t>
        </w:r>
        <w:r>
          <w:tab/>
        </w:r>
        <w:r>
          <w:fldChar w:fldCharType="begin"/>
        </w:r>
        <w:r>
          <w:instrText xml:space="preserve"> PAGEREF _Toc25824255 \h </w:instrText>
        </w:r>
        <w:r>
          <w:fldChar w:fldCharType="separate"/>
        </w:r>
        <w:r>
          <w:t>65</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56" w:history="1">
        <w:r>
          <w:rPr>
            <w:rStyle w:val="Hyperlink"/>
            <w:rFonts w:hint="eastAsia"/>
            <w:b/>
            <w:bCs/>
            <w:kern w:val="0"/>
            <w:lang w:val="zh-CN"/>
          </w:rPr>
          <w:t>第三节</w:t>
        </w:r>
        <w:r>
          <w:rPr>
            <w:rStyle w:val="Hyperlink"/>
            <w:b/>
            <w:bCs/>
            <w:kern w:val="0"/>
            <w:lang w:val="zh-CN"/>
          </w:rPr>
          <w:t xml:space="preserve">   </w:t>
        </w:r>
        <w:r>
          <w:rPr>
            <w:rStyle w:val="Hyperlink"/>
            <w:rFonts w:hint="eastAsia"/>
            <w:b/>
            <w:bCs/>
            <w:kern w:val="0"/>
            <w:lang w:val="zh-CN"/>
          </w:rPr>
          <w:t>采取的对策措施</w:t>
        </w:r>
        <w:r>
          <w:tab/>
        </w:r>
        <w:r>
          <w:fldChar w:fldCharType="begin"/>
        </w:r>
        <w:r>
          <w:instrText xml:space="preserve"> PAGEREF _Toc25824256 \h </w:instrText>
        </w:r>
        <w:r>
          <w:fldChar w:fldCharType="separate"/>
        </w:r>
        <w:r>
          <w:t>66</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57" w:history="1">
        <w:r>
          <w:rPr>
            <w:rStyle w:val="Hyperlink"/>
            <w:rFonts w:hint="eastAsia"/>
            <w:b/>
            <w:bCs/>
            <w:kern w:val="0"/>
            <w:lang w:val="zh-CN"/>
          </w:rPr>
          <w:t>第四节</w:t>
        </w:r>
        <w:r>
          <w:rPr>
            <w:rStyle w:val="Hyperlink"/>
            <w:b/>
            <w:bCs/>
            <w:kern w:val="0"/>
            <w:lang w:val="zh-CN"/>
          </w:rPr>
          <w:t xml:space="preserve">  </w:t>
        </w:r>
        <w:r>
          <w:rPr>
            <w:rStyle w:val="Hyperlink"/>
            <w:rFonts w:hint="eastAsia"/>
            <w:b/>
            <w:bCs/>
            <w:kern w:val="0"/>
            <w:lang w:val="zh-CN"/>
          </w:rPr>
          <w:t>环境影响评价结论与建议</w:t>
        </w:r>
        <w:r>
          <w:tab/>
        </w:r>
        <w:r>
          <w:fldChar w:fldCharType="begin"/>
        </w:r>
        <w:r>
          <w:instrText xml:space="preserve"> PAGEREF _Toc25824257 \h </w:instrText>
        </w:r>
        <w:r>
          <w:fldChar w:fldCharType="separate"/>
        </w:r>
        <w:r>
          <w:t>68</w:t>
        </w:r>
        <w:r>
          <w:fldChar w:fldCharType="end"/>
        </w:r>
      </w:hyperlink>
    </w:p>
    <w:p>
      <w:pPr>
        <w:pStyle w:val="TOC1"/>
        <w:tabs>
          <w:tab w:val="right" w:leader="dot" w:pos="10247"/>
        </w:tabs>
        <w:rPr>
          <w:rFonts w:asciiTheme="minorHAnsi" w:eastAsiaTheme="minorEastAsia" w:hAnsiTheme="minorHAnsi" w:cstheme="minorBidi"/>
          <w:b w:val="0"/>
          <w:bCs w:val="0"/>
          <w:caps w:val="0"/>
          <w:sz w:val="21"/>
          <w:szCs w:val="22"/>
        </w:rPr>
      </w:pPr>
      <w:hyperlink w:anchor="_Toc25824258" w:history="1">
        <w:r>
          <w:rPr>
            <w:rStyle w:val="Hyperlink"/>
            <w:rFonts w:hint="eastAsia"/>
          </w:rPr>
          <w:t>第十六章</w:t>
        </w:r>
        <w:r>
          <w:rPr>
            <w:rStyle w:val="Hyperlink"/>
          </w:rPr>
          <w:t xml:space="preserve">  </w:t>
        </w:r>
        <w:r>
          <w:rPr>
            <w:rStyle w:val="Hyperlink"/>
            <w:rFonts w:hint="eastAsia"/>
          </w:rPr>
          <w:t>投资估算</w:t>
        </w:r>
        <w:r>
          <w:tab/>
        </w:r>
        <w:r>
          <w:fldChar w:fldCharType="begin"/>
        </w:r>
        <w:r>
          <w:instrText xml:space="preserve"> PAGEREF _Toc25824258 \h </w:instrText>
        </w:r>
        <w:r>
          <w:fldChar w:fldCharType="separate"/>
        </w:r>
        <w:r>
          <w:t>69</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59" w:history="1">
        <w:r>
          <w:rPr>
            <w:rStyle w:val="Hyperlink"/>
            <w:rFonts w:hint="eastAsia"/>
            <w:b/>
            <w:bCs/>
            <w:kern w:val="0"/>
            <w:lang w:val="zh-CN"/>
          </w:rPr>
          <w:t>第一节</w:t>
        </w:r>
        <w:r>
          <w:rPr>
            <w:rStyle w:val="Hyperlink"/>
            <w:b/>
            <w:bCs/>
            <w:kern w:val="0"/>
            <w:lang w:val="zh-CN"/>
          </w:rPr>
          <w:t xml:space="preserve">  </w:t>
        </w:r>
        <w:r>
          <w:rPr>
            <w:rStyle w:val="Hyperlink"/>
            <w:rFonts w:hint="eastAsia"/>
            <w:b/>
            <w:bCs/>
            <w:kern w:val="0"/>
            <w:lang w:val="zh-CN"/>
          </w:rPr>
          <w:t>估算依据</w:t>
        </w:r>
        <w:r>
          <w:tab/>
        </w:r>
        <w:r>
          <w:fldChar w:fldCharType="begin"/>
        </w:r>
        <w:r>
          <w:instrText xml:space="preserve"> PAGEREF _Toc25824259 \h </w:instrText>
        </w:r>
        <w:r>
          <w:fldChar w:fldCharType="separate"/>
        </w:r>
        <w:r>
          <w:t>69</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60" w:history="1">
        <w:r>
          <w:rPr>
            <w:rStyle w:val="Hyperlink"/>
            <w:rFonts w:hint="eastAsia"/>
            <w:b/>
            <w:bCs/>
            <w:kern w:val="0"/>
            <w:lang w:val="zh-CN"/>
          </w:rPr>
          <w:t>第二节</w:t>
        </w:r>
        <w:r>
          <w:rPr>
            <w:rStyle w:val="Hyperlink"/>
            <w:b/>
            <w:bCs/>
            <w:kern w:val="0"/>
            <w:lang w:val="zh-CN"/>
          </w:rPr>
          <w:t xml:space="preserve">  </w:t>
        </w:r>
        <w:r>
          <w:rPr>
            <w:rStyle w:val="Hyperlink"/>
            <w:rFonts w:hint="eastAsia"/>
            <w:b/>
            <w:bCs/>
            <w:kern w:val="0"/>
            <w:lang w:val="zh-CN"/>
          </w:rPr>
          <w:t>投资估算</w:t>
        </w:r>
        <w:r>
          <w:tab/>
        </w:r>
        <w:r>
          <w:fldChar w:fldCharType="begin"/>
        </w:r>
        <w:r>
          <w:instrText xml:space="preserve"> PAGEREF _Toc25824260 \h </w:instrText>
        </w:r>
        <w:r>
          <w:fldChar w:fldCharType="separate"/>
        </w:r>
        <w:r>
          <w:t>69</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61" w:history="1">
        <w:r>
          <w:rPr>
            <w:rStyle w:val="Hyperlink"/>
            <w:rFonts w:hint="eastAsia"/>
            <w:b/>
            <w:bCs/>
            <w:kern w:val="0"/>
            <w:lang w:val="zh-CN"/>
          </w:rPr>
          <w:t>第三节</w:t>
        </w:r>
        <w:r>
          <w:rPr>
            <w:rStyle w:val="Hyperlink"/>
            <w:b/>
            <w:bCs/>
            <w:kern w:val="0"/>
            <w:lang w:val="zh-CN"/>
          </w:rPr>
          <w:t xml:space="preserve">  </w:t>
        </w:r>
        <w:r>
          <w:rPr>
            <w:rStyle w:val="Hyperlink"/>
            <w:rFonts w:hint="eastAsia"/>
            <w:b/>
            <w:bCs/>
            <w:kern w:val="0"/>
            <w:lang w:val="zh-CN"/>
          </w:rPr>
          <w:t>资金筹措</w:t>
        </w:r>
        <w:r>
          <w:tab/>
        </w:r>
        <w:r>
          <w:fldChar w:fldCharType="begin"/>
        </w:r>
        <w:r>
          <w:instrText xml:space="preserve"> PAGEREF _Toc25824261 \h </w:instrText>
        </w:r>
        <w:r>
          <w:fldChar w:fldCharType="separate"/>
        </w:r>
        <w:r>
          <w:t>70</w:t>
        </w:r>
        <w:r>
          <w:fldChar w:fldCharType="end"/>
        </w:r>
      </w:hyperlink>
    </w:p>
    <w:p>
      <w:pPr>
        <w:pStyle w:val="TOC1"/>
        <w:tabs>
          <w:tab w:val="right" w:leader="dot" w:pos="10247"/>
        </w:tabs>
        <w:rPr>
          <w:rFonts w:asciiTheme="minorHAnsi" w:eastAsiaTheme="minorEastAsia" w:hAnsiTheme="minorHAnsi" w:cstheme="minorBidi"/>
          <w:b w:val="0"/>
          <w:bCs w:val="0"/>
          <w:caps w:val="0"/>
          <w:sz w:val="21"/>
          <w:szCs w:val="22"/>
        </w:rPr>
      </w:pPr>
      <w:hyperlink w:anchor="_Toc25824262" w:history="1">
        <w:r>
          <w:rPr>
            <w:rStyle w:val="Hyperlink"/>
            <w:rFonts w:hint="eastAsia"/>
          </w:rPr>
          <w:t>第十七章</w:t>
        </w:r>
        <w:r>
          <w:rPr>
            <w:rStyle w:val="Hyperlink"/>
          </w:rPr>
          <w:t xml:space="preserve">  </w:t>
        </w:r>
        <w:r>
          <w:rPr>
            <w:rStyle w:val="Hyperlink"/>
            <w:rFonts w:hint="eastAsia"/>
          </w:rPr>
          <w:t>效益评估</w:t>
        </w:r>
        <w:r>
          <w:tab/>
        </w:r>
        <w:r>
          <w:fldChar w:fldCharType="begin"/>
        </w:r>
        <w:r>
          <w:instrText xml:space="preserve"> PAGEREF _Toc25824262 \h </w:instrText>
        </w:r>
        <w:r>
          <w:fldChar w:fldCharType="separate"/>
        </w:r>
        <w:r>
          <w:t>71</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63" w:history="1">
        <w:r>
          <w:rPr>
            <w:rStyle w:val="Hyperlink"/>
            <w:rFonts w:hint="eastAsia"/>
            <w:b/>
            <w:bCs/>
            <w:kern w:val="0"/>
            <w:lang w:val="zh-CN"/>
          </w:rPr>
          <w:t>第一节</w:t>
        </w:r>
        <w:r>
          <w:rPr>
            <w:rStyle w:val="Hyperlink"/>
            <w:b/>
            <w:bCs/>
            <w:kern w:val="0"/>
            <w:lang w:val="zh-CN"/>
          </w:rPr>
          <w:t xml:space="preserve"> </w:t>
        </w:r>
        <w:r>
          <w:rPr>
            <w:rStyle w:val="Hyperlink"/>
            <w:rFonts w:hint="eastAsia"/>
            <w:b/>
            <w:bCs/>
            <w:kern w:val="0"/>
            <w:lang w:val="zh-CN"/>
          </w:rPr>
          <w:t>生态效益评估</w:t>
        </w:r>
        <w:r>
          <w:tab/>
        </w:r>
        <w:r>
          <w:fldChar w:fldCharType="begin"/>
        </w:r>
        <w:r>
          <w:instrText xml:space="preserve"> PAGEREF _Toc25824263 \h </w:instrText>
        </w:r>
        <w:r>
          <w:fldChar w:fldCharType="separate"/>
        </w:r>
        <w:r>
          <w:t>71</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64" w:history="1">
        <w:r>
          <w:rPr>
            <w:rStyle w:val="Hyperlink"/>
            <w:rFonts w:hint="eastAsia"/>
            <w:b/>
            <w:bCs/>
            <w:kern w:val="0"/>
            <w:lang w:val="zh-CN"/>
          </w:rPr>
          <w:t>第二节</w:t>
        </w:r>
        <w:r>
          <w:rPr>
            <w:rStyle w:val="Hyperlink"/>
            <w:b/>
            <w:bCs/>
            <w:kern w:val="0"/>
            <w:lang w:val="zh-CN"/>
          </w:rPr>
          <w:t xml:space="preserve">  </w:t>
        </w:r>
        <w:r>
          <w:rPr>
            <w:rStyle w:val="Hyperlink"/>
            <w:rFonts w:hint="eastAsia"/>
            <w:b/>
            <w:bCs/>
            <w:kern w:val="0"/>
            <w:lang w:val="zh-CN"/>
          </w:rPr>
          <w:t>社会效益评估</w:t>
        </w:r>
        <w:r>
          <w:tab/>
        </w:r>
        <w:r>
          <w:fldChar w:fldCharType="begin"/>
        </w:r>
        <w:r>
          <w:instrText xml:space="preserve"> PAGEREF _Toc25824264 \h </w:instrText>
        </w:r>
        <w:r>
          <w:fldChar w:fldCharType="separate"/>
        </w:r>
        <w:r>
          <w:t>72</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65" w:history="1">
        <w:r>
          <w:rPr>
            <w:rStyle w:val="Hyperlink"/>
            <w:rFonts w:hint="eastAsia"/>
            <w:b/>
            <w:bCs/>
            <w:kern w:val="0"/>
            <w:lang w:val="zh-CN"/>
          </w:rPr>
          <w:t>第三节</w:t>
        </w:r>
        <w:r>
          <w:rPr>
            <w:rStyle w:val="Hyperlink"/>
            <w:b/>
            <w:bCs/>
            <w:kern w:val="0"/>
            <w:lang w:val="zh-CN"/>
          </w:rPr>
          <w:t xml:space="preserve">  </w:t>
        </w:r>
        <w:r>
          <w:rPr>
            <w:rStyle w:val="Hyperlink"/>
            <w:rFonts w:hint="eastAsia"/>
            <w:b/>
            <w:bCs/>
            <w:kern w:val="0"/>
            <w:lang w:val="zh-CN"/>
          </w:rPr>
          <w:t>经济效益评估</w:t>
        </w:r>
        <w:r>
          <w:tab/>
        </w:r>
        <w:r>
          <w:fldChar w:fldCharType="begin"/>
        </w:r>
        <w:r>
          <w:instrText xml:space="preserve"> PAGEREF _Toc25824265 \h </w:instrText>
        </w:r>
        <w:r>
          <w:fldChar w:fldCharType="separate"/>
        </w:r>
        <w:r>
          <w:t>72</w:t>
        </w:r>
        <w:r>
          <w:fldChar w:fldCharType="end"/>
        </w:r>
      </w:hyperlink>
    </w:p>
    <w:p>
      <w:pPr>
        <w:pStyle w:val="TOC1"/>
        <w:tabs>
          <w:tab w:val="right" w:leader="dot" w:pos="10247"/>
        </w:tabs>
        <w:rPr>
          <w:rFonts w:asciiTheme="minorHAnsi" w:eastAsiaTheme="minorEastAsia" w:hAnsiTheme="minorHAnsi" w:cstheme="minorBidi"/>
          <w:b w:val="0"/>
          <w:bCs w:val="0"/>
          <w:caps w:val="0"/>
          <w:sz w:val="21"/>
          <w:szCs w:val="22"/>
        </w:rPr>
      </w:pPr>
      <w:hyperlink w:anchor="_Toc25824266" w:history="1">
        <w:r>
          <w:rPr>
            <w:rStyle w:val="Hyperlink"/>
            <w:rFonts w:hint="eastAsia"/>
          </w:rPr>
          <w:t>第十八章</w:t>
        </w:r>
        <w:r>
          <w:rPr>
            <w:rStyle w:val="Hyperlink"/>
          </w:rPr>
          <w:t xml:space="preserve">  </w:t>
        </w:r>
        <w:r>
          <w:rPr>
            <w:rStyle w:val="Hyperlink"/>
            <w:rFonts w:hint="eastAsia"/>
          </w:rPr>
          <w:t>分期建设规划</w:t>
        </w:r>
        <w:r>
          <w:tab/>
        </w:r>
        <w:r>
          <w:fldChar w:fldCharType="begin"/>
        </w:r>
        <w:r>
          <w:instrText xml:space="preserve"> PAGEREF _Toc25824266 \h </w:instrText>
        </w:r>
        <w:r>
          <w:fldChar w:fldCharType="separate"/>
        </w:r>
        <w:r>
          <w:t>74</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67" w:history="1">
        <w:r>
          <w:rPr>
            <w:rStyle w:val="Hyperlink"/>
            <w:rFonts w:hint="eastAsia"/>
            <w:b/>
            <w:bCs/>
            <w:kern w:val="0"/>
            <w:lang w:val="zh-CN"/>
          </w:rPr>
          <w:t>第一节</w:t>
        </w:r>
        <w:r>
          <w:rPr>
            <w:rStyle w:val="Hyperlink"/>
            <w:b/>
            <w:bCs/>
            <w:kern w:val="0"/>
            <w:lang w:val="zh-CN"/>
          </w:rPr>
          <w:t xml:space="preserve">  </w:t>
        </w:r>
        <w:r>
          <w:rPr>
            <w:rStyle w:val="Hyperlink"/>
            <w:rFonts w:hint="eastAsia"/>
            <w:b/>
            <w:bCs/>
            <w:kern w:val="0"/>
            <w:lang w:val="zh-CN"/>
          </w:rPr>
          <w:t>近期建设目标及重点建设工程</w:t>
        </w:r>
        <w:r>
          <w:tab/>
        </w:r>
        <w:r>
          <w:fldChar w:fldCharType="begin"/>
        </w:r>
        <w:r>
          <w:instrText xml:space="preserve"> PAGEREF _Toc25824267 \h </w:instrText>
        </w:r>
        <w:r>
          <w:fldChar w:fldCharType="separate"/>
        </w:r>
        <w:r>
          <w:t>74</w:t>
        </w:r>
        <w:r>
          <w:fldChar w:fldCharType="end"/>
        </w:r>
      </w:hyperlink>
    </w:p>
    <w:p>
      <w:pPr>
        <w:pStyle w:val="TOC2"/>
        <w:tabs>
          <w:tab w:val="right" w:leader="dot" w:pos="10247"/>
        </w:tabs>
        <w:rPr>
          <w:rFonts w:asciiTheme="minorHAnsi" w:eastAsiaTheme="minorEastAsia" w:hAnsiTheme="minorHAnsi" w:cstheme="minorBidi"/>
          <w:smallCaps w:val="0"/>
          <w:sz w:val="21"/>
          <w:szCs w:val="22"/>
        </w:rPr>
      </w:pPr>
      <w:hyperlink w:anchor="_Toc25824268" w:history="1">
        <w:r>
          <w:rPr>
            <w:rStyle w:val="Hyperlink"/>
            <w:rFonts w:hint="eastAsia"/>
            <w:b/>
            <w:bCs/>
            <w:kern w:val="0"/>
            <w:lang w:val="zh-CN"/>
          </w:rPr>
          <w:t>第二节</w:t>
        </w:r>
        <w:r>
          <w:rPr>
            <w:rStyle w:val="Hyperlink"/>
            <w:b/>
            <w:bCs/>
            <w:kern w:val="0"/>
            <w:lang w:val="zh-CN"/>
          </w:rPr>
          <w:t xml:space="preserve">  </w:t>
        </w:r>
        <w:r>
          <w:rPr>
            <w:rStyle w:val="Hyperlink"/>
            <w:rFonts w:hint="eastAsia"/>
            <w:b/>
            <w:bCs/>
            <w:kern w:val="0"/>
            <w:lang w:val="zh-CN"/>
          </w:rPr>
          <w:t>远期建设目标及重点建设工程</w:t>
        </w:r>
        <w:r>
          <w:tab/>
        </w:r>
        <w:r>
          <w:fldChar w:fldCharType="begin"/>
        </w:r>
        <w:r>
          <w:instrText xml:space="preserve"> PAGEREF _Toc25824268 \h </w:instrText>
        </w:r>
        <w:r>
          <w:fldChar w:fldCharType="separate"/>
        </w:r>
        <w:r>
          <w:t>75</w:t>
        </w:r>
        <w:r>
          <w:fldChar w:fldCharType="end"/>
        </w:r>
      </w:hyperlink>
    </w:p>
    <w:p>
      <w:pPr>
        <w:pStyle w:val="TOC1"/>
        <w:tabs>
          <w:tab w:val="right" w:leader="dot" w:pos="10247"/>
        </w:tabs>
        <w:rPr>
          <w:rFonts w:asciiTheme="minorHAnsi" w:eastAsiaTheme="minorEastAsia" w:hAnsiTheme="minorHAnsi" w:cstheme="minorBidi"/>
          <w:b w:val="0"/>
          <w:bCs w:val="0"/>
          <w:caps w:val="0"/>
          <w:sz w:val="21"/>
          <w:szCs w:val="22"/>
        </w:rPr>
      </w:pPr>
      <w:hyperlink w:anchor="_Toc25824269" w:history="1">
        <w:r>
          <w:rPr>
            <w:rStyle w:val="Hyperlink"/>
            <w:rFonts w:hint="eastAsia"/>
          </w:rPr>
          <w:t>第十九章</w:t>
        </w:r>
        <w:r>
          <w:rPr>
            <w:rStyle w:val="Hyperlink"/>
          </w:rPr>
          <w:t xml:space="preserve">  </w:t>
        </w:r>
        <w:r>
          <w:rPr>
            <w:rStyle w:val="Hyperlink"/>
            <w:rFonts w:hint="eastAsia"/>
          </w:rPr>
          <w:t>规划实施的保障措施</w:t>
        </w:r>
        <w:r>
          <w:tab/>
        </w:r>
        <w:r>
          <w:fldChar w:fldCharType="begin"/>
        </w:r>
        <w:r>
          <w:instrText xml:space="preserve"> PAGEREF _Toc25824269 \h </w:instrText>
        </w:r>
        <w:r>
          <w:fldChar w:fldCharType="separate"/>
        </w:r>
        <w:r>
          <w:t>76</w:t>
        </w:r>
        <w:r>
          <w:fldChar w:fldCharType="end"/>
        </w:r>
      </w:hyperlink>
    </w:p>
    <w:p>
      <w:pPr>
        <w:spacing w:line="360" w:lineRule="auto"/>
        <w:ind w:firstLine="140" w:firstLineChars="50"/>
        <w:jc w:val="left"/>
        <w:rPr>
          <w:rFonts w:eastAsiaTheme="minorEastAsia"/>
          <w:b/>
          <w:snapToGrid w:val="0"/>
          <w:kern w:val="0"/>
          <w:sz w:val="28"/>
          <w:szCs w:val="28"/>
        </w:rPr>
      </w:pPr>
      <w:r>
        <w:rPr>
          <w:rFonts w:eastAsiaTheme="minorEastAsia"/>
          <w:snapToGrid w:val="0"/>
          <w:kern w:val="0"/>
          <w:sz w:val="28"/>
          <w:szCs w:val="28"/>
        </w:rPr>
        <w:fldChar w:fldCharType="end"/>
      </w:r>
    </w:p>
    <w:p>
      <w:pPr>
        <w:spacing w:line="360" w:lineRule="auto"/>
        <w:ind w:firstLine="140" w:firstLineChars="50"/>
        <w:jc w:val="left"/>
        <w:rPr>
          <w:rFonts w:eastAsiaTheme="minorEastAsia"/>
          <w:b/>
          <w:snapToGrid w:val="0"/>
          <w:kern w:val="0"/>
          <w:sz w:val="28"/>
          <w:szCs w:val="28"/>
        </w:rPr>
      </w:pPr>
      <w:r>
        <w:rPr>
          <w:rFonts w:eastAsiaTheme="minorEastAsia" w:hint="eastAsia"/>
          <w:b/>
          <w:snapToGrid w:val="0"/>
          <w:kern w:val="0"/>
          <w:sz w:val="28"/>
          <w:szCs w:val="28"/>
        </w:rPr>
        <w:t>附表1 森林</w:t>
      </w:r>
      <w:r>
        <w:rPr>
          <w:rFonts w:eastAsiaTheme="minorEastAsia"/>
          <w:b/>
          <w:snapToGrid w:val="0"/>
          <w:kern w:val="0"/>
          <w:sz w:val="28"/>
          <w:szCs w:val="28"/>
        </w:rPr>
        <w:t>公园建设投资估算表</w:t>
      </w:r>
    </w:p>
    <w:p>
      <w:pPr>
        <w:spacing w:line="360" w:lineRule="auto"/>
        <w:ind w:firstLine="140" w:firstLineChars="50"/>
        <w:jc w:val="left"/>
        <w:rPr>
          <w:rFonts w:eastAsiaTheme="minorEastAsia"/>
          <w:b/>
          <w:snapToGrid w:val="0"/>
          <w:kern w:val="0"/>
          <w:sz w:val="28"/>
          <w:szCs w:val="28"/>
        </w:rPr>
      </w:pPr>
      <w:r>
        <w:rPr>
          <w:rFonts w:eastAsiaTheme="minorEastAsia" w:hint="eastAsia"/>
          <w:b/>
          <w:snapToGrid w:val="0"/>
          <w:kern w:val="0"/>
          <w:sz w:val="28"/>
          <w:szCs w:val="28"/>
        </w:rPr>
        <w:t>附图</w:t>
      </w:r>
      <w:r>
        <w:rPr>
          <w:rFonts w:eastAsiaTheme="minorEastAsia"/>
          <w:b/>
          <w:snapToGrid w:val="0"/>
          <w:kern w:val="0"/>
          <w:sz w:val="28"/>
          <w:szCs w:val="28"/>
        </w:rPr>
        <w:t>：</w:t>
      </w:r>
    </w:p>
    <w:p>
      <w:pPr>
        <w:spacing w:line="360" w:lineRule="auto"/>
        <w:ind w:firstLine="700" w:firstLineChars="250"/>
        <w:jc w:val="left"/>
        <w:rPr>
          <w:rFonts w:eastAsiaTheme="minorEastAsia"/>
          <w:snapToGrid w:val="0"/>
          <w:kern w:val="0"/>
          <w:sz w:val="28"/>
          <w:szCs w:val="28"/>
        </w:rPr>
      </w:pPr>
      <w:r>
        <w:rPr>
          <w:rFonts w:eastAsiaTheme="minorEastAsia" w:hint="eastAsia"/>
          <w:snapToGrid w:val="0"/>
          <w:kern w:val="0"/>
          <w:sz w:val="28"/>
          <w:szCs w:val="28"/>
        </w:rPr>
        <w:t>01森林公园区位分析图</w:t>
      </w:r>
    </w:p>
    <w:p>
      <w:pPr>
        <w:spacing w:line="360" w:lineRule="auto"/>
        <w:ind w:left="141" w:firstLine="544"/>
        <w:jc w:val="left"/>
        <w:rPr>
          <w:rFonts w:eastAsiaTheme="minorEastAsia"/>
          <w:snapToGrid w:val="0"/>
          <w:kern w:val="0"/>
          <w:sz w:val="28"/>
          <w:szCs w:val="28"/>
        </w:rPr>
      </w:pPr>
      <w:r>
        <w:rPr>
          <w:rFonts w:eastAsiaTheme="minorEastAsia" w:hint="eastAsia"/>
          <w:snapToGrid w:val="0"/>
          <w:kern w:val="0"/>
          <w:sz w:val="28"/>
          <w:szCs w:val="28"/>
        </w:rPr>
        <w:t>02可借景观资源分布图</w:t>
      </w:r>
    </w:p>
    <w:p>
      <w:pPr>
        <w:spacing w:line="360" w:lineRule="auto"/>
        <w:ind w:left="141" w:firstLine="544"/>
        <w:jc w:val="left"/>
        <w:rPr>
          <w:rFonts w:eastAsiaTheme="minorEastAsia"/>
          <w:snapToGrid w:val="0"/>
          <w:kern w:val="0"/>
          <w:sz w:val="28"/>
          <w:szCs w:val="28"/>
        </w:rPr>
      </w:pPr>
      <w:r>
        <w:rPr>
          <w:rFonts w:eastAsiaTheme="minorEastAsia" w:hint="eastAsia"/>
          <w:snapToGrid w:val="0"/>
          <w:kern w:val="0"/>
          <w:sz w:val="28"/>
          <w:szCs w:val="28"/>
        </w:rPr>
        <w:t>03土地利用现状图（五个片区）</w:t>
      </w:r>
    </w:p>
    <w:p>
      <w:pPr>
        <w:spacing w:line="360" w:lineRule="auto"/>
        <w:ind w:left="141" w:firstLine="544"/>
        <w:jc w:val="left"/>
        <w:rPr>
          <w:rFonts w:eastAsiaTheme="minorEastAsia"/>
          <w:snapToGrid w:val="0"/>
          <w:kern w:val="0"/>
          <w:sz w:val="28"/>
          <w:szCs w:val="28"/>
        </w:rPr>
      </w:pPr>
      <w:r>
        <w:rPr>
          <w:rFonts w:eastAsiaTheme="minorEastAsia"/>
          <w:snapToGrid w:val="0"/>
          <w:kern w:val="0"/>
          <w:sz w:val="28"/>
          <w:szCs w:val="28"/>
        </w:rPr>
        <w:t>04</w:t>
      </w:r>
      <w:r>
        <w:rPr>
          <w:rFonts w:eastAsiaTheme="minorEastAsia" w:hint="eastAsia"/>
          <w:snapToGrid w:val="0"/>
          <w:kern w:val="0"/>
          <w:sz w:val="28"/>
          <w:szCs w:val="28"/>
        </w:rPr>
        <w:t>森林资源分布图（五个片区）</w:t>
      </w:r>
    </w:p>
    <w:p>
      <w:pPr>
        <w:spacing w:line="360" w:lineRule="auto"/>
        <w:ind w:left="141" w:firstLine="544"/>
        <w:jc w:val="left"/>
        <w:rPr>
          <w:rFonts w:eastAsiaTheme="minorEastAsia"/>
          <w:snapToGrid w:val="0"/>
          <w:kern w:val="0"/>
          <w:sz w:val="28"/>
          <w:szCs w:val="28"/>
        </w:rPr>
      </w:pPr>
      <w:r>
        <w:rPr>
          <w:rFonts w:eastAsiaTheme="minorEastAsia" w:hint="eastAsia"/>
          <w:snapToGrid w:val="0"/>
          <w:kern w:val="0"/>
          <w:sz w:val="28"/>
          <w:szCs w:val="28"/>
        </w:rPr>
        <w:t>0</w:t>
      </w:r>
      <w:r>
        <w:rPr>
          <w:rFonts w:eastAsiaTheme="minorEastAsia"/>
          <w:snapToGrid w:val="0"/>
          <w:kern w:val="0"/>
          <w:sz w:val="28"/>
          <w:szCs w:val="28"/>
        </w:rPr>
        <w:t>5</w:t>
      </w:r>
      <w:r>
        <w:rPr>
          <w:rFonts w:eastAsiaTheme="minorEastAsia" w:hint="eastAsia"/>
          <w:snapToGrid w:val="0"/>
          <w:kern w:val="0"/>
          <w:sz w:val="28"/>
          <w:szCs w:val="28"/>
        </w:rPr>
        <w:t>客源市场分析图</w:t>
      </w:r>
    </w:p>
    <w:p>
      <w:pPr>
        <w:spacing w:line="360" w:lineRule="auto"/>
        <w:ind w:left="141" w:firstLine="544"/>
        <w:jc w:val="left"/>
        <w:rPr>
          <w:rFonts w:eastAsiaTheme="minorEastAsia"/>
          <w:snapToGrid w:val="0"/>
          <w:kern w:val="0"/>
          <w:sz w:val="28"/>
          <w:szCs w:val="28"/>
        </w:rPr>
      </w:pPr>
      <w:r>
        <w:rPr>
          <w:rFonts w:eastAsiaTheme="minorEastAsia" w:hint="eastAsia"/>
          <w:snapToGrid w:val="0"/>
          <w:kern w:val="0"/>
          <w:sz w:val="28"/>
          <w:szCs w:val="28"/>
        </w:rPr>
        <w:t>0</w:t>
      </w:r>
      <w:r>
        <w:rPr>
          <w:rFonts w:eastAsiaTheme="minorEastAsia"/>
          <w:snapToGrid w:val="0"/>
          <w:kern w:val="0"/>
          <w:sz w:val="28"/>
          <w:szCs w:val="28"/>
        </w:rPr>
        <w:t>6</w:t>
      </w:r>
      <w:r>
        <w:rPr>
          <w:rFonts w:eastAsiaTheme="minorEastAsia" w:hint="eastAsia"/>
          <w:snapToGrid w:val="0"/>
          <w:kern w:val="0"/>
          <w:sz w:val="28"/>
          <w:szCs w:val="28"/>
        </w:rPr>
        <w:t>功能分区图（五个片区）</w:t>
      </w:r>
    </w:p>
    <w:p>
      <w:pPr>
        <w:spacing w:line="360" w:lineRule="auto"/>
        <w:ind w:left="141" w:firstLine="544"/>
        <w:jc w:val="left"/>
        <w:rPr>
          <w:rFonts w:eastAsiaTheme="minorEastAsia"/>
          <w:snapToGrid w:val="0"/>
          <w:kern w:val="0"/>
          <w:sz w:val="28"/>
          <w:szCs w:val="28"/>
        </w:rPr>
      </w:pPr>
      <w:r>
        <w:rPr>
          <w:rFonts w:eastAsiaTheme="minorEastAsia" w:hint="eastAsia"/>
          <w:snapToGrid w:val="0"/>
          <w:kern w:val="0"/>
          <w:sz w:val="28"/>
          <w:szCs w:val="28"/>
        </w:rPr>
        <w:t>0</w:t>
      </w:r>
      <w:r>
        <w:rPr>
          <w:rFonts w:eastAsiaTheme="minorEastAsia"/>
          <w:snapToGrid w:val="0"/>
          <w:kern w:val="0"/>
          <w:sz w:val="28"/>
          <w:szCs w:val="28"/>
        </w:rPr>
        <w:t>7</w:t>
      </w:r>
      <w:r>
        <w:rPr>
          <w:rFonts w:eastAsiaTheme="minorEastAsia" w:hint="eastAsia"/>
          <w:snapToGrid w:val="0"/>
          <w:kern w:val="0"/>
          <w:sz w:val="28"/>
          <w:szCs w:val="28"/>
        </w:rPr>
        <w:t>土地利用规划图（五个片区）</w:t>
      </w:r>
    </w:p>
    <w:p>
      <w:pPr>
        <w:spacing w:line="360" w:lineRule="auto"/>
        <w:ind w:left="141" w:firstLine="544"/>
        <w:jc w:val="left"/>
        <w:rPr>
          <w:rFonts w:eastAsiaTheme="minorEastAsia"/>
          <w:snapToGrid w:val="0"/>
          <w:kern w:val="0"/>
          <w:sz w:val="28"/>
          <w:szCs w:val="28"/>
        </w:rPr>
      </w:pPr>
      <w:r>
        <w:rPr>
          <w:rFonts w:eastAsiaTheme="minorEastAsia" w:hint="eastAsia"/>
          <w:snapToGrid w:val="0"/>
          <w:kern w:val="0"/>
          <w:sz w:val="28"/>
          <w:szCs w:val="28"/>
        </w:rPr>
        <w:t>0</w:t>
      </w:r>
      <w:r>
        <w:rPr>
          <w:rFonts w:eastAsiaTheme="minorEastAsia"/>
          <w:snapToGrid w:val="0"/>
          <w:kern w:val="0"/>
          <w:sz w:val="28"/>
          <w:szCs w:val="28"/>
        </w:rPr>
        <w:t>8</w:t>
      </w:r>
      <w:r>
        <w:rPr>
          <w:rFonts w:eastAsiaTheme="minorEastAsia" w:hint="eastAsia"/>
          <w:snapToGrid w:val="0"/>
          <w:kern w:val="0"/>
          <w:sz w:val="28"/>
          <w:szCs w:val="28"/>
        </w:rPr>
        <w:t>景区景点分布图（五个片区）</w:t>
      </w:r>
    </w:p>
    <w:p>
      <w:pPr>
        <w:spacing w:line="360" w:lineRule="auto"/>
        <w:ind w:left="141" w:firstLine="544"/>
        <w:jc w:val="left"/>
        <w:rPr>
          <w:rFonts w:eastAsiaTheme="minorEastAsia"/>
          <w:snapToGrid w:val="0"/>
          <w:kern w:val="0"/>
          <w:sz w:val="28"/>
          <w:szCs w:val="28"/>
        </w:rPr>
      </w:pPr>
      <w:r>
        <w:rPr>
          <w:rFonts w:eastAsiaTheme="minorEastAsia" w:hint="eastAsia"/>
          <w:snapToGrid w:val="0"/>
          <w:kern w:val="0"/>
          <w:sz w:val="28"/>
          <w:szCs w:val="28"/>
        </w:rPr>
        <w:t>0</w:t>
      </w:r>
      <w:r>
        <w:rPr>
          <w:rFonts w:eastAsiaTheme="minorEastAsia"/>
          <w:snapToGrid w:val="0"/>
          <w:kern w:val="0"/>
          <w:sz w:val="28"/>
          <w:szCs w:val="28"/>
        </w:rPr>
        <w:t>9</w:t>
      </w:r>
      <w:r>
        <w:rPr>
          <w:rFonts w:eastAsiaTheme="minorEastAsia" w:hint="eastAsia"/>
          <w:snapToGrid w:val="0"/>
          <w:kern w:val="0"/>
          <w:sz w:val="28"/>
          <w:szCs w:val="28"/>
        </w:rPr>
        <w:t>植被景观规划图（五个片区）</w:t>
      </w:r>
    </w:p>
    <w:p>
      <w:pPr>
        <w:spacing w:line="360" w:lineRule="auto"/>
        <w:ind w:left="141" w:firstLine="544"/>
        <w:jc w:val="left"/>
        <w:rPr>
          <w:rFonts w:eastAsiaTheme="minorEastAsia"/>
          <w:snapToGrid w:val="0"/>
          <w:kern w:val="0"/>
          <w:sz w:val="28"/>
          <w:szCs w:val="28"/>
        </w:rPr>
      </w:pPr>
      <w:r>
        <w:rPr>
          <w:rFonts w:eastAsiaTheme="minorEastAsia" w:hint="eastAsia"/>
          <w:snapToGrid w:val="0"/>
          <w:kern w:val="0"/>
          <w:sz w:val="28"/>
          <w:szCs w:val="28"/>
        </w:rPr>
        <w:t>1</w:t>
      </w:r>
      <w:r>
        <w:rPr>
          <w:rFonts w:eastAsiaTheme="minorEastAsia"/>
          <w:snapToGrid w:val="0"/>
          <w:kern w:val="0"/>
          <w:sz w:val="28"/>
          <w:szCs w:val="28"/>
        </w:rPr>
        <w:t>0</w:t>
      </w:r>
      <w:r>
        <w:rPr>
          <w:rFonts w:eastAsiaTheme="minorEastAsia" w:hint="eastAsia"/>
          <w:snapToGrid w:val="0"/>
          <w:kern w:val="0"/>
          <w:sz w:val="28"/>
          <w:szCs w:val="28"/>
        </w:rPr>
        <w:t>游憩项目策划图（五个片区）</w:t>
      </w:r>
    </w:p>
    <w:p>
      <w:pPr>
        <w:spacing w:line="360" w:lineRule="auto"/>
        <w:ind w:left="141" w:firstLine="544"/>
        <w:jc w:val="left"/>
        <w:rPr>
          <w:rFonts w:eastAsiaTheme="minorEastAsia"/>
          <w:snapToGrid w:val="0"/>
          <w:kern w:val="0"/>
          <w:sz w:val="28"/>
          <w:szCs w:val="28"/>
        </w:rPr>
      </w:pPr>
      <w:r>
        <w:rPr>
          <w:rFonts w:eastAsiaTheme="minorEastAsia" w:hint="eastAsia"/>
          <w:snapToGrid w:val="0"/>
          <w:kern w:val="0"/>
          <w:sz w:val="28"/>
          <w:szCs w:val="28"/>
        </w:rPr>
        <w:t>1</w:t>
      </w:r>
      <w:r>
        <w:rPr>
          <w:rFonts w:eastAsiaTheme="minorEastAsia"/>
          <w:snapToGrid w:val="0"/>
          <w:kern w:val="0"/>
          <w:sz w:val="28"/>
          <w:szCs w:val="28"/>
        </w:rPr>
        <w:t>1</w:t>
      </w:r>
      <w:r>
        <w:rPr>
          <w:rFonts w:eastAsiaTheme="minorEastAsia" w:hint="eastAsia"/>
          <w:snapToGrid w:val="0"/>
          <w:kern w:val="0"/>
          <w:sz w:val="28"/>
          <w:szCs w:val="28"/>
        </w:rPr>
        <w:t>游览线路组织图（五个片区）</w:t>
      </w:r>
    </w:p>
    <w:p>
      <w:pPr>
        <w:spacing w:line="360" w:lineRule="auto"/>
        <w:ind w:left="141" w:firstLine="544"/>
        <w:jc w:val="left"/>
        <w:rPr>
          <w:rFonts w:eastAsiaTheme="minorEastAsia"/>
          <w:snapToGrid w:val="0"/>
          <w:kern w:val="0"/>
          <w:sz w:val="28"/>
          <w:szCs w:val="28"/>
        </w:rPr>
      </w:pPr>
      <w:r>
        <w:rPr>
          <w:rFonts w:eastAsiaTheme="minorEastAsia" w:hint="eastAsia"/>
          <w:snapToGrid w:val="0"/>
          <w:kern w:val="0"/>
          <w:sz w:val="28"/>
          <w:szCs w:val="28"/>
        </w:rPr>
        <w:t>1</w:t>
      </w:r>
      <w:r>
        <w:rPr>
          <w:rFonts w:eastAsiaTheme="minorEastAsia"/>
          <w:snapToGrid w:val="0"/>
          <w:kern w:val="0"/>
          <w:sz w:val="28"/>
          <w:szCs w:val="28"/>
        </w:rPr>
        <w:t>2</w:t>
      </w:r>
      <w:r>
        <w:rPr>
          <w:rFonts w:eastAsiaTheme="minorEastAsia" w:hint="eastAsia"/>
          <w:snapToGrid w:val="0"/>
          <w:kern w:val="0"/>
          <w:sz w:val="28"/>
          <w:szCs w:val="28"/>
        </w:rPr>
        <w:t>服务设施规划图（五个片区）</w:t>
      </w:r>
    </w:p>
    <w:p>
      <w:pPr>
        <w:spacing w:line="360" w:lineRule="auto"/>
        <w:ind w:left="141" w:firstLine="544"/>
        <w:jc w:val="left"/>
        <w:rPr>
          <w:rFonts w:eastAsiaTheme="minorEastAsia"/>
          <w:snapToGrid w:val="0"/>
          <w:kern w:val="0"/>
          <w:sz w:val="28"/>
          <w:szCs w:val="28"/>
        </w:rPr>
      </w:pPr>
      <w:r>
        <w:rPr>
          <w:rFonts w:eastAsiaTheme="minorEastAsia" w:hint="eastAsia"/>
          <w:snapToGrid w:val="0"/>
          <w:kern w:val="0"/>
          <w:sz w:val="28"/>
          <w:szCs w:val="28"/>
        </w:rPr>
        <w:t>1</w:t>
      </w:r>
      <w:r>
        <w:rPr>
          <w:rFonts w:eastAsiaTheme="minorEastAsia"/>
          <w:snapToGrid w:val="0"/>
          <w:kern w:val="0"/>
          <w:sz w:val="28"/>
          <w:szCs w:val="28"/>
        </w:rPr>
        <w:t>3</w:t>
      </w:r>
      <w:r>
        <w:rPr>
          <w:rFonts w:eastAsiaTheme="minorEastAsia" w:hint="eastAsia"/>
          <w:snapToGrid w:val="0"/>
          <w:kern w:val="0"/>
          <w:sz w:val="28"/>
          <w:szCs w:val="28"/>
        </w:rPr>
        <w:t>道路交通规划图（五个片区）</w:t>
      </w:r>
    </w:p>
    <w:p>
      <w:pPr>
        <w:spacing w:line="360" w:lineRule="auto"/>
        <w:ind w:left="141" w:firstLine="544"/>
        <w:jc w:val="left"/>
        <w:rPr>
          <w:rFonts w:eastAsiaTheme="minorEastAsia"/>
          <w:snapToGrid w:val="0"/>
          <w:kern w:val="0"/>
          <w:sz w:val="28"/>
          <w:szCs w:val="28"/>
        </w:rPr>
      </w:pPr>
      <w:r>
        <w:rPr>
          <w:rFonts w:eastAsiaTheme="minorEastAsia" w:hint="eastAsia"/>
          <w:snapToGrid w:val="0"/>
          <w:kern w:val="0"/>
          <w:sz w:val="28"/>
          <w:szCs w:val="28"/>
        </w:rPr>
        <w:t>1</w:t>
      </w:r>
      <w:r>
        <w:rPr>
          <w:rFonts w:eastAsiaTheme="minorEastAsia"/>
          <w:snapToGrid w:val="0"/>
          <w:kern w:val="0"/>
          <w:sz w:val="28"/>
          <w:szCs w:val="28"/>
        </w:rPr>
        <w:t>4</w:t>
      </w:r>
      <w:r>
        <w:rPr>
          <w:rFonts w:eastAsiaTheme="minorEastAsia" w:hint="eastAsia"/>
          <w:snapToGrid w:val="0"/>
          <w:kern w:val="0"/>
          <w:sz w:val="28"/>
          <w:szCs w:val="28"/>
        </w:rPr>
        <w:t>给排水设施规划图（五个片区）</w:t>
      </w:r>
    </w:p>
    <w:p>
      <w:pPr>
        <w:spacing w:line="360" w:lineRule="auto"/>
        <w:ind w:left="141" w:firstLine="544"/>
        <w:jc w:val="left"/>
        <w:rPr>
          <w:rFonts w:eastAsiaTheme="minorEastAsia"/>
          <w:snapToGrid w:val="0"/>
          <w:kern w:val="0"/>
          <w:sz w:val="28"/>
          <w:szCs w:val="28"/>
        </w:rPr>
      </w:pPr>
      <w:r>
        <w:rPr>
          <w:rFonts w:eastAsiaTheme="minorEastAsia" w:hint="eastAsia"/>
          <w:snapToGrid w:val="0"/>
          <w:kern w:val="0"/>
          <w:sz w:val="28"/>
          <w:szCs w:val="28"/>
        </w:rPr>
        <w:t>1</w:t>
      </w:r>
      <w:r>
        <w:rPr>
          <w:rFonts w:eastAsiaTheme="minorEastAsia"/>
          <w:snapToGrid w:val="0"/>
          <w:kern w:val="0"/>
          <w:sz w:val="28"/>
          <w:szCs w:val="28"/>
        </w:rPr>
        <w:t>5</w:t>
      </w:r>
      <w:r>
        <w:rPr>
          <w:rFonts w:eastAsiaTheme="minorEastAsia" w:hint="eastAsia"/>
          <w:snapToGrid w:val="0"/>
          <w:kern w:val="0"/>
          <w:sz w:val="28"/>
          <w:szCs w:val="28"/>
        </w:rPr>
        <w:t>电力通讯规划图（五个片区）</w:t>
      </w:r>
    </w:p>
    <w:p>
      <w:pPr>
        <w:spacing w:line="360" w:lineRule="auto"/>
        <w:ind w:left="141" w:firstLine="544"/>
        <w:jc w:val="left"/>
        <w:rPr>
          <w:rFonts w:eastAsiaTheme="minorEastAsia"/>
          <w:snapToGrid w:val="0"/>
          <w:kern w:val="0"/>
          <w:sz w:val="28"/>
          <w:szCs w:val="28"/>
        </w:rPr>
      </w:pPr>
      <w:r>
        <w:rPr>
          <w:rFonts w:eastAsiaTheme="minorEastAsia" w:hint="eastAsia"/>
          <w:snapToGrid w:val="0"/>
          <w:kern w:val="0"/>
          <w:sz w:val="28"/>
          <w:szCs w:val="28"/>
        </w:rPr>
        <w:t>1</w:t>
      </w:r>
      <w:r>
        <w:rPr>
          <w:rFonts w:eastAsiaTheme="minorEastAsia"/>
          <w:snapToGrid w:val="0"/>
          <w:kern w:val="0"/>
          <w:sz w:val="28"/>
          <w:szCs w:val="28"/>
        </w:rPr>
        <w:t>6</w:t>
      </w:r>
      <w:r>
        <w:rPr>
          <w:rFonts w:eastAsiaTheme="minorEastAsia" w:hint="eastAsia"/>
          <w:snapToGrid w:val="0"/>
          <w:kern w:val="0"/>
          <w:sz w:val="28"/>
          <w:szCs w:val="28"/>
        </w:rPr>
        <w:t>环卫设施规划图（五个片区）</w:t>
      </w:r>
    </w:p>
    <w:p>
      <w:pPr>
        <w:spacing w:line="360" w:lineRule="auto"/>
        <w:ind w:left="141" w:firstLine="544"/>
        <w:jc w:val="left"/>
        <w:rPr>
          <w:rFonts w:eastAsiaTheme="minorEastAsia"/>
          <w:snapToGrid w:val="0"/>
          <w:kern w:val="0"/>
          <w:sz w:val="28"/>
          <w:szCs w:val="28"/>
        </w:rPr>
      </w:pPr>
      <w:r>
        <w:rPr>
          <w:rFonts w:eastAsiaTheme="minorEastAsia" w:hint="eastAsia"/>
          <w:snapToGrid w:val="0"/>
          <w:kern w:val="0"/>
          <w:sz w:val="28"/>
          <w:szCs w:val="28"/>
        </w:rPr>
        <w:t>1</w:t>
      </w:r>
      <w:r>
        <w:rPr>
          <w:rFonts w:eastAsiaTheme="minorEastAsia"/>
          <w:snapToGrid w:val="0"/>
          <w:kern w:val="0"/>
          <w:sz w:val="28"/>
          <w:szCs w:val="28"/>
        </w:rPr>
        <w:t>7</w:t>
      </w:r>
      <w:r>
        <w:rPr>
          <w:rFonts w:eastAsiaTheme="minorEastAsia" w:hint="eastAsia"/>
          <w:snapToGrid w:val="0"/>
          <w:kern w:val="0"/>
          <w:sz w:val="28"/>
          <w:szCs w:val="28"/>
        </w:rPr>
        <w:t>分期建设规划图（五个片区）</w:t>
      </w:r>
    </w:p>
    <w:p>
      <w:pPr>
        <w:spacing w:line="360" w:lineRule="auto"/>
        <w:ind w:left="141" w:firstLine="544"/>
        <w:jc w:val="left"/>
        <w:rPr>
          <w:rFonts w:eastAsiaTheme="minorEastAsia"/>
          <w:snapToGrid w:val="0"/>
          <w:kern w:val="0"/>
          <w:sz w:val="28"/>
          <w:szCs w:val="28"/>
        </w:rPr>
      </w:pPr>
    </w:p>
    <w:p>
      <w:pPr>
        <w:spacing w:line="360" w:lineRule="auto"/>
        <w:ind w:left="141" w:firstLine="544"/>
        <w:jc w:val="left"/>
        <w:rPr>
          <w:rFonts w:eastAsiaTheme="minorEastAsia"/>
          <w:snapToGrid w:val="0"/>
          <w:kern w:val="0"/>
          <w:sz w:val="28"/>
          <w:szCs w:val="28"/>
        </w:rPr>
      </w:pPr>
    </w:p>
    <w:p>
      <w:pPr>
        <w:spacing w:line="360" w:lineRule="auto"/>
        <w:ind w:left="141" w:firstLine="544"/>
        <w:jc w:val="left"/>
        <w:rPr>
          <w:rFonts w:eastAsiaTheme="minorEastAsia"/>
          <w:b/>
          <w:snapToGrid w:val="0"/>
          <w:kern w:val="0"/>
          <w:sz w:val="28"/>
          <w:szCs w:val="28"/>
        </w:rPr>
        <w:sectPr>
          <w:headerReference w:type="default" r:id="rId8"/>
          <w:footerReference w:type="default" r:id="rId9"/>
          <w:pgSz w:w="23814" w:h="16840" w:orient="landscape"/>
          <w:pgMar w:top="1797" w:right="1440" w:bottom="1797" w:left="1440" w:header="851" w:footer="992" w:gutter="0"/>
          <w:pgNumType w:fmt="upperRoman" w:start="1"/>
          <w:cols w:num="2" w:space="420"/>
          <w:docGrid w:linePitch="312" w:charSpace="-4108"/>
        </w:sectPr>
      </w:pPr>
    </w:p>
    <w:p>
      <w:pPr>
        <w:pStyle w:val="Heading1"/>
        <w:ind w:firstLine="707"/>
        <w:jc w:val="center"/>
        <w:rPr>
          <w:rFonts w:eastAsiaTheme="minorEastAsia"/>
          <w:szCs w:val="36"/>
        </w:rPr>
      </w:pPr>
      <w:bookmarkStart w:id="0" w:name="_Toc25824187"/>
      <w:r>
        <w:rPr>
          <w:rFonts w:eastAsiaTheme="minorEastAsia" w:hint="eastAsia"/>
          <w:szCs w:val="36"/>
        </w:rPr>
        <w:t>第一章  基本情况</w:t>
      </w:r>
      <w:bookmarkEnd w:id="0"/>
    </w:p>
    <w:p>
      <w:pPr>
        <w:pStyle w:val="Heading2"/>
        <w:adjustRightInd w:val="0"/>
        <w:snapToGrid w:val="0"/>
        <w:spacing w:before="120" w:after="120" w:line="360" w:lineRule="auto"/>
        <w:ind w:firstLine="627"/>
        <w:jc w:val="center"/>
        <w:rPr>
          <w:rFonts w:ascii="Times New Roman" w:hAnsi="Times New Roman" w:eastAsiaTheme="majorEastAsia"/>
          <w:kern w:val="2"/>
        </w:rPr>
      </w:pPr>
      <w:bookmarkStart w:id="1" w:name="_Toc25824188"/>
      <w:r>
        <w:rPr>
          <w:rFonts w:ascii="Times New Roman" w:hAnsi="Times New Roman" w:eastAsiaTheme="majorEastAsia" w:hint="eastAsia"/>
          <w:kern w:val="2"/>
        </w:rPr>
        <w:t>第一节</w:t>
      </w:r>
      <w:r>
        <w:rPr>
          <w:rFonts w:ascii="Times New Roman" w:hAnsi="Times New Roman" w:eastAsiaTheme="majorEastAsia"/>
          <w:kern w:val="2"/>
        </w:rPr>
        <w:t xml:space="preserve">  </w:t>
      </w:r>
      <w:r>
        <w:rPr>
          <w:rFonts w:ascii="Times New Roman" w:hAnsi="Times New Roman" w:eastAsiaTheme="majorEastAsia" w:hint="eastAsia"/>
          <w:kern w:val="2"/>
        </w:rPr>
        <w:t>自然地理</w:t>
      </w:r>
      <w:r>
        <w:rPr>
          <w:rFonts w:ascii="Times New Roman" w:hAnsi="Times New Roman" w:eastAsiaTheme="majorEastAsia"/>
          <w:kern w:val="2"/>
        </w:rPr>
        <w:t>条件</w:t>
      </w:r>
      <w:bookmarkEnd w:id="1"/>
    </w:p>
    <w:p>
      <w:pPr>
        <w:pStyle w:val="Heading3"/>
        <w:spacing w:before="120" w:after="120"/>
      </w:pPr>
      <w:r>
        <w:rPr>
          <w:rFonts w:hint="eastAsia"/>
        </w:rPr>
        <w:t>一、地理位置</w:t>
      </w:r>
    </w:p>
    <w:p>
      <w:pPr>
        <w:snapToGrid w:val="0"/>
        <w:spacing w:line="360" w:lineRule="auto"/>
        <w:ind w:firstLine="560" w:firstLineChars="200"/>
        <w:rPr>
          <w:color w:val="000000"/>
          <w:spacing w:val="-4"/>
          <w:sz w:val="28"/>
          <w:szCs w:val="28"/>
        </w:rPr>
      </w:pPr>
      <w:r>
        <w:rPr>
          <w:rFonts w:hint="eastAsia"/>
          <w:color w:val="000000"/>
          <w:spacing w:val="-4"/>
          <w:sz w:val="28"/>
          <w:szCs w:val="28"/>
        </w:rPr>
        <w:t>河北省丰宁国家森林</w:t>
      </w:r>
      <w:r>
        <w:rPr>
          <w:color w:val="000000"/>
          <w:spacing w:val="-4"/>
          <w:sz w:val="28"/>
          <w:szCs w:val="28"/>
        </w:rPr>
        <w:t>公园位于</w:t>
      </w:r>
      <w:r>
        <w:rPr>
          <w:rFonts w:hint="eastAsia"/>
          <w:color w:val="000000"/>
          <w:spacing w:val="-4"/>
          <w:sz w:val="28"/>
          <w:szCs w:val="28"/>
        </w:rPr>
        <w:t>河北</w:t>
      </w:r>
      <w:r>
        <w:rPr>
          <w:color w:val="000000"/>
          <w:spacing w:val="-4"/>
          <w:sz w:val="28"/>
          <w:szCs w:val="28"/>
        </w:rPr>
        <w:t>省</w:t>
      </w:r>
      <w:r>
        <w:rPr>
          <w:rFonts w:hint="eastAsia"/>
          <w:color w:val="000000"/>
          <w:spacing w:val="-4"/>
          <w:sz w:val="28"/>
          <w:szCs w:val="28"/>
        </w:rPr>
        <w:t>承德市丰宁满族自治县，丰宁县位于河北省北部、承德市西部，南邻北京市怀柔区，北靠内蒙古自治区正蓝旗、多伦县，东接承德市围场县、隆化县、滦平县，西面与张家口市赤城县、沽源县接壤。</w:t>
      </w:r>
    </w:p>
    <w:p>
      <w:pPr>
        <w:snapToGrid w:val="0"/>
        <w:spacing w:line="360" w:lineRule="auto"/>
        <w:ind w:firstLine="560" w:firstLineChars="200"/>
        <w:rPr>
          <w:color w:val="000000"/>
          <w:spacing w:val="-4"/>
          <w:sz w:val="28"/>
          <w:szCs w:val="28"/>
        </w:rPr>
      </w:pPr>
      <w:r>
        <w:rPr>
          <w:rFonts w:hint="eastAsia"/>
          <w:color w:val="000000"/>
          <w:spacing w:val="-4"/>
          <w:sz w:val="28"/>
          <w:szCs w:val="28"/>
        </w:rPr>
        <w:t>丰宁国家森林公园包括五个片区，由北向南分别为京北第一草原、千松坝、汤河源-燕山大峡谷、云雾山以及白云古洞片区。其中，京北第一草原及千松坝位于坝上，其余三个片区位于坝下。森林公园总面积为8450hm</w:t>
      </w:r>
      <w:r>
        <w:rPr>
          <w:color w:val="000000"/>
          <w:spacing w:val="-4"/>
          <w:sz w:val="28"/>
          <w:szCs w:val="28"/>
          <w:vertAlign w:val="superscript"/>
        </w:rPr>
        <w:t>2</w:t>
      </w:r>
      <w:r>
        <w:rPr>
          <w:rFonts w:hint="eastAsia"/>
          <w:color w:val="000000"/>
          <w:spacing w:val="-4"/>
          <w:sz w:val="28"/>
          <w:szCs w:val="28"/>
        </w:rPr>
        <w:t>，地理坐标为东经11</w:t>
      </w:r>
      <w:r>
        <w:rPr>
          <w:color w:val="000000"/>
          <w:spacing w:val="-4"/>
          <w:sz w:val="28"/>
          <w:szCs w:val="28"/>
        </w:rPr>
        <w:t>6</w:t>
      </w:r>
      <w:r>
        <w:rPr>
          <w:rFonts w:hint="eastAsia"/>
          <w:color w:val="000000"/>
          <w:spacing w:val="-4"/>
          <w:sz w:val="28"/>
          <w:szCs w:val="28"/>
        </w:rPr>
        <w:t>°</w:t>
      </w:r>
      <w:r>
        <w:rPr>
          <w:color w:val="000000"/>
          <w:spacing w:val="-4"/>
          <w:sz w:val="28"/>
          <w:szCs w:val="28"/>
        </w:rPr>
        <w:t>00</w:t>
      </w:r>
      <w:r>
        <w:rPr>
          <w:rFonts w:hint="eastAsia"/>
          <w:color w:val="000000"/>
          <w:spacing w:val="-4"/>
          <w:sz w:val="28"/>
          <w:szCs w:val="28"/>
        </w:rPr>
        <w:t>′02″～11</w:t>
      </w:r>
      <w:r>
        <w:rPr>
          <w:color w:val="000000"/>
          <w:spacing w:val="-4"/>
          <w:sz w:val="28"/>
          <w:szCs w:val="28"/>
        </w:rPr>
        <w:t>6</w:t>
      </w:r>
      <w:r>
        <w:rPr>
          <w:rFonts w:hint="eastAsia"/>
          <w:color w:val="000000"/>
          <w:spacing w:val="-4"/>
          <w:sz w:val="28"/>
          <w:szCs w:val="28"/>
        </w:rPr>
        <w:t>°</w:t>
      </w:r>
      <w:r>
        <w:rPr>
          <w:color w:val="000000"/>
          <w:spacing w:val="-4"/>
          <w:sz w:val="28"/>
          <w:szCs w:val="28"/>
        </w:rPr>
        <w:t>55</w:t>
      </w:r>
      <w:r>
        <w:rPr>
          <w:rFonts w:hint="eastAsia"/>
          <w:color w:val="000000"/>
          <w:spacing w:val="-4"/>
          <w:sz w:val="28"/>
          <w:szCs w:val="28"/>
        </w:rPr>
        <w:t>′03″，北纬</w:t>
      </w:r>
      <w:r>
        <w:rPr>
          <w:color w:val="000000"/>
          <w:spacing w:val="-4"/>
          <w:sz w:val="28"/>
          <w:szCs w:val="28"/>
        </w:rPr>
        <w:t>41</w:t>
      </w:r>
      <w:r>
        <w:rPr>
          <w:rFonts w:hint="eastAsia"/>
          <w:color w:val="000000"/>
          <w:spacing w:val="-4"/>
          <w:sz w:val="28"/>
          <w:szCs w:val="28"/>
        </w:rPr>
        <w:t>°</w:t>
      </w:r>
      <w:r>
        <w:rPr>
          <w:color w:val="000000"/>
          <w:spacing w:val="-4"/>
          <w:sz w:val="28"/>
          <w:szCs w:val="28"/>
        </w:rPr>
        <w:t>01</w:t>
      </w:r>
      <w:r>
        <w:rPr>
          <w:rFonts w:hint="eastAsia"/>
          <w:color w:val="000000"/>
          <w:spacing w:val="-4"/>
          <w:sz w:val="28"/>
          <w:szCs w:val="28"/>
        </w:rPr>
        <w:t>′44～</w:t>
      </w:r>
      <w:r>
        <w:rPr>
          <w:color w:val="000000"/>
          <w:spacing w:val="-4"/>
          <w:sz w:val="28"/>
          <w:szCs w:val="28"/>
        </w:rPr>
        <w:t>41</w:t>
      </w:r>
      <w:r>
        <w:rPr>
          <w:rFonts w:hint="eastAsia"/>
          <w:color w:val="000000"/>
          <w:spacing w:val="-4"/>
          <w:sz w:val="28"/>
          <w:szCs w:val="28"/>
        </w:rPr>
        <w:t>°</w:t>
      </w:r>
      <w:r>
        <w:rPr>
          <w:color w:val="000000"/>
          <w:spacing w:val="-4"/>
          <w:sz w:val="28"/>
          <w:szCs w:val="28"/>
        </w:rPr>
        <w:t>37</w:t>
      </w:r>
      <w:r>
        <w:rPr>
          <w:rFonts w:hint="eastAsia"/>
          <w:color w:val="000000"/>
          <w:spacing w:val="-4"/>
          <w:sz w:val="28"/>
          <w:szCs w:val="28"/>
        </w:rPr>
        <w:t>′13″；其中京北第一草原片区面积为</w:t>
      </w:r>
      <w:r>
        <w:rPr>
          <w:color w:val="000000"/>
          <w:spacing w:val="-4"/>
          <w:sz w:val="28"/>
          <w:szCs w:val="28"/>
        </w:rPr>
        <w:t>1035.18</w:t>
      </w:r>
      <w:r>
        <w:rPr>
          <w:rFonts w:hint="eastAsia"/>
          <w:color w:val="000000"/>
          <w:spacing w:val="-4"/>
          <w:sz w:val="28"/>
          <w:szCs w:val="28"/>
        </w:rPr>
        <w:t>hm</w:t>
      </w:r>
      <w:r>
        <w:rPr>
          <w:color w:val="000000"/>
          <w:spacing w:val="-4"/>
          <w:sz w:val="28"/>
          <w:szCs w:val="28"/>
          <w:vertAlign w:val="superscript"/>
        </w:rPr>
        <w:t>2</w:t>
      </w:r>
      <w:r>
        <w:rPr>
          <w:rFonts w:hint="eastAsia"/>
          <w:color w:val="000000"/>
          <w:spacing w:val="-4"/>
          <w:sz w:val="28"/>
          <w:szCs w:val="28"/>
        </w:rPr>
        <w:t>，地理坐标为东经11</w:t>
      </w:r>
      <w:r>
        <w:rPr>
          <w:color w:val="000000"/>
          <w:spacing w:val="-4"/>
          <w:sz w:val="28"/>
          <w:szCs w:val="28"/>
        </w:rPr>
        <w:t>6</w:t>
      </w:r>
      <w:r>
        <w:rPr>
          <w:rFonts w:hint="eastAsia"/>
          <w:color w:val="000000"/>
          <w:spacing w:val="-4"/>
          <w:sz w:val="28"/>
          <w:szCs w:val="28"/>
        </w:rPr>
        <w:t>°</w:t>
      </w:r>
      <w:r>
        <w:rPr>
          <w:color w:val="000000"/>
          <w:spacing w:val="-4"/>
          <w:sz w:val="28"/>
          <w:szCs w:val="28"/>
        </w:rPr>
        <w:t>00</w:t>
      </w:r>
      <w:r>
        <w:rPr>
          <w:rFonts w:hint="eastAsia"/>
          <w:color w:val="000000"/>
          <w:spacing w:val="-4"/>
          <w:sz w:val="28"/>
          <w:szCs w:val="28"/>
        </w:rPr>
        <w:t>′02″～11</w:t>
      </w:r>
      <w:r>
        <w:rPr>
          <w:color w:val="000000"/>
          <w:spacing w:val="-4"/>
          <w:sz w:val="28"/>
          <w:szCs w:val="28"/>
        </w:rPr>
        <w:t>6</w:t>
      </w:r>
      <w:r>
        <w:rPr>
          <w:rFonts w:hint="eastAsia"/>
          <w:color w:val="000000"/>
          <w:spacing w:val="-4"/>
          <w:sz w:val="28"/>
          <w:szCs w:val="28"/>
        </w:rPr>
        <w:t>°</w:t>
      </w:r>
      <w:r>
        <w:rPr>
          <w:color w:val="000000"/>
          <w:spacing w:val="-4"/>
          <w:sz w:val="28"/>
          <w:szCs w:val="28"/>
        </w:rPr>
        <w:t>03</w:t>
      </w:r>
      <w:r>
        <w:rPr>
          <w:rFonts w:hint="eastAsia"/>
          <w:color w:val="000000"/>
          <w:spacing w:val="-4"/>
          <w:sz w:val="28"/>
          <w:szCs w:val="28"/>
        </w:rPr>
        <w:t>′33″，北纬</w:t>
      </w:r>
      <w:r>
        <w:rPr>
          <w:color w:val="000000"/>
          <w:spacing w:val="-4"/>
          <w:sz w:val="28"/>
          <w:szCs w:val="28"/>
        </w:rPr>
        <w:t>41</w:t>
      </w:r>
      <w:r>
        <w:rPr>
          <w:rFonts w:hint="eastAsia"/>
          <w:color w:val="000000"/>
          <w:spacing w:val="-4"/>
          <w:sz w:val="28"/>
          <w:szCs w:val="28"/>
        </w:rPr>
        <w:t>°</w:t>
      </w:r>
      <w:r>
        <w:rPr>
          <w:color w:val="000000"/>
          <w:spacing w:val="-4"/>
          <w:sz w:val="28"/>
          <w:szCs w:val="28"/>
        </w:rPr>
        <w:t>34</w:t>
      </w:r>
      <w:r>
        <w:rPr>
          <w:rFonts w:hint="eastAsia"/>
          <w:color w:val="000000"/>
          <w:spacing w:val="-4"/>
          <w:sz w:val="28"/>
          <w:szCs w:val="28"/>
        </w:rPr>
        <w:t>′31″～</w:t>
      </w:r>
      <w:r>
        <w:rPr>
          <w:color w:val="000000"/>
          <w:spacing w:val="-4"/>
          <w:sz w:val="28"/>
          <w:szCs w:val="28"/>
        </w:rPr>
        <w:t>41</w:t>
      </w:r>
      <w:r>
        <w:rPr>
          <w:rFonts w:hint="eastAsia"/>
          <w:color w:val="000000"/>
          <w:spacing w:val="-4"/>
          <w:sz w:val="28"/>
          <w:szCs w:val="28"/>
        </w:rPr>
        <w:t>°</w:t>
      </w:r>
      <w:r>
        <w:rPr>
          <w:color w:val="000000"/>
          <w:spacing w:val="-4"/>
          <w:sz w:val="28"/>
          <w:szCs w:val="28"/>
        </w:rPr>
        <w:t>37</w:t>
      </w:r>
      <w:r>
        <w:rPr>
          <w:rFonts w:hint="eastAsia"/>
          <w:color w:val="000000"/>
          <w:spacing w:val="-4"/>
          <w:sz w:val="28"/>
          <w:szCs w:val="28"/>
        </w:rPr>
        <w:t>′13″；千松坝片区面积为</w:t>
      </w:r>
      <w:r>
        <w:rPr>
          <w:color w:val="000000"/>
          <w:spacing w:val="-4"/>
          <w:sz w:val="28"/>
          <w:szCs w:val="28"/>
        </w:rPr>
        <w:t>530.59</w:t>
      </w:r>
      <w:r>
        <w:rPr>
          <w:rFonts w:hint="eastAsia"/>
          <w:color w:val="000000"/>
          <w:spacing w:val="-4"/>
          <w:sz w:val="28"/>
          <w:szCs w:val="28"/>
        </w:rPr>
        <w:t>hm</w:t>
      </w:r>
      <w:r>
        <w:rPr>
          <w:color w:val="000000"/>
          <w:spacing w:val="-4"/>
          <w:sz w:val="28"/>
          <w:szCs w:val="28"/>
          <w:vertAlign w:val="superscript"/>
        </w:rPr>
        <w:t>2</w:t>
      </w:r>
      <w:r>
        <w:rPr>
          <w:rFonts w:hint="eastAsia"/>
          <w:color w:val="000000"/>
          <w:spacing w:val="-4"/>
          <w:sz w:val="28"/>
          <w:szCs w:val="28"/>
        </w:rPr>
        <w:t>，地理坐标为东经11</w:t>
      </w:r>
      <w:r>
        <w:rPr>
          <w:color w:val="000000"/>
          <w:spacing w:val="-4"/>
          <w:sz w:val="28"/>
          <w:szCs w:val="28"/>
        </w:rPr>
        <w:t>6</w:t>
      </w:r>
      <w:r>
        <w:rPr>
          <w:rFonts w:hint="eastAsia"/>
          <w:color w:val="000000"/>
          <w:spacing w:val="-4"/>
          <w:sz w:val="28"/>
          <w:szCs w:val="28"/>
        </w:rPr>
        <w:t>°</w:t>
      </w:r>
      <w:r>
        <w:rPr>
          <w:color w:val="000000"/>
          <w:spacing w:val="-4"/>
          <w:sz w:val="28"/>
          <w:szCs w:val="28"/>
        </w:rPr>
        <w:t>11</w:t>
      </w:r>
      <w:r>
        <w:rPr>
          <w:rFonts w:hint="eastAsia"/>
          <w:color w:val="000000"/>
          <w:spacing w:val="-4"/>
          <w:sz w:val="28"/>
          <w:szCs w:val="28"/>
        </w:rPr>
        <w:t>′58～11</w:t>
      </w:r>
      <w:r>
        <w:rPr>
          <w:color w:val="000000"/>
          <w:spacing w:val="-4"/>
          <w:sz w:val="28"/>
          <w:szCs w:val="28"/>
        </w:rPr>
        <w:t>6</w:t>
      </w:r>
      <w:r>
        <w:rPr>
          <w:rFonts w:hint="eastAsia"/>
          <w:color w:val="000000"/>
          <w:spacing w:val="-4"/>
          <w:sz w:val="28"/>
          <w:szCs w:val="28"/>
        </w:rPr>
        <w:t>°</w:t>
      </w:r>
      <w:r>
        <w:rPr>
          <w:color w:val="000000"/>
          <w:spacing w:val="-4"/>
          <w:sz w:val="28"/>
          <w:szCs w:val="28"/>
        </w:rPr>
        <w:t>14</w:t>
      </w:r>
      <w:r>
        <w:rPr>
          <w:rFonts w:hint="eastAsia"/>
          <w:color w:val="000000"/>
          <w:spacing w:val="-4"/>
          <w:sz w:val="28"/>
          <w:szCs w:val="28"/>
        </w:rPr>
        <w:t>′4″，北纬</w:t>
      </w:r>
      <w:r>
        <w:rPr>
          <w:color w:val="000000"/>
          <w:spacing w:val="-4"/>
          <w:sz w:val="28"/>
          <w:szCs w:val="28"/>
        </w:rPr>
        <w:t>41</w:t>
      </w:r>
      <w:r>
        <w:rPr>
          <w:rFonts w:hint="eastAsia"/>
          <w:color w:val="000000"/>
          <w:spacing w:val="-4"/>
          <w:sz w:val="28"/>
          <w:szCs w:val="28"/>
        </w:rPr>
        <w:t>°</w:t>
      </w:r>
      <w:r>
        <w:rPr>
          <w:color w:val="000000"/>
          <w:spacing w:val="-4"/>
          <w:sz w:val="28"/>
          <w:szCs w:val="28"/>
        </w:rPr>
        <w:t>31</w:t>
      </w:r>
      <w:r>
        <w:rPr>
          <w:rFonts w:hint="eastAsia"/>
          <w:color w:val="000000"/>
          <w:spacing w:val="-4"/>
          <w:sz w:val="28"/>
          <w:szCs w:val="28"/>
        </w:rPr>
        <w:t>′33～</w:t>
      </w:r>
      <w:r>
        <w:rPr>
          <w:color w:val="000000"/>
          <w:spacing w:val="-4"/>
          <w:sz w:val="28"/>
          <w:szCs w:val="28"/>
        </w:rPr>
        <w:t>41</w:t>
      </w:r>
      <w:r>
        <w:rPr>
          <w:rFonts w:hint="eastAsia"/>
          <w:color w:val="000000"/>
          <w:spacing w:val="-4"/>
          <w:sz w:val="28"/>
          <w:szCs w:val="28"/>
        </w:rPr>
        <w:t>°33′06″；汤河源-燕山大峡谷片区面积为</w:t>
      </w:r>
      <w:r>
        <w:rPr>
          <w:color w:val="000000"/>
          <w:spacing w:val="-4"/>
          <w:sz w:val="28"/>
          <w:szCs w:val="28"/>
        </w:rPr>
        <w:t>5394.18</w:t>
      </w:r>
      <w:r>
        <w:rPr>
          <w:rFonts w:hint="eastAsia"/>
          <w:color w:val="000000"/>
          <w:spacing w:val="-4"/>
          <w:sz w:val="28"/>
          <w:szCs w:val="28"/>
        </w:rPr>
        <w:t>hm</w:t>
      </w:r>
      <w:r>
        <w:rPr>
          <w:color w:val="000000"/>
          <w:spacing w:val="-4"/>
          <w:sz w:val="28"/>
          <w:szCs w:val="28"/>
          <w:vertAlign w:val="superscript"/>
        </w:rPr>
        <w:t>2</w:t>
      </w:r>
      <w:r>
        <w:rPr>
          <w:rFonts w:hint="eastAsia"/>
          <w:color w:val="000000"/>
          <w:spacing w:val="-4"/>
          <w:sz w:val="28"/>
          <w:szCs w:val="28"/>
        </w:rPr>
        <w:t>，地理坐标为东经11</w:t>
      </w:r>
      <w:r>
        <w:rPr>
          <w:color w:val="000000"/>
          <w:spacing w:val="-4"/>
          <w:sz w:val="28"/>
          <w:szCs w:val="28"/>
        </w:rPr>
        <w:t>6</w:t>
      </w:r>
      <w:r>
        <w:rPr>
          <w:rFonts w:hint="eastAsia"/>
          <w:color w:val="000000"/>
          <w:spacing w:val="-4"/>
          <w:sz w:val="28"/>
          <w:szCs w:val="28"/>
        </w:rPr>
        <w:t>°</w:t>
      </w:r>
      <w:r>
        <w:rPr>
          <w:color w:val="000000"/>
          <w:spacing w:val="-4"/>
          <w:sz w:val="28"/>
          <w:szCs w:val="28"/>
        </w:rPr>
        <w:t>11</w:t>
      </w:r>
      <w:r>
        <w:rPr>
          <w:rFonts w:hint="eastAsia"/>
          <w:color w:val="000000"/>
          <w:spacing w:val="-4"/>
          <w:sz w:val="28"/>
          <w:szCs w:val="28"/>
        </w:rPr>
        <w:t>′57～11</w:t>
      </w:r>
      <w:r>
        <w:rPr>
          <w:color w:val="000000"/>
          <w:spacing w:val="-4"/>
          <w:sz w:val="28"/>
          <w:szCs w:val="28"/>
        </w:rPr>
        <w:t>6</w:t>
      </w:r>
      <w:r>
        <w:rPr>
          <w:rFonts w:hint="eastAsia"/>
          <w:color w:val="000000"/>
          <w:spacing w:val="-4"/>
          <w:sz w:val="28"/>
          <w:szCs w:val="28"/>
        </w:rPr>
        <w:t>°</w:t>
      </w:r>
      <w:r>
        <w:rPr>
          <w:color w:val="000000"/>
          <w:spacing w:val="-4"/>
          <w:sz w:val="28"/>
          <w:szCs w:val="28"/>
        </w:rPr>
        <w:t>27</w:t>
      </w:r>
      <w:r>
        <w:rPr>
          <w:rFonts w:hint="eastAsia"/>
          <w:color w:val="000000"/>
          <w:spacing w:val="-4"/>
          <w:sz w:val="28"/>
          <w:szCs w:val="28"/>
        </w:rPr>
        <w:t>′05″，北纬</w:t>
      </w:r>
      <w:r>
        <w:rPr>
          <w:color w:val="000000"/>
          <w:spacing w:val="-4"/>
          <w:sz w:val="28"/>
          <w:szCs w:val="28"/>
        </w:rPr>
        <w:t>41</w:t>
      </w:r>
      <w:r>
        <w:rPr>
          <w:rFonts w:hint="eastAsia"/>
          <w:color w:val="000000"/>
          <w:spacing w:val="-4"/>
          <w:sz w:val="28"/>
          <w:szCs w:val="28"/>
        </w:rPr>
        <w:t>°</w:t>
      </w:r>
      <w:r>
        <w:rPr>
          <w:color w:val="000000"/>
          <w:spacing w:val="-4"/>
          <w:sz w:val="28"/>
          <w:szCs w:val="28"/>
        </w:rPr>
        <w:t>08</w:t>
      </w:r>
      <w:r>
        <w:rPr>
          <w:rFonts w:hint="eastAsia"/>
          <w:color w:val="000000"/>
          <w:spacing w:val="-4"/>
          <w:sz w:val="28"/>
          <w:szCs w:val="28"/>
        </w:rPr>
        <w:t>′01～</w:t>
      </w:r>
      <w:r>
        <w:rPr>
          <w:color w:val="000000"/>
          <w:spacing w:val="-4"/>
          <w:sz w:val="28"/>
          <w:szCs w:val="28"/>
        </w:rPr>
        <w:t>41</w:t>
      </w:r>
      <w:r>
        <w:rPr>
          <w:rFonts w:hint="eastAsia"/>
          <w:color w:val="000000"/>
          <w:spacing w:val="-4"/>
          <w:sz w:val="28"/>
          <w:szCs w:val="28"/>
        </w:rPr>
        <w:t>°</w:t>
      </w:r>
      <w:r>
        <w:rPr>
          <w:color w:val="000000"/>
          <w:spacing w:val="-4"/>
          <w:sz w:val="28"/>
          <w:szCs w:val="28"/>
        </w:rPr>
        <w:t>19</w:t>
      </w:r>
      <w:r>
        <w:rPr>
          <w:rFonts w:hint="eastAsia"/>
          <w:color w:val="000000"/>
          <w:spacing w:val="-4"/>
          <w:sz w:val="28"/>
          <w:szCs w:val="28"/>
        </w:rPr>
        <w:t>′31″；云雾山片区面积为</w:t>
      </w:r>
      <w:r>
        <w:rPr>
          <w:color w:val="000000"/>
          <w:spacing w:val="-4"/>
          <w:sz w:val="28"/>
          <w:szCs w:val="28"/>
        </w:rPr>
        <w:t>1353.34</w:t>
      </w:r>
      <w:r>
        <w:rPr>
          <w:rFonts w:hint="eastAsia"/>
          <w:color w:val="000000"/>
          <w:spacing w:val="-4"/>
          <w:sz w:val="28"/>
          <w:szCs w:val="28"/>
        </w:rPr>
        <w:t>hm</w:t>
      </w:r>
      <w:r>
        <w:rPr>
          <w:color w:val="000000"/>
          <w:spacing w:val="-4"/>
          <w:sz w:val="28"/>
          <w:szCs w:val="28"/>
          <w:vertAlign w:val="superscript"/>
        </w:rPr>
        <w:t>2</w:t>
      </w:r>
      <w:r>
        <w:rPr>
          <w:rFonts w:hint="eastAsia"/>
          <w:color w:val="000000"/>
          <w:spacing w:val="-4"/>
          <w:sz w:val="28"/>
          <w:szCs w:val="28"/>
        </w:rPr>
        <w:t>，地理坐标为东经11</w:t>
      </w:r>
      <w:r>
        <w:rPr>
          <w:color w:val="000000"/>
          <w:spacing w:val="-4"/>
          <w:sz w:val="28"/>
          <w:szCs w:val="28"/>
        </w:rPr>
        <w:t>6</w:t>
      </w:r>
      <w:r>
        <w:rPr>
          <w:rFonts w:hint="eastAsia"/>
          <w:color w:val="000000"/>
          <w:spacing w:val="-4"/>
          <w:sz w:val="28"/>
          <w:szCs w:val="28"/>
        </w:rPr>
        <w:t>°4</w:t>
      </w:r>
      <w:r>
        <w:rPr>
          <w:color w:val="000000"/>
          <w:spacing w:val="-4"/>
          <w:sz w:val="28"/>
          <w:szCs w:val="28"/>
        </w:rPr>
        <w:t>1</w:t>
      </w:r>
      <w:r>
        <w:rPr>
          <w:rFonts w:hint="eastAsia"/>
          <w:color w:val="000000"/>
          <w:spacing w:val="-4"/>
          <w:sz w:val="28"/>
          <w:szCs w:val="28"/>
        </w:rPr>
        <w:t>′28″～11</w:t>
      </w:r>
      <w:r>
        <w:rPr>
          <w:color w:val="000000"/>
          <w:spacing w:val="-4"/>
          <w:sz w:val="28"/>
          <w:szCs w:val="28"/>
        </w:rPr>
        <w:t>6</w:t>
      </w:r>
      <w:r>
        <w:rPr>
          <w:rFonts w:hint="eastAsia"/>
          <w:color w:val="000000"/>
          <w:spacing w:val="-4"/>
          <w:sz w:val="28"/>
          <w:szCs w:val="28"/>
        </w:rPr>
        <w:t>°</w:t>
      </w:r>
      <w:r>
        <w:rPr>
          <w:color w:val="000000"/>
          <w:spacing w:val="-4"/>
          <w:sz w:val="28"/>
          <w:szCs w:val="28"/>
        </w:rPr>
        <w:t>44</w:t>
      </w:r>
      <w:r>
        <w:rPr>
          <w:rFonts w:hint="eastAsia"/>
          <w:color w:val="000000"/>
          <w:spacing w:val="-4"/>
          <w:sz w:val="28"/>
          <w:szCs w:val="28"/>
        </w:rPr>
        <w:t>′17″，北纬</w:t>
      </w:r>
      <w:r>
        <w:rPr>
          <w:color w:val="000000"/>
          <w:spacing w:val="-4"/>
          <w:sz w:val="28"/>
          <w:szCs w:val="28"/>
        </w:rPr>
        <w:t>41</w:t>
      </w:r>
      <w:r>
        <w:rPr>
          <w:rFonts w:hint="eastAsia"/>
          <w:color w:val="000000"/>
          <w:spacing w:val="-4"/>
          <w:sz w:val="28"/>
          <w:szCs w:val="28"/>
        </w:rPr>
        <w:t>°</w:t>
      </w:r>
      <w:r>
        <w:rPr>
          <w:color w:val="000000"/>
          <w:spacing w:val="-4"/>
          <w:sz w:val="28"/>
          <w:szCs w:val="28"/>
        </w:rPr>
        <w:t>06</w:t>
      </w:r>
      <w:r>
        <w:rPr>
          <w:rFonts w:hint="eastAsia"/>
          <w:color w:val="000000"/>
          <w:spacing w:val="-4"/>
          <w:sz w:val="28"/>
          <w:szCs w:val="28"/>
        </w:rPr>
        <w:t>′00″～</w:t>
      </w:r>
      <w:r>
        <w:rPr>
          <w:color w:val="000000"/>
          <w:spacing w:val="-4"/>
          <w:sz w:val="28"/>
          <w:szCs w:val="28"/>
        </w:rPr>
        <w:t>41</w:t>
      </w:r>
      <w:r>
        <w:rPr>
          <w:rFonts w:hint="eastAsia"/>
          <w:color w:val="000000"/>
          <w:spacing w:val="-4"/>
          <w:sz w:val="28"/>
          <w:szCs w:val="28"/>
        </w:rPr>
        <w:t>°</w:t>
      </w:r>
      <w:r>
        <w:rPr>
          <w:color w:val="000000"/>
          <w:spacing w:val="-4"/>
          <w:sz w:val="28"/>
          <w:szCs w:val="28"/>
        </w:rPr>
        <w:t>09</w:t>
      </w:r>
      <w:r>
        <w:rPr>
          <w:rFonts w:hint="eastAsia"/>
          <w:color w:val="000000"/>
          <w:spacing w:val="-4"/>
          <w:sz w:val="28"/>
          <w:szCs w:val="28"/>
        </w:rPr>
        <w:t>′23″；白云古洞片区面积为</w:t>
      </w:r>
      <w:r>
        <w:rPr>
          <w:color w:val="000000"/>
          <w:spacing w:val="-4"/>
          <w:sz w:val="28"/>
          <w:szCs w:val="28"/>
        </w:rPr>
        <w:t>136.71</w:t>
      </w:r>
      <w:r>
        <w:rPr>
          <w:rFonts w:hint="eastAsia"/>
          <w:color w:val="000000"/>
          <w:spacing w:val="-4"/>
          <w:sz w:val="28"/>
          <w:szCs w:val="28"/>
        </w:rPr>
        <w:t>hm</w:t>
      </w:r>
      <w:r>
        <w:rPr>
          <w:color w:val="000000"/>
          <w:spacing w:val="-4"/>
          <w:sz w:val="28"/>
          <w:szCs w:val="28"/>
          <w:vertAlign w:val="superscript"/>
        </w:rPr>
        <w:t>2</w:t>
      </w:r>
      <w:r>
        <w:rPr>
          <w:rFonts w:hint="eastAsia"/>
          <w:color w:val="000000"/>
          <w:spacing w:val="-4"/>
          <w:sz w:val="28"/>
          <w:szCs w:val="28"/>
        </w:rPr>
        <w:t>，地理坐标为东经11</w:t>
      </w:r>
      <w:r>
        <w:rPr>
          <w:color w:val="000000"/>
          <w:spacing w:val="-4"/>
          <w:sz w:val="28"/>
          <w:szCs w:val="28"/>
        </w:rPr>
        <w:t>6</w:t>
      </w:r>
      <w:r>
        <w:rPr>
          <w:rFonts w:hint="eastAsia"/>
          <w:color w:val="000000"/>
          <w:spacing w:val="-4"/>
          <w:sz w:val="28"/>
          <w:szCs w:val="28"/>
        </w:rPr>
        <w:t>°</w:t>
      </w:r>
      <w:r>
        <w:rPr>
          <w:color w:val="000000"/>
          <w:spacing w:val="-4"/>
          <w:sz w:val="28"/>
          <w:szCs w:val="28"/>
        </w:rPr>
        <w:t>53</w:t>
      </w:r>
      <w:r>
        <w:rPr>
          <w:rFonts w:hint="eastAsia"/>
          <w:color w:val="000000"/>
          <w:spacing w:val="-4"/>
          <w:sz w:val="28"/>
          <w:szCs w:val="28"/>
        </w:rPr>
        <w:t>′39″～11</w:t>
      </w:r>
      <w:r>
        <w:rPr>
          <w:color w:val="000000"/>
          <w:spacing w:val="-4"/>
          <w:sz w:val="28"/>
          <w:szCs w:val="28"/>
        </w:rPr>
        <w:t>6</w:t>
      </w:r>
      <w:r>
        <w:rPr>
          <w:rFonts w:hint="eastAsia"/>
          <w:color w:val="000000"/>
          <w:spacing w:val="-4"/>
          <w:sz w:val="28"/>
          <w:szCs w:val="28"/>
        </w:rPr>
        <w:t>°</w:t>
      </w:r>
      <w:r>
        <w:rPr>
          <w:color w:val="000000"/>
          <w:spacing w:val="-4"/>
          <w:sz w:val="28"/>
          <w:szCs w:val="28"/>
        </w:rPr>
        <w:t>55</w:t>
      </w:r>
      <w:r>
        <w:rPr>
          <w:rFonts w:hint="eastAsia"/>
          <w:color w:val="000000"/>
          <w:spacing w:val="-4"/>
          <w:sz w:val="28"/>
          <w:szCs w:val="28"/>
        </w:rPr>
        <w:t>′03″，北纬</w:t>
      </w:r>
      <w:r>
        <w:rPr>
          <w:color w:val="000000"/>
          <w:spacing w:val="-4"/>
          <w:sz w:val="28"/>
          <w:szCs w:val="28"/>
        </w:rPr>
        <w:t>41</w:t>
      </w:r>
      <w:r>
        <w:rPr>
          <w:rFonts w:hint="eastAsia"/>
          <w:color w:val="000000"/>
          <w:spacing w:val="-4"/>
          <w:sz w:val="28"/>
          <w:szCs w:val="28"/>
        </w:rPr>
        <w:t>°</w:t>
      </w:r>
      <w:r>
        <w:rPr>
          <w:color w:val="000000"/>
          <w:spacing w:val="-4"/>
          <w:sz w:val="28"/>
          <w:szCs w:val="28"/>
        </w:rPr>
        <w:t>01</w:t>
      </w:r>
      <w:r>
        <w:rPr>
          <w:rFonts w:hint="eastAsia"/>
          <w:color w:val="000000"/>
          <w:spacing w:val="-4"/>
          <w:sz w:val="28"/>
          <w:szCs w:val="28"/>
        </w:rPr>
        <w:t>′44″～</w:t>
      </w:r>
      <w:r>
        <w:rPr>
          <w:color w:val="000000"/>
          <w:spacing w:val="-4"/>
          <w:sz w:val="28"/>
          <w:szCs w:val="28"/>
        </w:rPr>
        <w:t>41</w:t>
      </w:r>
      <w:r>
        <w:rPr>
          <w:rFonts w:hint="eastAsia"/>
          <w:color w:val="000000"/>
          <w:spacing w:val="-4"/>
          <w:sz w:val="28"/>
          <w:szCs w:val="28"/>
        </w:rPr>
        <w:t>°</w:t>
      </w:r>
      <w:r>
        <w:rPr>
          <w:color w:val="000000"/>
          <w:spacing w:val="-4"/>
          <w:sz w:val="28"/>
          <w:szCs w:val="28"/>
        </w:rPr>
        <w:t>02</w:t>
      </w:r>
      <w:r>
        <w:rPr>
          <w:rFonts w:hint="eastAsia"/>
          <w:color w:val="000000"/>
          <w:spacing w:val="-4"/>
          <w:sz w:val="28"/>
          <w:szCs w:val="28"/>
        </w:rPr>
        <w:t>′22″。</w:t>
      </w:r>
    </w:p>
    <w:p>
      <w:pPr>
        <w:pStyle w:val="Heading3"/>
        <w:spacing w:before="120" w:after="120"/>
      </w:pPr>
      <w:r>
        <w:rPr>
          <w:rFonts w:hint="eastAsia"/>
        </w:rPr>
        <w:t>二、地质地貌</w:t>
      </w:r>
    </w:p>
    <w:p>
      <w:pPr>
        <w:spacing w:line="360" w:lineRule="auto"/>
        <w:ind w:firstLine="560" w:firstLineChars="200"/>
        <w:rPr>
          <w:kern w:val="0"/>
          <w:sz w:val="28"/>
          <w:szCs w:val="28"/>
        </w:rPr>
      </w:pPr>
      <w:r>
        <w:rPr>
          <w:kern w:val="0"/>
          <w:sz w:val="28"/>
          <w:szCs w:val="28"/>
        </w:rPr>
        <w:t>丰宁满族自治县地处燕山北麓和内蒙古高原南缘，地势由东南向西北呈阶梯状增高，分坝下、接坝、坝上三个地貌单元。坝下群山绵亘，河谷纵横，海拔2047米的云雾山是燕山山脉第二主峰；接坝峰高谷深，林木茂盛；坝上天高地阔，风景优美。</w:t>
      </w:r>
    </w:p>
    <w:p>
      <w:pPr>
        <w:snapToGrid w:val="0"/>
        <w:spacing w:line="360" w:lineRule="auto"/>
        <w:ind w:firstLine="560" w:firstLineChars="200"/>
        <w:rPr>
          <w:color w:val="000000"/>
          <w:spacing w:val="-4"/>
          <w:sz w:val="28"/>
          <w:szCs w:val="28"/>
        </w:rPr>
      </w:pPr>
      <w:r>
        <w:rPr>
          <w:rFonts w:hint="eastAsia"/>
          <w:color w:val="000000"/>
          <w:spacing w:val="-4"/>
          <w:sz w:val="28"/>
          <w:szCs w:val="28"/>
        </w:rPr>
        <w:t>森林公园在地质构造上属于内蒙古背斜的一部分，自中元古代以来，长期处于缓慢抬升或相对稳定状态，太古界和下元古界变质岩系时有出露。中生代燕山运动中出现了一系列较大的断层，如张家口-承德-平泉近东西向大断裂带横穿公园南部，沿断裂带岩浆侵入或喷发，形成了大面积的岩浆岩层，中生代燕山时期的斑状花岗岩、侏罗纪的凝灰岩、流纹岩、安山岩、石英斑岩、角砾岩等广泛出露。新生代以来，尤其新构造运动中法发生了掀斜式的抬升，坝缘一带抬升幅度较大，形成了由北向南逐渐降低的梯状斜向地形，在长期内外应力的共同作用下，尤其是流水侵蚀和风化作用，形成了如今的山高谷深、峰峦叠嶂、沟壑纵横的以中山为主的地貌。</w:t>
      </w:r>
    </w:p>
    <w:p>
      <w:pPr>
        <w:snapToGrid w:val="0"/>
        <w:spacing w:line="360" w:lineRule="auto"/>
        <w:ind w:firstLine="560" w:firstLineChars="200"/>
        <w:rPr>
          <w:color w:val="000000"/>
          <w:spacing w:val="-4"/>
          <w:sz w:val="28"/>
          <w:szCs w:val="28"/>
        </w:rPr>
      </w:pPr>
      <w:r>
        <w:rPr>
          <w:rFonts w:hint="eastAsia"/>
          <w:color w:val="000000"/>
          <w:spacing w:val="-4"/>
          <w:sz w:val="28"/>
          <w:szCs w:val="28"/>
        </w:rPr>
        <w:t>根据《河北省志 自然地理志》，森林公园纵跨坝上草原、翼北山地和燕山山地丘陵三个地貌大区。千松坝和京北第一草原处于坝上草原和坝缘山头，坝头（坝缘）多在海拔1800-1900m，汤河源和燕山大峡谷属于翼北山地，主峰1800m，地势由西北向东南倾斜，沿汤河发育了宽窄详见的河流滩地，两侧有河流阶地和黄土台地。云雾山和白云古洞属于燕山山地，燕山运动时期岩浆活动强烈，火山喷发，后经地壳抬升，流水下切，形成了主脊近东西走向，南北两侧沟谷发育、沟梁相见的地貌格局。云雾山海拔2017m，为京北第一峰，燕山第二峰，山脚海拔700多米，相对高差约1300m。白云古洞由于火山岩岩性软硬不一，且节理发育，经长期差异风化作用和流水切割，形成了众多的岩洞和奇特的深峡景观。白云古洞沟外潮河滩地海拔460m，为森林公园海拔最低处。</w:t>
      </w:r>
    </w:p>
    <w:p>
      <w:pPr>
        <w:pStyle w:val="Heading3"/>
        <w:spacing w:before="120" w:after="120"/>
      </w:pPr>
      <w:r>
        <w:rPr>
          <w:rFonts w:hint="eastAsia"/>
        </w:rPr>
        <w:t>三、气候特征</w:t>
      </w:r>
    </w:p>
    <w:p>
      <w:pPr>
        <w:spacing w:line="360" w:lineRule="auto"/>
        <w:ind w:firstLine="560" w:firstLineChars="200"/>
        <w:rPr>
          <w:kern w:val="0"/>
          <w:sz w:val="28"/>
          <w:szCs w:val="28"/>
        </w:rPr>
      </w:pPr>
      <w:r>
        <w:rPr>
          <w:kern w:val="0"/>
          <w:sz w:val="28"/>
          <w:szCs w:val="28"/>
        </w:rPr>
        <w:t>丰宁满族自治县属中温带半湿润半干旱大陆性季风型高原山地气候。</w:t>
      </w:r>
      <w:r>
        <w:rPr>
          <w:rFonts w:hint="eastAsia"/>
          <w:color w:val="000000"/>
          <w:spacing w:val="-4"/>
          <w:sz w:val="28"/>
          <w:szCs w:val="28"/>
        </w:rPr>
        <w:t>具有冬长夏短、四季分明、水热同季、昼夜温差大的特征。</w:t>
      </w:r>
      <w:r>
        <w:rPr>
          <w:kern w:val="0"/>
          <w:sz w:val="28"/>
          <w:szCs w:val="28"/>
        </w:rPr>
        <w:t>春季风多干旱，夏季湿热多雨，秋季天高气爽，冬季寒冷干燥。年平均气温0.9－6.2℃，无霜期110－145天，日照2903.6小时/年，昼夜温差大。年降水量350－550</w:t>
      </w:r>
      <w:r>
        <w:rPr>
          <w:rFonts w:hint="eastAsia"/>
          <w:kern w:val="0"/>
          <w:sz w:val="28"/>
          <w:szCs w:val="28"/>
        </w:rPr>
        <w:t>mm</w:t>
      </w:r>
      <w:r>
        <w:rPr>
          <w:kern w:val="0"/>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坝上年平均气温0.7</w:t>
      </w:r>
      <w:r>
        <w:rPr>
          <w:kern w:val="0"/>
          <w:sz w:val="28"/>
          <w:szCs w:val="28"/>
        </w:rPr>
        <w:t>℃</w:t>
      </w:r>
      <w:r>
        <w:rPr>
          <w:rFonts w:hint="eastAsia"/>
          <w:color w:val="000000"/>
          <w:spacing w:val="-4"/>
          <w:sz w:val="28"/>
          <w:szCs w:val="28"/>
        </w:rPr>
        <w:t>，夏季平均气温17.4</w:t>
      </w:r>
      <w:r>
        <w:rPr>
          <w:kern w:val="0"/>
          <w:sz w:val="28"/>
          <w:szCs w:val="28"/>
        </w:rPr>
        <w:t>℃</w:t>
      </w:r>
      <w:r>
        <w:rPr>
          <w:rFonts w:hint="eastAsia"/>
          <w:color w:val="000000"/>
          <w:spacing w:val="-4"/>
          <w:sz w:val="28"/>
          <w:szCs w:val="28"/>
        </w:rPr>
        <w:t>，凉爽宜人，是理想的消夏避暑之地。坝下年平均气温7</w:t>
      </w:r>
      <w:r>
        <w:rPr>
          <w:kern w:val="0"/>
          <w:sz w:val="28"/>
          <w:szCs w:val="28"/>
        </w:rPr>
        <w:t>℃</w:t>
      </w:r>
      <w:r>
        <w:rPr>
          <w:rFonts w:hint="eastAsia"/>
          <w:color w:val="000000"/>
          <w:spacing w:val="-4"/>
          <w:sz w:val="28"/>
          <w:szCs w:val="28"/>
        </w:rPr>
        <w:t>，7-9月平均气温19.2</w:t>
      </w:r>
      <w:r>
        <w:rPr>
          <w:kern w:val="0"/>
          <w:sz w:val="28"/>
          <w:szCs w:val="28"/>
        </w:rPr>
        <w:t>℃</w:t>
      </w:r>
      <w:r>
        <w:rPr>
          <w:rFonts w:hint="eastAsia"/>
          <w:color w:val="000000"/>
          <w:spacing w:val="-4"/>
          <w:sz w:val="28"/>
          <w:szCs w:val="28"/>
        </w:rPr>
        <w:t>，尤其海拔较高的山地，山地气候明显，夏季也十分凉爽。</w:t>
      </w:r>
    </w:p>
    <w:p>
      <w:pPr>
        <w:snapToGrid w:val="0"/>
        <w:spacing w:line="360" w:lineRule="auto"/>
        <w:ind w:firstLine="560" w:firstLineChars="200"/>
        <w:rPr>
          <w:color w:val="000000"/>
          <w:spacing w:val="-4"/>
          <w:sz w:val="28"/>
          <w:szCs w:val="28"/>
        </w:rPr>
      </w:pPr>
      <w:r>
        <w:rPr>
          <w:rFonts w:hint="eastAsia"/>
          <w:color w:val="000000"/>
          <w:spacing w:val="-4"/>
          <w:sz w:val="28"/>
          <w:szCs w:val="28"/>
        </w:rPr>
        <w:t>年平均无霜期，坝上70-80天，坝下138天。年日照时数，坝上2706小时，坝下2826小时。</w:t>
      </w:r>
      <w:r>
        <w:rPr>
          <w:kern w:val="0"/>
          <w:sz w:val="28"/>
          <w:szCs w:val="28"/>
        </w:rPr>
        <w:t>年有效积温</w:t>
      </w:r>
      <w:r>
        <w:rPr>
          <w:rFonts w:hint="eastAsia"/>
          <w:kern w:val="0"/>
          <w:sz w:val="28"/>
          <w:szCs w:val="28"/>
        </w:rPr>
        <w:t>，</w:t>
      </w:r>
      <w:r>
        <w:rPr>
          <w:kern w:val="0"/>
          <w:sz w:val="28"/>
          <w:szCs w:val="28"/>
        </w:rPr>
        <w:t>坝上1082℃，坝下1489℃。</w:t>
      </w:r>
      <w:r>
        <w:rPr>
          <w:rFonts w:hint="eastAsia"/>
          <w:color w:val="000000"/>
          <w:spacing w:val="-4"/>
          <w:sz w:val="28"/>
          <w:szCs w:val="28"/>
        </w:rPr>
        <w:t>年平均降水量，坝上约400mm，坝下457mm，多集中在7-9月，约占全年降水量的64%。</w:t>
      </w:r>
    </w:p>
    <w:p>
      <w:pPr>
        <w:pStyle w:val="Heading3"/>
        <w:spacing w:before="120" w:after="120"/>
      </w:pPr>
      <w:r>
        <w:rPr>
          <w:rFonts w:hint="eastAsia"/>
        </w:rPr>
        <w:t>四、水文特征</w:t>
      </w:r>
    </w:p>
    <w:p>
      <w:pPr>
        <w:snapToGrid w:val="0"/>
        <w:spacing w:line="360" w:lineRule="auto"/>
        <w:ind w:firstLine="560" w:firstLineChars="200"/>
        <w:rPr>
          <w:color w:val="000000"/>
          <w:spacing w:val="-4"/>
          <w:sz w:val="28"/>
          <w:szCs w:val="28"/>
        </w:rPr>
      </w:pPr>
      <w:r>
        <w:rPr>
          <w:kern w:val="0"/>
          <w:sz w:val="28"/>
          <w:szCs w:val="28"/>
        </w:rPr>
        <w:t>丰宁满族自治县是京津生态屏障和重要水源地。境内有潮河、滦河、牤牛河、汤河、天河5条主要河流。潮河、滦河发源于丰宁，分别占密云水库、潘家口水库总入库水量的56.7％、13.6％。</w:t>
      </w:r>
    </w:p>
    <w:p>
      <w:pPr>
        <w:snapToGrid w:val="0"/>
        <w:spacing w:line="360" w:lineRule="auto"/>
        <w:ind w:firstLine="560" w:firstLineChars="200"/>
        <w:rPr>
          <w:color w:val="000000"/>
          <w:spacing w:val="-4"/>
          <w:sz w:val="28"/>
          <w:szCs w:val="28"/>
        </w:rPr>
      </w:pPr>
      <w:r>
        <w:rPr>
          <w:rFonts w:hint="eastAsia"/>
          <w:color w:val="000000"/>
          <w:spacing w:val="-4"/>
          <w:sz w:val="28"/>
          <w:szCs w:val="28"/>
        </w:rPr>
        <w:t>森林公园分属滦河、潮河和汤河3大水系。坝上的京北第一草原和千松坝属于滦河上游-闪电河水系，京北第一草原内无地表水系；千松坝在雨季林间可形成溪流，片区内有一处小型水库，为王子湖。</w:t>
      </w:r>
    </w:p>
    <w:p>
      <w:pPr>
        <w:snapToGrid w:val="0"/>
        <w:spacing w:line="360" w:lineRule="auto"/>
        <w:ind w:firstLine="560" w:firstLineChars="200"/>
        <w:rPr>
          <w:color w:val="000000"/>
          <w:spacing w:val="-4"/>
          <w:sz w:val="28"/>
          <w:szCs w:val="28"/>
        </w:rPr>
      </w:pPr>
      <w:r>
        <w:rPr>
          <w:rFonts w:hint="eastAsia"/>
          <w:color w:val="000000"/>
          <w:spacing w:val="-4"/>
          <w:sz w:val="28"/>
          <w:szCs w:val="28"/>
        </w:rPr>
        <w:t>汤河源属于汤河水系，上游因森林茂密，河床常年有水，但季节变化明显，夏季流量增大；下游河床平均宽约25m，水深0.3-0.6m，平均流量1.5m</w:t>
      </w:r>
      <w:r>
        <w:rPr>
          <w:rFonts w:hint="eastAsia"/>
          <w:color w:val="000000"/>
          <w:spacing w:val="-4"/>
          <w:sz w:val="28"/>
          <w:szCs w:val="28"/>
          <w:vertAlign w:val="superscript"/>
        </w:rPr>
        <w:t>3</w:t>
      </w:r>
      <w:r>
        <w:rPr>
          <w:rFonts w:hint="eastAsia"/>
          <w:color w:val="000000"/>
          <w:spacing w:val="-4"/>
          <w:sz w:val="28"/>
          <w:szCs w:val="28"/>
        </w:rPr>
        <w:t>/s，汛期最大流量150。和云雾山和白云古洞主沟平时涓涓细流，向下汇入潮河。无论是坝上还是坝下，沟谷源头，多有山泉出露，流入河床，形成溪流及水潭景观。</w:t>
      </w:r>
    </w:p>
    <w:p>
      <w:pPr>
        <w:pStyle w:val="Heading3"/>
        <w:spacing w:before="120" w:after="120"/>
      </w:pPr>
      <w:r>
        <w:rPr>
          <w:rFonts w:hint="eastAsia"/>
        </w:rPr>
        <w:t>五、生物</w:t>
      </w:r>
      <w:r>
        <w:t>资源</w:t>
      </w:r>
    </w:p>
    <w:p>
      <w:pPr>
        <w:snapToGrid w:val="0"/>
        <w:spacing w:line="360" w:lineRule="auto"/>
        <w:ind w:firstLine="560" w:firstLineChars="200"/>
        <w:rPr>
          <w:b/>
          <w:bCs/>
          <w:sz w:val="28"/>
          <w:szCs w:val="28"/>
        </w:rPr>
      </w:pPr>
      <w:r>
        <w:rPr>
          <w:rFonts w:hint="eastAsia"/>
          <w:b/>
          <w:bCs/>
          <w:sz w:val="28"/>
          <w:szCs w:val="28"/>
        </w:rPr>
        <w:t>（一）植物资源</w:t>
      </w:r>
    </w:p>
    <w:p>
      <w:pPr>
        <w:snapToGrid w:val="0"/>
        <w:spacing w:line="360" w:lineRule="auto"/>
        <w:ind w:firstLine="560" w:firstLineChars="200"/>
        <w:rPr>
          <w:b/>
          <w:color w:val="000000"/>
          <w:spacing w:val="-4"/>
          <w:sz w:val="28"/>
          <w:szCs w:val="28"/>
        </w:rPr>
      </w:pPr>
      <w:r>
        <w:rPr>
          <w:rFonts w:hint="eastAsia"/>
          <w:b/>
          <w:color w:val="000000"/>
          <w:spacing w:val="-4"/>
          <w:sz w:val="28"/>
          <w:szCs w:val="28"/>
        </w:rPr>
        <w:t>1、</w:t>
      </w:r>
      <w:r>
        <w:rPr>
          <w:b/>
          <w:color w:val="000000"/>
          <w:spacing w:val="-4"/>
          <w:sz w:val="28"/>
          <w:szCs w:val="28"/>
        </w:rPr>
        <w:t>植物区系特点</w:t>
      </w:r>
    </w:p>
    <w:p>
      <w:pPr>
        <w:snapToGrid w:val="0"/>
        <w:spacing w:line="360" w:lineRule="auto"/>
        <w:ind w:firstLine="560" w:firstLineChars="200"/>
        <w:rPr>
          <w:color w:val="000000"/>
          <w:spacing w:val="-4"/>
          <w:sz w:val="28"/>
          <w:szCs w:val="28"/>
        </w:rPr>
      </w:pPr>
      <w:r>
        <w:rPr>
          <w:rFonts w:hint="eastAsia"/>
          <w:color w:val="000000"/>
          <w:spacing w:val="-4"/>
          <w:sz w:val="28"/>
          <w:szCs w:val="28"/>
        </w:rPr>
        <w:t>森林公园处于东北植物区系、华北植物区系和蒙古植被区系交汇地带，三区系植物相互渗透，是华北山地针阔混交峡绿林向蒙古高原和大兴安岭针叶林过渡地区，区系成分复杂，且丰富多样。</w:t>
      </w:r>
    </w:p>
    <w:p>
      <w:pPr>
        <w:snapToGrid w:val="0"/>
        <w:spacing w:line="360" w:lineRule="auto"/>
        <w:ind w:firstLine="560" w:firstLineChars="200"/>
        <w:rPr>
          <w:b/>
          <w:color w:val="000000"/>
          <w:spacing w:val="-4"/>
          <w:sz w:val="28"/>
          <w:szCs w:val="28"/>
        </w:rPr>
      </w:pPr>
      <w:r>
        <w:rPr>
          <w:rFonts w:hint="eastAsia"/>
          <w:b/>
          <w:color w:val="000000"/>
          <w:spacing w:val="-4"/>
          <w:sz w:val="28"/>
          <w:szCs w:val="28"/>
        </w:rPr>
        <w:t>2、</w:t>
      </w:r>
      <w:r>
        <w:rPr>
          <w:b/>
          <w:color w:val="000000"/>
          <w:spacing w:val="-4"/>
          <w:sz w:val="28"/>
          <w:szCs w:val="28"/>
        </w:rPr>
        <w:t>植物种类</w:t>
      </w:r>
    </w:p>
    <w:p>
      <w:pPr>
        <w:snapToGrid w:val="0"/>
        <w:spacing w:line="360" w:lineRule="auto"/>
        <w:ind w:firstLine="560" w:firstLineChars="200"/>
        <w:rPr>
          <w:color w:val="000000"/>
          <w:spacing w:val="-4"/>
          <w:sz w:val="28"/>
          <w:szCs w:val="28"/>
        </w:rPr>
      </w:pPr>
      <w:r>
        <w:rPr>
          <w:rFonts w:hint="eastAsia"/>
          <w:color w:val="000000"/>
          <w:spacing w:val="-4"/>
          <w:sz w:val="28"/>
          <w:szCs w:val="28"/>
        </w:rPr>
        <w:t>森林公园内有野生维管植物96科837种，其中有国家二级保护野生植物2种，为野大豆和黄檗。森林公园内典型植被类型为落叶阔叶林、针阔混交林和草甸草原，常见树种有华北落叶松、油松、白桦、蒙古栎、白榆、山荆子等。森林公园森林覆盖率为</w:t>
      </w:r>
      <w:r>
        <w:rPr>
          <w:color w:val="000000"/>
          <w:spacing w:val="-4"/>
          <w:sz w:val="28"/>
          <w:szCs w:val="28"/>
        </w:rPr>
        <w:t>56.9</w:t>
      </w:r>
      <w:r>
        <w:rPr>
          <w:rFonts w:hint="eastAsia"/>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3、</w:t>
      </w:r>
      <w:r>
        <w:rPr>
          <w:color w:val="000000"/>
          <w:spacing w:val="-4"/>
          <w:sz w:val="28"/>
          <w:szCs w:val="28"/>
        </w:rPr>
        <w:t>植被</w:t>
      </w:r>
      <w:r>
        <w:rPr>
          <w:rFonts w:hint="eastAsia"/>
          <w:color w:val="000000"/>
          <w:spacing w:val="-4"/>
          <w:sz w:val="28"/>
          <w:szCs w:val="28"/>
        </w:rPr>
        <w:t>分布</w:t>
      </w:r>
    </w:p>
    <w:p>
      <w:pPr>
        <w:snapToGrid w:val="0"/>
        <w:spacing w:line="360" w:lineRule="auto"/>
        <w:ind w:firstLine="560" w:firstLineChars="200"/>
        <w:rPr>
          <w:color w:val="000000"/>
          <w:spacing w:val="-4"/>
          <w:sz w:val="28"/>
          <w:szCs w:val="28"/>
        </w:rPr>
      </w:pPr>
      <w:r>
        <w:rPr>
          <w:rFonts w:hint="eastAsia"/>
          <w:color w:val="000000"/>
          <w:spacing w:val="-4"/>
          <w:sz w:val="28"/>
          <w:szCs w:val="28"/>
        </w:rPr>
        <w:t>森林公园海拔差异大，植被垂直分布明显，从低至高主要由落叶阔叶灌丛、落叶阔叶林、针叶林和亚高山草甸四个类型组成。</w:t>
      </w:r>
    </w:p>
    <w:p>
      <w:pPr>
        <w:snapToGrid w:val="0"/>
        <w:spacing w:line="360" w:lineRule="auto"/>
        <w:ind w:firstLine="560" w:firstLineChars="200"/>
        <w:rPr>
          <w:color w:val="000000"/>
          <w:spacing w:val="-4"/>
          <w:sz w:val="28"/>
          <w:szCs w:val="28"/>
        </w:rPr>
      </w:pPr>
      <w:r>
        <w:rPr>
          <w:rFonts w:hint="eastAsia"/>
          <w:color w:val="000000"/>
          <w:spacing w:val="-4"/>
          <w:sz w:val="28"/>
          <w:szCs w:val="28"/>
        </w:rPr>
        <w:t>（1）落叶阔叶灌丛</w:t>
      </w:r>
    </w:p>
    <w:p>
      <w:pPr>
        <w:snapToGrid w:val="0"/>
        <w:spacing w:line="360" w:lineRule="auto"/>
        <w:ind w:firstLine="560" w:firstLineChars="200"/>
        <w:rPr>
          <w:color w:val="000000"/>
          <w:spacing w:val="-4"/>
          <w:sz w:val="28"/>
          <w:szCs w:val="28"/>
        </w:rPr>
      </w:pPr>
      <w:r>
        <w:rPr>
          <w:rFonts w:hint="eastAsia"/>
          <w:color w:val="000000"/>
          <w:spacing w:val="-4"/>
          <w:sz w:val="28"/>
          <w:szCs w:val="28"/>
        </w:rPr>
        <w:t>主要分布在海拔9</w:t>
      </w:r>
      <w:r>
        <w:rPr>
          <w:color w:val="000000"/>
          <w:spacing w:val="-4"/>
          <w:sz w:val="28"/>
          <w:szCs w:val="28"/>
        </w:rPr>
        <w:t>00</w:t>
      </w:r>
      <w:r>
        <w:rPr>
          <w:rFonts w:hint="eastAsia"/>
          <w:color w:val="000000"/>
          <w:spacing w:val="-4"/>
          <w:sz w:val="28"/>
          <w:szCs w:val="28"/>
        </w:rPr>
        <w:t>-</w:t>
      </w:r>
      <w:r>
        <w:rPr>
          <w:color w:val="000000"/>
          <w:spacing w:val="-4"/>
          <w:sz w:val="28"/>
          <w:szCs w:val="28"/>
        </w:rPr>
        <w:t>1500</w:t>
      </w:r>
      <w:r>
        <w:rPr>
          <w:rFonts w:hint="eastAsia"/>
          <w:color w:val="000000"/>
          <w:spacing w:val="-4"/>
          <w:sz w:val="28"/>
          <w:szCs w:val="28"/>
        </w:rPr>
        <w:t>m的阳坡、沟谷内，包括山杏、绣线菊、照山白、平榛子、沙棘、柳和杂灌丛等类型。森林公园内的灌丛具有类型较多、面积较大、分布较广的特点，在</w:t>
      </w:r>
      <w:r>
        <w:rPr>
          <w:color w:val="000000"/>
          <w:spacing w:val="-4"/>
          <w:sz w:val="28"/>
          <w:szCs w:val="28"/>
        </w:rPr>
        <w:t>森林公园</w:t>
      </w:r>
      <w:r>
        <w:rPr>
          <w:rFonts w:hint="eastAsia"/>
          <w:color w:val="000000"/>
          <w:spacing w:val="-4"/>
          <w:sz w:val="28"/>
          <w:szCs w:val="28"/>
        </w:rPr>
        <w:t>的</w:t>
      </w:r>
      <w:r>
        <w:rPr>
          <w:color w:val="000000"/>
          <w:spacing w:val="-4"/>
          <w:sz w:val="28"/>
          <w:szCs w:val="28"/>
        </w:rPr>
        <w:t>汤河源-燕山大峡谷片区、白云古洞片区和</w:t>
      </w:r>
      <w:r>
        <w:rPr>
          <w:rFonts w:hint="eastAsia"/>
          <w:color w:val="000000"/>
          <w:spacing w:val="-4"/>
          <w:sz w:val="28"/>
          <w:szCs w:val="28"/>
        </w:rPr>
        <w:t>云雾山</w:t>
      </w:r>
      <w:r>
        <w:rPr>
          <w:color w:val="000000"/>
          <w:spacing w:val="-4"/>
          <w:sz w:val="28"/>
          <w:szCs w:val="28"/>
        </w:rPr>
        <w:t>片区均有分布。</w:t>
      </w:r>
    </w:p>
    <w:p>
      <w:pPr>
        <w:snapToGrid w:val="0"/>
        <w:spacing w:line="360" w:lineRule="auto"/>
        <w:ind w:firstLine="560" w:firstLineChars="200"/>
        <w:rPr>
          <w:color w:val="000000"/>
          <w:spacing w:val="-4"/>
          <w:sz w:val="28"/>
          <w:szCs w:val="28"/>
        </w:rPr>
      </w:pPr>
      <w:r>
        <w:rPr>
          <w:rFonts w:hint="eastAsia"/>
          <w:color w:val="000000"/>
          <w:spacing w:val="-4"/>
          <w:sz w:val="28"/>
          <w:szCs w:val="28"/>
        </w:rPr>
        <w:t>（2）落叶阔叶林</w:t>
      </w:r>
    </w:p>
    <w:p>
      <w:pPr>
        <w:snapToGrid w:val="0"/>
        <w:spacing w:line="360" w:lineRule="auto"/>
        <w:ind w:firstLine="560" w:firstLineChars="200"/>
        <w:rPr>
          <w:color w:val="000000"/>
          <w:spacing w:val="-4"/>
          <w:sz w:val="28"/>
          <w:szCs w:val="28"/>
        </w:rPr>
      </w:pPr>
      <w:r>
        <w:rPr>
          <w:rFonts w:hint="eastAsia"/>
          <w:color w:val="000000"/>
          <w:spacing w:val="-4"/>
          <w:sz w:val="28"/>
          <w:szCs w:val="28"/>
        </w:rPr>
        <w:t>主要分布在海拔5</w:t>
      </w:r>
      <w:r>
        <w:rPr>
          <w:color w:val="000000"/>
          <w:spacing w:val="-4"/>
          <w:sz w:val="28"/>
          <w:szCs w:val="28"/>
        </w:rPr>
        <w:t>00</w:t>
      </w:r>
      <w:r>
        <w:rPr>
          <w:rFonts w:hint="eastAsia"/>
          <w:color w:val="000000"/>
          <w:spacing w:val="-4"/>
          <w:sz w:val="28"/>
          <w:szCs w:val="28"/>
        </w:rPr>
        <w:t>-</w:t>
      </w:r>
      <w:r>
        <w:rPr>
          <w:color w:val="000000"/>
          <w:spacing w:val="-4"/>
          <w:sz w:val="28"/>
          <w:szCs w:val="28"/>
        </w:rPr>
        <w:t>1850</w:t>
      </w:r>
      <w:r>
        <w:rPr>
          <w:rFonts w:hint="eastAsia"/>
          <w:color w:val="000000"/>
          <w:spacing w:val="-4"/>
          <w:sz w:val="28"/>
          <w:szCs w:val="28"/>
        </w:rPr>
        <w:t>m的阴坡、半阴坡、半阳坡。植被类型主要包括白桦林、山杨林、辽东栎林、硕桦林、榆树林和杂木林等。落叶阔叶林是森林公园的地带性植被，分布最为广泛，构成了基本的山地森林景观在</w:t>
      </w:r>
      <w:r>
        <w:rPr>
          <w:color w:val="000000"/>
          <w:spacing w:val="-4"/>
          <w:sz w:val="28"/>
          <w:szCs w:val="28"/>
        </w:rPr>
        <w:t>森林公园</w:t>
      </w:r>
      <w:r>
        <w:rPr>
          <w:rFonts w:hint="eastAsia"/>
          <w:color w:val="000000"/>
          <w:spacing w:val="-4"/>
          <w:sz w:val="28"/>
          <w:szCs w:val="28"/>
        </w:rPr>
        <w:t>的</w:t>
      </w:r>
      <w:r>
        <w:rPr>
          <w:color w:val="000000"/>
          <w:spacing w:val="-4"/>
          <w:sz w:val="28"/>
          <w:szCs w:val="28"/>
        </w:rPr>
        <w:t>汤河源-燕山大峡谷片区、白云古洞片区和</w:t>
      </w:r>
      <w:r>
        <w:rPr>
          <w:rFonts w:hint="eastAsia"/>
          <w:color w:val="000000"/>
          <w:spacing w:val="-4"/>
          <w:sz w:val="28"/>
          <w:szCs w:val="28"/>
        </w:rPr>
        <w:t>云雾山</w:t>
      </w:r>
      <w:r>
        <w:rPr>
          <w:color w:val="000000"/>
          <w:spacing w:val="-4"/>
          <w:sz w:val="28"/>
          <w:szCs w:val="28"/>
        </w:rPr>
        <w:t>片区均有分布</w:t>
      </w:r>
      <w:r>
        <w:rPr>
          <w:rFonts w:hint="eastAsia"/>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（3）针叶林</w:t>
      </w:r>
    </w:p>
    <w:p>
      <w:pPr>
        <w:snapToGrid w:val="0"/>
        <w:spacing w:line="360" w:lineRule="auto"/>
        <w:ind w:firstLine="560" w:firstLineChars="200"/>
        <w:rPr>
          <w:color w:val="000000"/>
          <w:spacing w:val="-4"/>
          <w:sz w:val="28"/>
          <w:szCs w:val="28"/>
        </w:rPr>
      </w:pPr>
      <w:r>
        <w:rPr>
          <w:rFonts w:hint="eastAsia"/>
          <w:color w:val="000000"/>
          <w:spacing w:val="-4"/>
          <w:sz w:val="28"/>
          <w:szCs w:val="28"/>
        </w:rPr>
        <w:t>多分布在海拔8</w:t>
      </w:r>
      <w:r>
        <w:rPr>
          <w:color w:val="000000"/>
          <w:spacing w:val="-4"/>
          <w:sz w:val="28"/>
          <w:szCs w:val="28"/>
        </w:rPr>
        <w:t>00</w:t>
      </w:r>
      <w:r>
        <w:rPr>
          <w:rFonts w:hint="eastAsia"/>
          <w:color w:val="000000"/>
          <w:spacing w:val="-4"/>
          <w:sz w:val="28"/>
          <w:szCs w:val="28"/>
        </w:rPr>
        <w:t>-</w:t>
      </w:r>
      <w:r>
        <w:rPr>
          <w:color w:val="000000"/>
          <w:spacing w:val="-4"/>
          <w:sz w:val="28"/>
          <w:szCs w:val="28"/>
        </w:rPr>
        <w:t>1850</w:t>
      </w:r>
      <w:r>
        <w:rPr>
          <w:rFonts w:hint="eastAsia"/>
          <w:color w:val="000000"/>
          <w:spacing w:val="-4"/>
          <w:sz w:val="28"/>
          <w:szCs w:val="28"/>
        </w:rPr>
        <w:t>m之间，大多为人工林。主要有华北落叶松林、油松林、云杉林、樟子松林等。针叶林</w:t>
      </w:r>
      <w:r>
        <w:rPr>
          <w:color w:val="000000"/>
          <w:spacing w:val="-4"/>
          <w:sz w:val="28"/>
          <w:szCs w:val="28"/>
        </w:rPr>
        <w:t>主要分布在千松坝片区，</w:t>
      </w:r>
      <w:r>
        <w:rPr>
          <w:rFonts w:hint="eastAsia"/>
          <w:color w:val="000000"/>
          <w:spacing w:val="-4"/>
          <w:sz w:val="28"/>
          <w:szCs w:val="28"/>
        </w:rPr>
        <w:t>其余</w:t>
      </w:r>
      <w:r>
        <w:rPr>
          <w:color w:val="000000"/>
          <w:spacing w:val="-4"/>
          <w:sz w:val="28"/>
          <w:szCs w:val="28"/>
        </w:rPr>
        <w:t>片区有零星分布，其中云杉林</w:t>
      </w:r>
      <w:r>
        <w:rPr>
          <w:rFonts w:hint="eastAsia"/>
          <w:color w:val="000000"/>
          <w:spacing w:val="-4"/>
          <w:sz w:val="28"/>
          <w:szCs w:val="28"/>
        </w:rPr>
        <w:t>仅在</w:t>
      </w:r>
      <w:r>
        <w:rPr>
          <w:color w:val="000000"/>
          <w:spacing w:val="-4"/>
          <w:sz w:val="28"/>
          <w:szCs w:val="28"/>
        </w:rPr>
        <w:t>千松坝片区分布。</w:t>
      </w:r>
    </w:p>
    <w:p>
      <w:pPr>
        <w:snapToGrid w:val="0"/>
        <w:spacing w:line="360" w:lineRule="auto"/>
        <w:ind w:firstLine="560" w:firstLineChars="200"/>
        <w:rPr>
          <w:color w:val="000000"/>
          <w:spacing w:val="-4"/>
          <w:sz w:val="28"/>
          <w:szCs w:val="28"/>
        </w:rPr>
      </w:pPr>
      <w:r>
        <w:rPr>
          <w:rFonts w:hint="eastAsia"/>
          <w:color w:val="000000"/>
          <w:spacing w:val="-4"/>
          <w:sz w:val="28"/>
          <w:szCs w:val="28"/>
        </w:rPr>
        <w:t>（4）亚高山草甸</w:t>
      </w:r>
    </w:p>
    <w:p>
      <w:pPr>
        <w:snapToGrid w:val="0"/>
        <w:spacing w:line="360" w:lineRule="auto"/>
        <w:ind w:firstLine="560" w:firstLineChars="200"/>
        <w:rPr>
          <w:color w:val="000000"/>
          <w:spacing w:val="-4"/>
          <w:sz w:val="28"/>
          <w:szCs w:val="28"/>
        </w:rPr>
      </w:pPr>
      <w:r>
        <w:rPr>
          <w:rFonts w:hint="eastAsia"/>
          <w:color w:val="000000"/>
          <w:spacing w:val="-4"/>
          <w:sz w:val="28"/>
          <w:szCs w:val="28"/>
        </w:rPr>
        <w:t>群落高度为6</w:t>
      </w:r>
      <w:r>
        <w:rPr>
          <w:color w:val="000000"/>
          <w:spacing w:val="-4"/>
          <w:sz w:val="28"/>
          <w:szCs w:val="28"/>
        </w:rPr>
        <w:t>0</w:t>
      </w:r>
      <w:r>
        <w:rPr>
          <w:rFonts w:hint="eastAsia"/>
          <w:color w:val="000000"/>
          <w:spacing w:val="-4"/>
          <w:sz w:val="28"/>
          <w:szCs w:val="28"/>
        </w:rPr>
        <w:t>-</w:t>
      </w:r>
      <w:r>
        <w:rPr>
          <w:color w:val="000000"/>
          <w:spacing w:val="-4"/>
          <w:sz w:val="28"/>
          <w:szCs w:val="28"/>
        </w:rPr>
        <w:t>120</w:t>
      </w:r>
      <w:r>
        <w:rPr>
          <w:rFonts w:hint="eastAsia"/>
          <w:color w:val="000000"/>
          <w:spacing w:val="-4"/>
          <w:sz w:val="28"/>
          <w:szCs w:val="28"/>
        </w:rPr>
        <w:t>cm，盖度为7</w:t>
      </w:r>
      <w:r>
        <w:rPr>
          <w:color w:val="000000"/>
          <w:spacing w:val="-4"/>
          <w:sz w:val="28"/>
          <w:szCs w:val="28"/>
        </w:rPr>
        <w:t>0</w:t>
      </w:r>
      <w:r>
        <w:rPr>
          <w:rFonts w:hint="eastAsia"/>
          <w:color w:val="000000"/>
          <w:spacing w:val="-4"/>
          <w:sz w:val="28"/>
          <w:szCs w:val="28"/>
        </w:rPr>
        <w:t>-</w:t>
      </w:r>
      <w:r>
        <w:rPr>
          <w:color w:val="000000"/>
          <w:spacing w:val="-4"/>
          <w:sz w:val="28"/>
          <w:szCs w:val="28"/>
        </w:rPr>
        <w:t>95</w:t>
      </w:r>
      <w:r>
        <w:rPr>
          <w:rFonts w:hint="eastAsia"/>
          <w:color w:val="000000"/>
          <w:spacing w:val="-4"/>
          <w:sz w:val="28"/>
          <w:szCs w:val="28"/>
        </w:rPr>
        <w:t>%，有时可达1</w:t>
      </w:r>
      <w:r>
        <w:rPr>
          <w:color w:val="000000"/>
          <w:spacing w:val="-4"/>
          <w:sz w:val="28"/>
          <w:szCs w:val="28"/>
        </w:rPr>
        <w:t>00</w:t>
      </w:r>
      <w:r>
        <w:rPr>
          <w:rFonts w:hint="eastAsia"/>
          <w:color w:val="000000"/>
          <w:spacing w:val="-4"/>
          <w:sz w:val="28"/>
          <w:szCs w:val="28"/>
        </w:rPr>
        <w:t>%。组成种类包括地榆、野青茅、委陵菜、歪头菜、野豌豆、披碱草、龙牙草、唐松草、老鹳草、蓬子菜、石竹等。</w:t>
      </w:r>
    </w:p>
    <w:p>
      <w:pPr>
        <w:snapToGrid w:val="0"/>
        <w:spacing w:line="360" w:lineRule="auto"/>
        <w:ind w:firstLine="560" w:firstLineChars="200"/>
        <w:rPr>
          <w:b/>
          <w:bCs/>
          <w:sz w:val="28"/>
          <w:szCs w:val="28"/>
        </w:rPr>
      </w:pPr>
      <w:r>
        <w:rPr>
          <w:rFonts w:hint="eastAsia"/>
          <w:b/>
          <w:bCs/>
          <w:sz w:val="28"/>
          <w:szCs w:val="28"/>
        </w:rPr>
        <w:t>（二）动物资源</w:t>
      </w:r>
    </w:p>
    <w:p>
      <w:pPr>
        <w:snapToGrid w:val="0"/>
        <w:spacing w:line="360" w:lineRule="auto"/>
        <w:ind w:firstLine="560" w:firstLineChars="200"/>
        <w:rPr>
          <w:color w:val="000000"/>
          <w:spacing w:val="-4"/>
          <w:sz w:val="28"/>
          <w:szCs w:val="28"/>
        </w:rPr>
      </w:pPr>
      <w:r>
        <w:rPr>
          <w:rFonts w:hint="eastAsia"/>
          <w:color w:val="000000"/>
          <w:spacing w:val="-4"/>
          <w:sz w:val="28"/>
          <w:szCs w:val="28"/>
        </w:rPr>
        <w:t>森林公园内有野生脊椎动物317种。有国家一级保护野生动物5种，包括黑鹳、金雕、白头鹤、大鸨和豹；国家二级保护野生动物有斑羚、大天鹅、细鳞鲑等40种。</w:t>
      </w:r>
    </w:p>
    <w:p>
      <w:pPr>
        <w:pStyle w:val="Heading2"/>
        <w:adjustRightInd w:val="0"/>
        <w:snapToGrid w:val="0"/>
        <w:spacing w:before="120" w:after="120" w:line="360" w:lineRule="auto"/>
        <w:ind w:firstLine="627"/>
        <w:jc w:val="center"/>
        <w:rPr>
          <w:rFonts w:ascii="Times New Roman" w:hAnsi="Times New Roman" w:eastAsiaTheme="majorEastAsia"/>
          <w:kern w:val="2"/>
        </w:rPr>
      </w:pPr>
      <w:bookmarkStart w:id="2" w:name="_Toc25824189"/>
      <w:r>
        <w:rPr>
          <w:rFonts w:ascii="Times New Roman" w:hAnsi="Times New Roman" w:eastAsiaTheme="majorEastAsia" w:hint="eastAsia"/>
          <w:kern w:val="2"/>
        </w:rPr>
        <w:t xml:space="preserve">第二节 </w:t>
      </w:r>
      <w:r>
        <w:rPr>
          <w:rFonts w:ascii="Times New Roman" w:hAnsi="Times New Roman" w:eastAsiaTheme="majorEastAsia"/>
          <w:kern w:val="2"/>
        </w:rPr>
        <w:t xml:space="preserve"> </w:t>
      </w:r>
      <w:r>
        <w:rPr>
          <w:rFonts w:ascii="Times New Roman" w:hAnsi="Times New Roman" w:eastAsiaTheme="majorEastAsia" w:hint="eastAsia"/>
          <w:kern w:val="2"/>
        </w:rPr>
        <w:t>社会</w:t>
      </w:r>
      <w:r>
        <w:rPr>
          <w:rFonts w:ascii="Times New Roman" w:hAnsi="Times New Roman" w:eastAsiaTheme="majorEastAsia"/>
          <w:kern w:val="2"/>
        </w:rPr>
        <w:t>经济概况</w:t>
      </w:r>
      <w:bookmarkEnd w:id="2"/>
    </w:p>
    <w:p>
      <w:pPr>
        <w:pStyle w:val="Heading3"/>
        <w:spacing w:before="120" w:after="120"/>
      </w:pPr>
      <w:r>
        <w:rPr>
          <w:rFonts w:hint="eastAsia"/>
        </w:rPr>
        <w:t>一、行政</w:t>
      </w:r>
      <w:r>
        <w:t>区划</w:t>
      </w:r>
      <w:r>
        <w:rPr>
          <w:rFonts w:hint="eastAsia"/>
        </w:rPr>
        <w:t>及</w:t>
      </w:r>
      <w:r>
        <w:t>人口</w:t>
      </w:r>
    </w:p>
    <w:p>
      <w:pPr>
        <w:spacing w:line="360" w:lineRule="auto"/>
        <w:ind w:firstLine="560" w:firstLineChars="200"/>
        <w:rPr>
          <w:kern w:val="0"/>
          <w:sz w:val="28"/>
          <w:szCs w:val="28"/>
        </w:rPr>
      </w:pPr>
      <w:r>
        <w:rPr>
          <w:kern w:val="0"/>
          <w:sz w:val="28"/>
          <w:szCs w:val="28"/>
        </w:rPr>
        <w:t>丰宁满族自治县辖10个镇、15个乡、1个民族乡、1个</w:t>
      </w:r>
      <w:r>
        <w:rPr>
          <w:rFonts w:hint="eastAsia"/>
          <w:kern w:val="0"/>
          <w:sz w:val="28"/>
          <w:szCs w:val="28"/>
        </w:rPr>
        <w:t>省级</w:t>
      </w:r>
      <w:r>
        <w:rPr>
          <w:kern w:val="0"/>
          <w:sz w:val="28"/>
          <w:szCs w:val="28"/>
        </w:rPr>
        <w:t>经济开发区</w:t>
      </w:r>
      <w:r>
        <w:rPr>
          <w:rFonts w:hint="eastAsia"/>
          <w:kern w:val="0"/>
          <w:sz w:val="28"/>
          <w:szCs w:val="28"/>
        </w:rPr>
        <w:t>、1个</w:t>
      </w:r>
      <w:r>
        <w:rPr>
          <w:kern w:val="0"/>
          <w:sz w:val="28"/>
          <w:szCs w:val="28"/>
        </w:rPr>
        <w:t>街道办事处</w:t>
      </w:r>
      <w:r>
        <w:rPr>
          <w:rFonts w:hint="eastAsia"/>
          <w:kern w:val="0"/>
          <w:sz w:val="28"/>
          <w:szCs w:val="28"/>
        </w:rPr>
        <w:t>，即</w:t>
      </w:r>
      <w:r>
        <w:rPr>
          <w:kern w:val="0"/>
          <w:sz w:val="28"/>
          <w:szCs w:val="28"/>
        </w:rPr>
        <w:t>：大阁镇、大滩镇、鱼儿山镇、土城镇、黄旗镇、凤山镇、波罗诺镇、黑山咀镇、天桥镇、胡麻营镇、万胜永乡、四岔口乡、苏家店乡、外沟门乡、草原乡、窟窿山乡、小坝子乡、五道营乡、南关蒙古族乡、选将营乡、西官营乡、王营乡、北头营乡、石人沟乡、汤河乡、杨木栅子乡</w:t>
      </w:r>
      <w:r>
        <w:rPr>
          <w:rFonts w:hint="eastAsia"/>
          <w:kern w:val="0"/>
          <w:sz w:val="28"/>
          <w:szCs w:val="28"/>
        </w:rPr>
        <w:t>、新</w:t>
      </w:r>
      <w:r>
        <w:rPr>
          <w:kern w:val="0"/>
          <w:sz w:val="28"/>
          <w:szCs w:val="28"/>
        </w:rPr>
        <w:t>丰路街道办事处、经济开发区。</w:t>
      </w:r>
    </w:p>
    <w:p>
      <w:pPr>
        <w:snapToGrid w:val="0"/>
        <w:spacing w:line="360" w:lineRule="auto"/>
        <w:ind w:firstLine="560" w:firstLineChars="200"/>
        <w:rPr>
          <w:color w:val="000000"/>
          <w:spacing w:val="-4"/>
          <w:sz w:val="28"/>
          <w:szCs w:val="28"/>
        </w:rPr>
      </w:pPr>
      <w:r>
        <w:rPr>
          <w:rFonts w:hint="eastAsia"/>
          <w:color w:val="000000"/>
          <w:spacing w:val="-4"/>
          <w:sz w:val="28"/>
          <w:szCs w:val="28"/>
        </w:rPr>
        <w:t>丰宁县共</w:t>
      </w:r>
      <w:r>
        <w:rPr>
          <w:color w:val="000000"/>
          <w:spacing w:val="-4"/>
          <w:sz w:val="28"/>
          <w:szCs w:val="28"/>
        </w:rPr>
        <w:t>有人口41.1</w:t>
      </w:r>
      <w:r>
        <w:rPr>
          <w:rFonts w:hint="eastAsia"/>
          <w:color w:val="000000"/>
          <w:spacing w:val="-4"/>
          <w:sz w:val="28"/>
          <w:szCs w:val="28"/>
        </w:rPr>
        <w:t>万人，有满族、回族、蒙古族等34个少数民族（共有29.4万人，占全县总人口的71.5%），其中满族人口26.7万人，占全县总人口的64.97%。</w:t>
      </w:r>
    </w:p>
    <w:p>
      <w:pPr>
        <w:pStyle w:val="Heading3"/>
        <w:spacing w:before="120" w:after="120"/>
      </w:pPr>
      <w:r>
        <w:rPr>
          <w:rFonts w:hint="eastAsia"/>
        </w:rPr>
        <w:t>二、区域经济</w:t>
      </w:r>
    </w:p>
    <w:p>
      <w:pPr>
        <w:spacing w:line="360" w:lineRule="auto"/>
        <w:ind w:firstLine="560" w:firstLineChars="200"/>
        <w:rPr>
          <w:kern w:val="0"/>
          <w:sz w:val="28"/>
          <w:szCs w:val="28"/>
        </w:rPr>
      </w:pPr>
      <w:r>
        <w:rPr>
          <w:kern w:val="0"/>
          <w:sz w:val="28"/>
          <w:szCs w:val="28"/>
        </w:rPr>
        <w:t>丰宁满族自治县属于坝上高寒区、生态脆弱区。曾经是京北军事战略要地，影响到开放开发晚，1998年才经国家批准对外开放。基础设施落后、经济欠发达、群众生活水平低。1994年被列为国家级重点贫困县，2002年被确定为国家新世纪扶贫重点县，2010年确定为国家燕山太行山扶贫片区县，是全省22个扩权县之一，还是国家发改委、民建中央、省发改委的帮扶单位，2017年又被河北省确定为深度贫困县。</w:t>
      </w:r>
    </w:p>
    <w:p>
      <w:pPr>
        <w:snapToGrid w:val="0"/>
        <w:spacing w:line="360" w:lineRule="auto"/>
        <w:ind w:firstLine="560" w:firstLineChars="200"/>
        <w:rPr>
          <w:color w:val="000000"/>
          <w:spacing w:val="-4"/>
          <w:sz w:val="28"/>
          <w:szCs w:val="28"/>
        </w:rPr>
      </w:pPr>
      <w:r>
        <w:rPr>
          <w:rFonts w:hint="eastAsia"/>
          <w:color w:val="000000"/>
          <w:spacing w:val="-4"/>
          <w:sz w:val="28"/>
          <w:szCs w:val="28"/>
        </w:rPr>
        <w:t>201</w:t>
      </w:r>
      <w:r>
        <w:rPr>
          <w:color w:val="000000"/>
          <w:spacing w:val="-4"/>
          <w:sz w:val="28"/>
          <w:szCs w:val="28"/>
        </w:rPr>
        <w:t>8</w:t>
      </w:r>
      <w:r>
        <w:rPr>
          <w:rFonts w:hint="eastAsia"/>
          <w:color w:val="000000"/>
          <w:spacing w:val="-4"/>
          <w:sz w:val="28"/>
          <w:szCs w:val="28"/>
        </w:rPr>
        <w:t>年，丰宁</w:t>
      </w:r>
      <w:r>
        <w:rPr>
          <w:color w:val="000000"/>
          <w:spacing w:val="-4"/>
          <w:sz w:val="28"/>
          <w:szCs w:val="28"/>
        </w:rPr>
        <w:t>县</w:t>
      </w:r>
      <w:r>
        <w:rPr>
          <w:rFonts w:hint="eastAsia"/>
          <w:color w:val="000000"/>
          <w:spacing w:val="-4"/>
          <w:sz w:val="28"/>
          <w:szCs w:val="28"/>
        </w:rPr>
        <w:t>地区生产总值增长7.5%；全部财政收入13.6亿元，同比增长12.4%，公共预算收入7.44亿元，同比增长21%；城镇和农村居民人均可支配收入23745元和8262元，分别增长9%和10%；开工亿元以上项目103个，完成投资143.7亿元，经济社会发展后劲进一步增强。</w:t>
      </w:r>
    </w:p>
    <w:p>
      <w:pPr>
        <w:pStyle w:val="Heading3"/>
        <w:spacing w:before="120" w:after="120"/>
      </w:pPr>
      <w:r>
        <w:rPr>
          <w:rFonts w:hint="eastAsia"/>
        </w:rPr>
        <w:t>三、交通现状</w:t>
      </w:r>
    </w:p>
    <w:p>
      <w:pPr>
        <w:snapToGrid w:val="0"/>
        <w:spacing w:line="360" w:lineRule="auto"/>
        <w:ind w:firstLine="560" w:firstLineChars="200"/>
        <w:rPr>
          <w:color w:val="000000"/>
          <w:spacing w:val="-4"/>
          <w:sz w:val="28"/>
          <w:szCs w:val="28"/>
        </w:rPr>
      </w:pPr>
      <w:r>
        <w:rPr>
          <w:rFonts w:hint="eastAsia"/>
          <w:color w:val="000000"/>
          <w:spacing w:val="-4"/>
          <w:sz w:val="28"/>
          <w:szCs w:val="28"/>
        </w:rPr>
        <w:t>丰宁县是河北省6个坝上县之一、32个环京津县之一，22个扩权县之一，13个环首都经济圈县之一。县城大阁镇距北京市区188km，距怀柔县界18km，</w:t>
      </w:r>
      <w:r>
        <w:rPr>
          <w:color w:val="000000"/>
          <w:spacing w:val="-4"/>
          <w:sz w:val="28"/>
          <w:szCs w:val="28"/>
        </w:rPr>
        <w:t>距离承德市</w:t>
      </w:r>
      <w:r>
        <w:rPr>
          <w:rFonts w:hint="eastAsia"/>
          <w:color w:val="000000"/>
          <w:spacing w:val="-4"/>
          <w:sz w:val="28"/>
          <w:szCs w:val="28"/>
        </w:rPr>
        <w:t>区</w:t>
      </w:r>
      <w:r>
        <w:rPr>
          <w:color w:val="000000"/>
          <w:spacing w:val="-4"/>
          <w:sz w:val="28"/>
          <w:szCs w:val="28"/>
        </w:rPr>
        <w:t>约</w:t>
      </w:r>
      <w:r>
        <w:rPr>
          <w:rFonts w:hint="eastAsia"/>
          <w:color w:val="000000"/>
          <w:spacing w:val="-4"/>
          <w:sz w:val="28"/>
          <w:szCs w:val="28"/>
        </w:rPr>
        <w:t>1</w:t>
      </w:r>
      <w:r>
        <w:rPr>
          <w:color w:val="000000"/>
          <w:spacing w:val="-4"/>
          <w:sz w:val="28"/>
          <w:szCs w:val="28"/>
        </w:rPr>
        <w:t>6</w:t>
      </w:r>
      <w:r>
        <w:rPr>
          <w:rFonts w:hint="eastAsia"/>
          <w:color w:val="000000"/>
          <w:spacing w:val="-4"/>
          <w:sz w:val="28"/>
          <w:szCs w:val="28"/>
        </w:rPr>
        <w:t>0</w:t>
      </w:r>
      <w:r>
        <w:rPr>
          <w:color w:val="000000"/>
          <w:spacing w:val="-4"/>
          <w:sz w:val="28"/>
          <w:szCs w:val="28"/>
        </w:rPr>
        <w:t>km</w:t>
      </w:r>
      <w:r>
        <w:rPr>
          <w:rFonts w:hint="eastAsia"/>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航空：距离丰宁县</w:t>
      </w:r>
      <w:r>
        <w:rPr>
          <w:color w:val="000000"/>
          <w:spacing w:val="-4"/>
          <w:sz w:val="28"/>
          <w:szCs w:val="28"/>
        </w:rPr>
        <w:t>最近的机场为承德普宁机场，</w:t>
      </w:r>
      <w:r>
        <w:rPr>
          <w:rFonts w:hint="eastAsia"/>
          <w:color w:val="000000"/>
          <w:spacing w:val="-4"/>
          <w:sz w:val="28"/>
          <w:szCs w:val="28"/>
        </w:rPr>
        <w:t>距离</w:t>
      </w:r>
      <w:r>
        <w:rPr>
          <w:color w:val="000000"/>
          <w:spacing w:val="-4"/>
          <w:sz w:val="28"/>
          <w:szCs w:val="28"/>
        </w:rPr>
        <w:t>约</w:t>
      </w:r>
      <w:r>
        <w:rPr>
          <w:rFonts w:hint="eastAsia"/>
          <w:color w:val="000000"/>
          <w:spacing w:val="-4"/>
          <w:sz w:val="28"/>
          <w:szCs w:val="28"/>
        </w:rPr>
        <w:t>170</w:t>
      </w:r>
      <w:r>
        <w:rPr>
          <w:color w:val="000000"/>
          <w:spacing w:val="-4"/>
          <w:sz w:val="28"/>
          <w:szCs w:val="28"/>
        </w:rPr>
        <w:t>km</w:t>
      </w:r>
      <w:r>
        <w:rPr>
          <w:rFonts w:hint="eastAsia"/>
          <w:color w:val="000000"/>
          <w:spacing w:val="-4"/>
          <w:sz w:val="28"/>
          <w:szCs w:val="28"/>
        </w:rPr>
        <w:t>，驾车约需</w:t>
      </w:r>
      <w:r>
        <w:rPr>
          <w:color w:val="000000"/>
          <w:spacing w:val="-4"/>
          <w:sz w:val="28"/>
          <w:szCs w:val="28"/>
        </w:rPr>
        <w:t>2</w:t>
      </w:r>
      <w:r>
        <w:rPr>
          <w:rFonts w:hint="eastAsia"/>
          <w:color w:val="000000"/>
          <w:spacing w:val="-4"/>
          <w:sz w:val="28"/>
          <w:szCs w:val="28"/>
        </w:rPr>
        <w:t>小时</w:t>
      </w:r>
      <w:r>
        <w:rPr>
          <w:color w:val="000000"/>
          <w:spacing w:val="-4"/>
          <w:sz w:val="28"/>
          <w:szCs w:val="28"/>
        </w:rPr>
        <w:t>10</w:t>
      </w:r>
      <w:r>
        <w:rPr>
          <w:rFonts w:hint="eastAsia"/>
          <w:color w:val="000000"/>
          <w:spacing w:val="-4"/>
          <w:sz w:val="28"/>
          <w:szCs w:val="28"/>
        </w:rPr>
        <w:t>分钟。</w:t>
      </w:r>
      <w:r>
        <w:rPr>
          <w:color w:val="000000"/>
          <w:spacing w:val="-4"/>
          <w:sz w:val="28"/>
          <w:szCs w:val="28"/>
        </w:rPr>
        <w:t>承德普宁机场</w:t>
      </w:r>
      <w:r>
        <w:rPr>
          <w:rFonts w:hint="eastAsia"/>
          <w:color w:val="000000"/>
          <w:spacing w:val="-4"/>
          <w:sz w:val="28"/>
          <w:szCs w:val="28"/>
        </w:rPr>
        <w:t>主要有</w:t>
      </w:r>
      <w:r>
        <w:rPr>
          <w:color w:val="000000"/>
          <w:spacing w:val="-4"/>
          <w:sz w:val="28"/>
          <w:szCs w:val="28"/>
        </w:rPr>
        <w:t>通往</w:t>
      </w:r>
      <w:r>
        <w:rPr>
          <w:rFonts w:hint="eastAsia"/>
          <w:color w:val="000000"/>
          <w:spacing w:val="-4"/>
          <w:sz w:val="28"/>
          <w:szCs w:val="28"/>
        </w:rPr>
        <w:t>杭州</w:t>
      </w:r>
      <w:r>
        <w:rPr>
          <w:color w:val="000000"/>
          <w:spacing w:val="-4"/>
          <w:sz w:val="28"/>
          <w:szCs w:val="28"/>
        </w:rPr>
        <w:t>、石家庄、</w:t>
      </w:r>
      <w:r>
        <w:rPr>
          <w:rFonts w:hint="eastAsia"/>
          <w:color w:val="000000"/>
          <w:spacing w:val="-4"/>
          <w:sz w:val="28"/>
          <w:szCs w:val="28"/>
        </w:rPr>
        <w:t>天津</w:t>
      </w:r>
      <w:r>
        <w:rPr>
          <w:color w:val="000000"/>
          <w:spacing w:val="-4"/>
          <w:sz w:val="28"/>
          <w:szCs w:val="28"/>
        </w:rPr>
        <w:t>、</w:t>
      </w:r>
      <w:r>
        <w:rPr>
          <w:rFonts w:hint="eastAsia"/>
          <w:color w:val="000000"/>
          <w:spacing w:val="-4"/>
          <w:sz w:val="28"/>
          <w:szCs w:val="28"/>
        </w:rPr>
        <w:t>厦门</w:t>
      </w:r>
      <w:r>
        <w:rPr>
          <w:color w:val="000000"/>
          <w:spacing w:val="-4"/>
          <w:sz w:val="28"/>
          <w:szCs w:val="28"/>
        </w:rPr>
        <w:t>、广州、</w:t>
      </w:r>
      <w:r>
        <w:rPr>
          <w:rFonts w:hint="eastAsia"/>
          <w:color w:val="000000"/>
          <w:spacing w:val="-4"/>
          <w:sz w:val="28"/>
          <w:szCs w:val="28"/>
        </w:rPr>
        <w:t>西</w:t>
      </w:r>
      <w:r>
        <w:rPr>
          <w:color w:val="000000"/>
          <w:spacing w:val="-4"/>
          <w:sz w:val="28"/>
          <w:szCs w:val="28"/>
        </w:rPr>
        <w:t>安</w:t>
      </w:r>
      <w:r>
        <w:rPr>
          <w:rFonts w:hint="eastAsia"/>
          <w:color w:val="000000"/>
          <w:spacing w:val="-4"/>
          <w:sz w:val="28"/>
          <w:szCs w:val="28"/>
        </w:rPr>
        <w:t>等地的</w:t>
      </w:r>
      <w:r>
        <w:rPr>
          <w:color w:val="000000"/>
          <w:spacing w:val="-4"/>
          <w:sz w:val="28"/>
          <w:szCs w:val="28"/>
        </w:rPr>
        <w:t>航线。</w:t>
      </w:r>
    </w:p>
    <w:p>
      <w:pPr>
        <w:snapToGrid w:val="0"/>
        <w:spacing w:line="360" w:lineRule="auto"/>
        <w:ind w:firstLine="560" w:firstLineChars="200"/>
        <w:rPr>
          <w:color w:val="000000"/>
          <w:spacing w:val="-4"/>
          <w:sz w:val="28"/>
          <w:szCs w:val="28"/>
        </w:rPr>
      </w:pPr>
      <w:r>
        <w:rPr>
          <w:rFonts w:hint="eastAsia"/>
          <w:color w:val="000000"/>
          <w:spacing w:val="-4"/>
          <w:sz w:val="28"/>
          <w:szCs w:val="28"/>
        </w:rPr>
        <w:t>铁路：虎兰</w:t>
      </w:r>
      <w:r>
        <w:rPr>
          <w:color w:val="000000"/>
          <w:spacing w:val="-4"/>
          <w:sz w:val="28"/>
          <w:szCs w:val="28"/>
        </w:rPr>
        <w:t>铁路、张唐铁路贯穿</w:t>
      </w:r>
      <w:r>
        <w:rPr>
          <w:rFonts w:hint="eastAsia"/>
          <w:color w:val="000000"/>
          <w:spacing w:val="-4"/>
          <w:sz w:val="28"/>
          <w:szCs w:val="28"/>
        </w:rPr>
        <w:t>丰宁</w:t>
      </w:r>
      <w:r>
        <w:rPr>
          <w:color w:val="000000"/>
          <w:spacing w:val="-4"/>
          <w:sz w:val="28"/>
          <w:szCs w:val="28"/>
        </w:rPr>
        <w:t>县</w:t>
      </w:r>
      <w:r>
        <w:rPr>
          <w:rFonts w:hint="eastAsia"/>
          <w:color w:val="000000"/>
          <w:spacing w:val="-4"/>
          <w:sz w:val="28"/>
          <w:szCs w:val="28"/>
        </w:rPr>
        <w:t>全境</w:t>
      </w:r>
      <w:r>
        <w:rPr>
          <w:color w:val="000000"/>
          <w:spacing w:val="-4"/>
          <w:sz w:val="28"/>
          <w:szCs w:val="28"/>
        </w:rPr>
        <w:t>，但</w:t>
      </w:r>
      <w:r>
        <w:rPr>
          <w:rFonts w:hint="eastAsia"/>
          <w:color w:val="000000"/>
          <w:spacing w:val="-4"/>
          <w:sz w:val="28"/>
          <w:szCs w:val="28"/>
        </w:rPr>
        <w:t>尚未开通客运火车</w:t>
      </w:r>
      <w:r>
        <w:rPr>
          <w:color w:val="000000"/>
          <w:spacing w:val="-4"/>
          <w:sz w:val="28"/>
          <w:szCs w:val="28"/>
        </w:rPr>
        <w:t>，</w:t>
      </w:r>
      <w:r>
        <w:rPr>
          <w:rFonts w:hint="eastAsia"/>
          <w:color w:val="000000"/>
          <w:spacing w:val="-4"/>
          <w:sz w:val="28"/>
          <w:szCs w:val="28"/>
        </w:rPr>
        <w:t>丰宁县</w:t>
      </w:r>
      <w:r>
        <w:rPr>
          <w:color w:val="000000"/>
          <w:spacing w:val="-4"/>
          <w:sz w:val="28"/>
          <w:szCs w:val="28"/>
        </w:rPr>
        <w:t>周边有</w:t>
      </w:r>
      <w:r>
        <w:rPr>
          <w:rFonts w:hint="eastAsia"/>
          <w:color w:val="000000"/>
          <w:spacing w:val="-4"/>
          <w:sz w:val="28"/>
          <w:szCs w:val="28"/>
        </w:rPr>
        <w:t>虎什哈、</w:t>
      </w:r>
      <w:r>
        <w:rPr>
          <w:color w:val="000000"/>
          <w:spacing w:val="-4"/>
          <w:sz w:val="28"/>
          <w:szCs w:val="28"/>
        </w:rPr>
        <w:t>承德、滦平、隆化、</w:t>
      </w:r>
      <w:r>
        <w:rPr>
          <w:rFonts w:hint="eastAsia"/>
          <w:color w:val="000000"/>
          <w:spacing w:val="-4"/>
          <w:sz w:val="28"/>
          <w:szCs w:val="28"/>
        </w:rPr>
        <w:t>怀柔</w:t>
      </w:r>
      <w:r>
        <w:rPr>
          <w:color w:val="000000"/>
          <w:spacing w:val="-4"/>
          <w:sz w:val="28"/>
          <w:szCs w:val="28"/>
        </w:rPr>
        <w:t>、四合永、张家口等地客运车站</w:t>
      </w:r>
      <w:r>
        <w:rPr>
          <w:rFonts w:hint="eastAsia"/>
          <w:color w:val="000000"/>
          <w:spacing w:val="-4"/>
          <w:sz w:val="28"/>
          <w:szCs w:val="28"/>
        </w:rPr>
        <w:t>。其中</w:t>
      </w:r>
      <w:r>
        <w:rPr>
          <w:color w:val="000000"/>
          <w:spacing w:val="-4"/>
          <w:sz w:val="28"/>
          <w:szCs w:val="28"/>
        </w:rPr>
        <w:t>，距离最近的为虎什哈火车站，距离县城约</w:t>
      </w:r>
      <w:r>
        <w:rPr>
          <w:rFonts w:hint="eastAsia"/>
          <w:color w:val="000000"/>
          <w:spacing w:val="-4"/>
          <w:sz w:val="28"/>
          <w:szCs w:val="28"/>
        </w:rPr>
        <w:t>60</w:t>
      </w:r>
      <w:r>
        <w:rPr>
          <w:color w:val="000000"/>
          <w:spacing w:val="-4"/>
          <w:sz w:val="28"/>
          <w:szCs w:val="28"/>
        </w:rPr>
        <w:t>km。</w:t>
      </w:r>
    </w:p>
    <w:p>
      <w:pPr>
        <w:snapToGrid w:val="0"/>
        <w:spacing w:line="360" w:lineRule="auto"/>
        <w:ind w:firstLine="560" w:firstLineChars="200"/>
        <w:rPr>
          <w:color w:val="000000"/>
          <w:spacing w:val="-4"/>
          <w:sz w:val="28"/>
          <w:szCs w:val="28"/>
        </w:rPr>
      </w:pPr>
      <w:r>
        <w:rPr>
          <w:rFonts w:hint="eastAsia"/>
          <w:color w:val="000000"/>
          <w:spacing w:val="-4"/>
          <w:sz w:val="28"/>
          <w:szCs w:val="28"/>
        </w:rPr>
        <w:t>公路：张承</w:t>
      </w:r>
      <w:r>
        <w:rPr>
          <w:color w:val="000000"/>
          <w:spacing w:val="-4"/>
          <w:sz w:val="28"/>
          <w:szCs w:val="28"/>
        </w:rPr>
        <w:t>高速、</w:t>
      </w:r>
      <w:r>
        <w:rPr>
          <w:rFonts w:hint="eastAsia"/>
          <w:color w:val="000000"/>
          <w:spacing w:val="-4"/>
          <w:sz w:val="28"/>
          <w:szCs w:val="28"/>
        </w:rPr>
        <w:t>111国道、112国道和16条省级公路贯穿丰宁县县境，公路</w:t>
      </w:r>
      <w:r>
        <w:rPr>
          <w:color w:val="000000"/>
          <w:spacing w:val="-4"/>
          <w:sz w:val="28"/>
          <w:szCs w:val="28"/>
        </w:rPr>
        <w:t>交通较为便利。</w:t>
      </w:r>
    </w:p>
    <w:p>
      <w:pPr>
        <w:pStyle w:val="Heading2"/>
        <w:adjustRightInd w:val="0"/>
        <w:snapToGrid w:val="0"/>
        <w:spacing w:before="120" w:after="120" w:line="360" w:lineRule="auto"/>
        <w:ind w:firstLine="627"/>
        <w:jc w:val="center"/>
        <w:rPr>
          <w:rFonts w:ascii="Times New Roman" w:hAnsi="Times New Roman" w:eastAsiaTheme="majorEastAsia"/>
          <w:kern w:val="2"/>
        </w:rPr>
      </w:pPr>
      <w:bookmarkStart w:id="3" w:name="_Toc25824190"/>
      <w:r>
        <w:rPr>
          <w:rFonts w:ascii="Times New Roman" w:hAnsi="Times New Roman" w:eastAsiaTheme="majorEastAsia" w:hint="eastAsia"/>
          <w:kern w:val="2"/>
        </w:rPr>
        <w:t>第三</w:t>
      </w:r>
      <w:r>
        <w:rPr>
          <w:rFonts w:ascii="Times New Roman" w:hAnsi="Times New Roman" w:eastAsiaTheme="majorEastAsia"/>
          <w:kern w:val="2"/>
        </w:rPr>
        <w:t>节</w:t>
      </w:r>
      <w:r>
        <w:rPr>
          <w:rFonts w:ascii="Times New Roman" w:hAnsi="Times New Roman" w:eastAsiaTheme="majorEastAsia" w:hint="eastAsia"/>
          <w:kern w:val="2"/>
        </w:rPr>
        <w:t xml:space="preserve">  历史沿革</w:t>
      </w:r>
      <w:bookmarkEnd w:id="3"/>
    </w:p>
    <w:p>
      <w:pPr>
        <w:pStyle w:val="Heading3"/>
        <w:spacing w:before="120" w:after="120"/>
      </w:pPr>
      <w:r>
        <w:rPr>
          <w:rFonts w:hint="eastAsia"/>
        </w:rPr>
        <w:t>一</w:t>
      </w:r>
      <w:r>
        <w:t>、</w:t>
      </w:r>
      <w:r>
        <w:rPr>
          <w:rFonts w:hint="eastAsia"/>
        </w:rPr>
        <w:t>丰宁县历史</w:t>
      </w:r>
      <w:r>
        <w:t>沿革</w:t>
      </w:r>
    </w:p>
    <w:p>
      <w:pPr>
        <w:spacing w:line="360" w:lineRule="auto"/>
        <w:ind w:firstLine="560" w:firstLineChars="200"/>
        <w:rPr>
          <w:kern w:val="0"/>
          <w:sz w:val="28"/>
          <w:szCs w:val="28"/>
        </w:rPr>
      </w:pPr>
      <w:r>
        <w:rPr>
          <w:rFonts w:hint="eastAsia"/>
          <w:kern w:val="0"/>
          <w:sz w:val="28"/>
          <w:szCs w:val="28"/>
        </w:rPr>
        <w:t>1990年丰宁</w:t>
      </w:r>
      <w:r>
        <w:rPr>
          <w:kern w:val="0"/>
          <w:sz w:val="28"/>
          <w:szCs w:val="28"/>
        </w:rPr>
        <w:t>县境内</w:t>
      </w:r>
      <w:r>
        <w:rPr>
          <w:rFonts w:hint="eastAsia"/>
          <w:kern w:val="0"/>
          <w:sz w:val="28"/>
          <w:szCs w:val="28"/>
        </w:rPr>
        <w:t>黑山嘴镇梨树沟发现旧石器时代晚期遗址，说明早在距今3-5万年前，便有人类活动在丰宁这块土地上。此后，新石器时代遗址的发现，以及夏、商到明清等历史时期的文字记载，表明丰宁一直处于农耕文化和游牧文化交汇过渡地区。随着朝代的更替，丰宁建置多有变更，居住的民族有兴衰演替，如明朝，把老百姓全部迁入关内，蒙古族朵颜部活动于这地区，明末，今丰宁一代又属后金（满清），清代康熙曾十次巡视丰宁一带，并在邓栅子一带设“西围”，辟猎场，派旗人驻守。乾隆取“丰芜康宁”之义建丰宁县，县治所今凤山。抗日战争时期，丰宁一带为冀热察挺进军10团活动区，1948年5月丰宁解放，从此包括林业在内的各项经济产业得到了较大的发展。1986年底正式成立丰宁满族自治县。</w:t>
      </w:r>
    </w:p>
    <w:p>
      <w:pPr>
        <w:pStyle w:val="Heading3"/>
        <w:spacing w:before="120" w:after="120"/>
      </w:pPr>
      <w:r>
        <w:rPr>
          <w:rFonts w:hint="eastAsia"/>
        </w:rPr>
        <w:t>二、</w:t>
      </w:r>
      <w:r>
        <w:t>丰宁县林业历史</w:t>
      </w:r>
    </w:p>
    <w:p>
      <w:pPr>
        <w:spacing w:line="360" w:lineRule="auto"/>
        <w:ind w:firstLine="560" w:firstLineChars="200"/>
        <w:rPr>
          <w:color w:val="000000"/>
          <w:spacing w:val="-4"/>
          <w:sz w:val="28"/>
          <w:szCs w:val="28"/>
        </w:rPr>
      </w:pPr>
      <w:r>
        <w:rPr>
          <w:rFonts w:hint="eastAsia"/>
          <w:color w:val="000000"/>
          <w:spacing w:val="-4"/>
          <w:sz w:val="28"/>
          <w:szCs w:val="28"/>
        </w:rPr>
        <w:t>历史上，丰宁一带虽有战争对森林的破坏，但由于地广人稀，人类经济活动对森林影响较轻。如文献记载，元代时丰宁“深林覆谷，村坞避处”，直到清初，这里森林茂密。清初，丰宁一带允许满人“跑马占地”，即所谓旗地，其后逐渐有汉人到这里垦殖。</w:t>
      </w:r>
    </w:p>
    <w:p>
      <w:pPr>
        <w:spacing w:line="360" w:lineRule="auto"/>
        <w:ind w:firstLine="560" w:firstLineChars="200"/>
        <w:rPr>
          <w:color w:val="000000"/>
          <w:spacing w:val="-4"/>
          <w:sz w:val="28"/>
          <w:szCs w:val="28"/>
        </w:rPr>
      </w:pPr>
      <w:r>
        <w:rPr>
          <w:rFonts w:hint="eastAsia"/>
          <w:color w:val="000000"/>
          <w:spacing w:val="-4"/>
          <w:sz w:val="28"/>
          <w:szCs w:val="28"/>
        </w:rPr>
        <w:t>清同治年间（1862年）在丰宁设“木植局”，开始对森林进行管理和采伐，出现了人为地破坏森林。清亡后，由于废除皇产，森林处于无人管理的状态，窄岭头道营4000多亩山林被砍伐。抗日战争时期，由于日军烧毁民房上万间，重建新房需木材，及其用木材烧炭，出现山林乱砍滥伐现象。解放前，丰宁森林仅有85万亩，森林覆盖率仅为6.2%，那时有的山林除部分归山上的庙宇外所属，多为大地主占有。</w:t>
      </w:r>
    </w:p>
    <w:p>
      <w:pPr>
        <w:spacing w:line="360" w:lineRule="auto"/>
        <w:ind w:firstLine="560" w:firstLineChars="200"/>
        <w:rPr>
          <w:color w:val="000000"/>
          <w:spacing w:val="-4"/>
          <w:sz w:val="28"/>
          <w:szCs w:val="28"/>
        </w:rPr>
      </w:pPr>
      <w:r>
        <w:rPr>
          <w:rFonts w:hint="eastAsia"/>
          <w:color w:val="000000"/>
          <w:spacing w:val="-4"/>
          <w:sz w:val="28"/>
          <w:szCs w:val="28"/>
        </w:rPr>
        <w:t>建国后，丰宁县政府设有农林科，各林区设农林助理员，森林开始纳入政府管理时期，并提出了“普遍护林，合理采伐，合理利用木材”的林业发展方针。1951年设造林站，并宣布大黑山、云雾山等7处山林为国有，1957年开始称林场，已有10个林场，1958年国营林场经营面积达1569万亩，森林面积29.66万亩。其后，大跃进、三年困难和文革时期，林业虽然遇到各种干扰，由于人们对造林护林的正确认识，到1974年全县有林地面积达到487.8万亩（其中国营林场92.1万亩），森林覆盖率达到37.1%。林场进行了科学实验，以及营林机械化开始起步，基础设施建设也有一定的进展。</w:t>
      </w:r>
    </w:p>
    <w:p>
      <w:pPr>
        <w:spacing w:line="360" w:lineRule="auto"/>
        <w:ind w:firstLine="560" w:firstLineChars="200"/>
        <w:rPr>
          <w:color w:val="000000"/>
          <w:spacing w:val="-4"/>
          <w:sz w:val="28"/>
          <w:szCs w:val="28"/>
        </w:rPr>
      </w:pPr>
      <w:r>
        <w:rPr>
          <w:rFonts w:hint="eastAsia"/>
          <w:color w:val="000000"/>
          <w:spacing w:val="-4"/>
          <w:sz w:val="28"/>
          <w:szCs w:val="28"/>
        </w:rPr>
        <w:t>1978年改革开放以后，虽然造林面积有所增加，一带新林开始成长起来，但由于多种原因，国营林场上世纪80年代中期，造林绿化速度放慢，在建时期延长，采伐速度减不下来，森林资源赤字不断，出现资源濒危，经济危机，迫使林场开展多种经营（养殖、种中药材、设苗圃等），并在1988年实行了承包责任制。</w:t>
      </w:r>
    </w:p>
    <w:p>
      <w:pPr>
        <w:pStyle w:val="Heading3"/>
        <w:spacing w:before="120" w:after="120"/>
      </w:pPr>
      <w:r>
        <w:rPr>
          <w:rFonts w:hint="eastAsia"/>
        </w:rPr>
        <w:t>三</w:t>
      </w:r>
      <w:r>
        <w:t>、</w:t>
      </w:r>
      <w:r>
        <w:rPr>
          <w:rFonts w:hint="eastAsia"/>
        </w:rPr>
        <w:t>丰宁国家森林公园历史沿革</w:t>
      </w:r>
    </w:p>
    <w:p>
      <w:pPr>
        <w:snapToGrid w:val="0"/>
        <w:spacing w:line="360" w:lineRule="auto"/>
        <w:ind w:firstLine="560" w:firstLineChars="200"/>
        <w:rPr>
          <w:color w:val="000000"/>
          <w:spacing w:val="-4"/>
          <w:sz w:val="28"/>
          <w:szCs w:val="28"/>
        </w:rPr>
      </w:pPr>
      <w:r>
        <w:rPr>
          <w:color w:val="000000"/>
          <w:spacing w:val="-4"/>
          <w:sz w:val="28"/>
          <w:szCs w:val="28"/>
        </w:rPr>
        <w:t>2008</w:t>
      </w:r>
      <w:r>
        <w:rPr>
          <w:rFonts w:hint="eastAsia"/>
          <w:color w:val="000000"/>
          <w:spacing w:val="-4"/>
          <w:sz w:val="28"/>
          <w:szCs w:val="28"/>
        </w:rPr>
        <w:t>年</w:t>
      </w:r>
      <w:r>
        <w:rPr>
          <w:color w:val="000000"/>
          <w:spacing w:val="-4"/>
          <w:sz w:val="28"/>
          <w:szCs w:val="28"/>
        </w:rPr>
        <w:t>12</w:t>
      </w:r>
      <w:r>
        <w:rPr>
          <w:rFonts w:hint="eastAsia"/>
          <w:color w:val="000000"/>
          <w:spacing w:val="-4"/>
          <w:sz w:val="28"/>
          <w:szCs w:val="28"/>
        </w:rPr>
        <w:t>月，原国家林业局下达了《国家林业局</w:t>
      </w:r>
      <w:r>
        <w:rPr>
          <w:color w:val="000000"/>
          <w:spacing w:val="-4"/>
          <w:sz w:val="28"/>
          <w:szCs w:val="28"/>
        </w:rPr>
        <w:t>关于准予设立丰宁国家级森林公园的行政许可决定</w:t>
      </w:r>
      <w:r>
        <w:rPr>
          <w:rFonts w:hint="eastAsia"/>
          <w:color w:val="000000"/>
          <w:spacing w:val="-4"/>
          <w:sz w:val="28"/>
          <w:szCs w:val="28"/>
        </w:rPr>
        <w:t>》（林场许</w:t>
      </w:r>
      <w:r>
        <w:rPr>
          <w:color w:val="000000"/>
          <w:spacing w:val="-4"/>
          <w:sz w:val="28"/>
          <w:szCs w:val="28"/>
        </w:rPr>
        <w:t>准</w:t>
      </w:r>
      <w:r>
        <w:rPr>
          <w:rFonts w:hint="eastAsia"/>
          <w:color w:val="000000"/>
          <w:spacing w:val="-4"/>
          <w:sz w:val="28"/>
          <w:szCs w:val="28"/>
        </w:rPr>
        <w:t>［</w:t>
      </w:r>
      <w:r>
        <w:rPr>
          <w:color w:val="000000"/>
          <w:spacing w:val="-4"/>
          <w:sz w:val="28"/>
          <w:szCs w:val="28"/>
        </w:rPr>
        <w:t>2008</w:t>
      </w:r>
      <w:r>
        <w:rPr>
          <w:rFonts w:hint="eastAsia"/>
          <w:color w:val="000000"/>
          <w:spacing w:val="-4"/>
          <w:sz w:val="28"/>
          <w:szCs w:val="28"/>
        </w:rPr>
        <w:t>］</w:t>
      </w:r>
      <w:r>
        <w:rPr>
          <w:color w:val="000000"/>
          <w:spacing w:val="-4"/>
          <w:sz w:val="28"/>
          <w:szCs w:val="28"/>
        </w:rPr>
        <w:t>1176</w:t>
      </w:r>
      <w:r>
        <w:rPr>
          <w:rFonts w:hint="eastAsia"/>
          <w:color w:val="000000"/>
          <w:spacing w:val="-4"/>
          <w:sz w:val="28"/>
          <w:szCs w:val="28"/>
        </w:rPr>
        <w:t>号）的文件，</w:t>
      </w:r>
      <w:r>
        <w:rPr>
          <w:color w:val="000000"/>
          <w:spacing w:val="-4"/>
          <w:sz w:val="28"/>
          <w:szCs w:val="28"/>
        </w:rPr>
        <w:t>准予设立丰宁国家森林公园</w:t>
      </w:r>
      <w:r>
        <w:rPr>
          <w:rFonts w:hint="eastAsia"/>
          <w:color w:val="000000"/>
          <w:spacing w:val="-4"/>
          <w:sz w:val="28"/>
          <w:szCs w:val="28"/>
        </w:rPr>
        <w:t>，</w:t>
      </w:r>
      <w:r>
        <w:rPr>
          <w:color w:val="000000"/>
          <w:spacing w:val="-4"/>
          <w:sz w:val="28"/>
          <w:szCs w:val="28"/>
        </w:rPr>
        <w:t>经营</w:t>
      </w:r>
      <w:r>
        <w:rPr>
          <w:rFonts w:hint="eastAsia"/>
          <w:color w:val="000000"/>
          <w:spacing w:val="-4"/>
          <w:sz w:val="28"/>
          <w:szCs w:val="28"/>
        </w:rPr>
        <w:t>面积</w:t>
      </w:r>
      <w:r>
        <w:rPr>
          <w:color w:val="000000"/>
          <w:spacing w:val="-4"/>
          <w:sz w:val="28"/>
          <w:szCs w:val="28"/>
        </w:rPr>
        <w:t>为</w:t>
      </w:r>
      <w:r>
        <w:rPr>
          <w:rFonts w:hint="eastAsia"/>
          <w:color w:val="000000"/>
          <w:spacing w:val="-4"/>
          <w:sz w:val="28"/>
          <w:szCs w:val="28"/>
        </w:rPr>
        <w:t>8839公顷</w:t>
      </w:r>
      <w:r>
        <w:rPr>
          <w:color w:val="000000"/>
          <w:spacing w:val="-4"/>
          <w:sz w:val="28"/>
          <w:szCs w:val="28"/>
        </w:rPr>
        <w:t>。</w:t>
      </w:r>
      <w:r>
        <w:rPr>
          <w:rFonts w:hint="eastAsia"/>
          <w:color w:val="000000"/>
          <w:spacing w:val="-4"/>
          <w:sz w:val="28"/>
          <w:szCs w:val="28"/>
        </w:rPr>
        <w:t>随后</w:t>
      </w:r>
      <w:r>
        <w:rPr>
          <w:color w:val="000000"/>
          <w:spacing w:val="-4"/>
          <w:sz w:val="28"/>
          <w:szCs w:val="28"/>
        </w:rPr>
        <w:t>，</w:t>
      </w:r>
      <w:r>
        <w:rPr>
          <w:rFonts w:hint="eastAsia"/>
          <w:color w:val="000000"/>
          <w:spacing w:val="-4"/>
          <w:sz w:val="28"/>
          <w:szCs w:val="28"/>
        </w:rPr>
        <w:t>河北省地理科学研究所和河北省旅游开发研究中心</w:t>
      </w:r>
      <w:r>
        <w:rPr>
          <w:color w:val="000000"/>
          <w:spacing w:val="-4"/>
          <w:sz w:val="28"/>
          <w:szCs w:val="28"/>
        </w:rPr>
        <w:t>编制了《丰宁国家森林公园总体规划》</w:t>
      </w:r>
      <w:r>
        <w:rPr>
          <w:rFonts w:hint="eastAsia"/>
          <w:color w:val="000000"/>
          <w:spacing w:val="-4"/>
          <w:sz w:val="28"/>
          <w:szCs w:val="28"/>
        </w:rPr>
        <w:t>，</w:t>
      </w:r>
      <w:r>
        <w:rPr>
          <w:color w:val="000000"/>
          <w:spacing w:val="-4"/>
          <w:sz w:val="28"/>
          <w:szCs w:val="28"/>
        </w:rPr>
        <w:t>规划期限为</w:t>
      </w:r>
      <w:r>
        <w:rPr>
          <w:rFonts w:hint="eastAsia"/>
          <w:color w:val="000000"/>
          <w:spacing w:val="-4"/>
          <w:sz w:val="28"/>
          <w:szCs w:val="28"/>
        </w:rPr>
        <w:t>2009</w:t>
      </w:r>
      <w:r>
        <w:rPr>
          <w:color w:val="000000"/>
          <w:spacing w:val="-4"/>
          <w:sz w:val="28"/>
          <w:szCs w:val="28"/>
        </w:rPr>
        <w:t>-2020</w:t>
      </w:r>
      <w:r>
        <w:rPr>
          <w:rFonts w:hint="eastAsia"/>
          <w:color w:val="000000"/>
          <w:spacing w:val="-4"/>
          <w:sz w:val="28"/>
          <w:szCs w:val="28"/>
        </w:rPr>
        <w:t>年。200</w:t>
      </w:r>
      <w:r>
        <w:rPr>
          <w:color w:val="000000"/>
          <w:spacing w:val="-4"/>
          <w:sz w:val="28"/>
          <w:szCs w:val="28"/>
        </w:rPr>
        <w:t>9</w:t>
      </w:r>
      <w:r>
        <w:rPr>
          <w:rFonts w:hint="eastAsia"/>
          <w:color w:val="000000"/>
          <w:spacing w:val="-4"/>
          <w:sz w:val="28"/>
          <w:szCs w:val="28"/>
        </w:rPr>
        <w:t>年9月</w:t>
      </w:r>
      <w:r>
        <w:rPr>
          <w:color w:val="000000"/>
          <w:spacing w:val="-4"/>
          <w:sz w:val="28"/>
          <w:szCs w:val="28"/>
        </w:rPr>
        <w:t>，河北省林业局以《</w:t>
      </w:r>
      <w:r>
        <w:rPr>
          <w:rFonts w:hint="eastAsia"/>
          <w:color w:val="000000"/>
          <w:spacing w:val="-4"/>
          <w:sz w:val="28"/>
          <w:szCs w:val="28"/>
        </w:rPr>
        <w:t>河北省</w:t>
      </w:r>
      <w:r>
        <w:rPr>
          <w:color w:val="000000"/>
          <w:spacing w:val="-4"/>
          <w:sz w:val="28"/>
          <w:szCs w:val="28"/>
        </w:rPr>
        <w:t>林业局关于</w:t>
      </w:r>
      <w:r>
        <w:rPr>
          <w:rFonts w:hint="eastAsia"/>
          <w:color w:val="000000"/>
          <w:spacing w:val="-4"/>
          <w:sz w:val="28"/>
          <w:szCs w:val="28"/>
        </w:rPr>
        <w:t>丰宁</w:t>
      </w:r>
      <w:r>
        <w:rPr>
          <w:color w:val="000000"/>
          <w:spacing w:val="-4"/>
          <w:sz w:val="28"/>
          <w:szCs w:val="28"/>
        </w:rPr>
        <w:t>国家森林公园总体规划的批复》</w:t>
      </w:r>
      <w:r>
        <w:rPr>
          <w:rFonts w:hint="eastAsia"/>
          <w:color w:val="000000"/>
          <w:spacing w:val="-4"/>
          <w:sz w:val="28"/>
          <w:szCs w:val="28"/>
        </w:rPr>
        <w:t>（翼林</w:t>
      </w:r>
      <w:r>
        <w:rPr>
          <w:color w:val="000000"/>
          <w:spacing w:val="-4"/>
          <w:sz w:val="28"/>
          <w:szCs w:val="28"/>
        </w:rPr>
        <w:t>园字</w:t>
      </w:r>
      <w:r>
        <w:rPr>
          <w:rFonts w:hint="eastAsia"/>
          <w:color w:val="000000"/>
          <w:spacing w:val="-4"/>
          <w:sz w:val="28"/>
          <w:szCs w:val="28"/>
        </w:rPr>
        <w:t>［</w:t>
      </w:r>
      <w:r>
        <w:rPr>
          <w:color w:val="000000"/>
          <w:spacing w:val="-4"/>
          <w:sz w:val="28"/>
          <w:szCs w:val="28"/>
        </w:rPr>
        <w:t>2009</w:t>
      </w:r>
      <w:r>
        <w:rPr>
          <w:rFonts w:hint="eastAsia"/>
          <w:color w:val="000000"/>
          <w:spacing w:val="-4"/>
          <w:sz w:val="28"/>
          <w:szCs w:val="28"/>
        </w:rPr>
        <w:t>］</w:t>
      </w:r>
      <w:r>
        <w:rPr>
          <w:color w:val="000000"/>
          <w:spacing w:val="-4"/>
          <w:sz w:val="28"/>
          <w:szCs w:val="28"/>
        </w:rPr>
        <w:t>6</w:t>
      </w:r>
      <w:r>
        <w:rPr>
          <w:rFonts w:hint="eastAsia"/>
          <w:color w:val="000000"/>
          <w:spacing w:val="-4"/>
          <w:sz w:val="28"/>
          <w:szCs w:val="28"/>
        </w:rPr>
        <w:t>号）对</w:t>
      </w:r>
      <w:r>
        <w:rPr>
          <w:color w:val="000000"/>
          <w:spacing w:val="-4"/>
          <w:sz w:val="28"/>
          <w:szCs w:val="28"/>
        </w:rPr>
        <w:t>总体规划进行了批复。</w:t>
      </w:r>
    </w:p>
    <w:p>
      <w:pPr>
        <w:snapToGrid w:val="0"/>
        <w:spacing w:line="360" w:lineRule="auto"/>
        <w:ind w:firstLine="560" w:firstLineChars="200"/>
        <w:rPr>
          <w:color w:val="000000"/>
          <w:spacing w:val="-4"/>
          <w:sz w:val="28"/>
          <w:szCs w:val="28"/>
        </w:rPr>
      </w:pPr>
      <w:r>
        <w:rPr>
          <w:rFonts w:hint="eastAsia"/>
          <w:color w:val="000000"/>
          <w:spacing w:val="-4"/>
          <w:sz w:val="28"/>
          <w:szCs w:val="28"/>
        </w:rPr>
        <w:t>目前，</w:t>
      </w:r>
      <w:r>
        <w:rPr>
          <w:color w:val="000000"/>
          <w:spacing w:val="-4"/>
          <w:sz w:val="28"/>
          <w:szCs w:val="28"/>
        </w:rPr>
        <w:t>丰宁国家森林公园由丰宁国有林场进行管理。</w:t>
      </w:r>
    </w:p>
    <w:p>
      <w:pPr>
        <w:pStyle w:val="Heading2"/>
        <w:adjustRightInd w:val="0"/>
        <w:snapToGrid w:val="0"/>
        <w:spacing w:before="120" w:after="120" w:line="360" w:lineRule="auto"/>
        <w:ind w:firstLine="627"/>
        <w:jc w:val="center"/>
        <w:rPr>
          <w:rFonts w:ascii="Times New Roman" w:hAnsi="Times New Roman" w:eastAsiaTheme="majorEastAsia"/>
          <w:kern w:val="2"/>
        </w:rPr>
      </w:pPr>
      <w:bookmarkStart w:id="4" w:name="_Toc25824191"/>
      <w:r>
        <w:rPr>
          <w:rFonts w:ascii="Times New Roman" w:hAnsi="Times New Roman" w:eastAsiaTheme="majorEastAsia" w:hint="eastAsia"/>
          <w:kern w:val="2"/>
        </w:rPr>
        <w:t>第四节  森林</w:t>
      </w:r>
      <w:r>
        <w:rPr>
          <w:rFonts w:ascii="Times New Roman" w:hAnsi="Times New Roman" w:eastAsiaTheme="majorEastAsia"/>
          <w:kern w:val="2"/>
        </w:rPr>
        <w:t>公园</w:t>
      </w:r>
      <w:r>
        <w:rPr>
          <w:rFonts w:ascii="Times New Roman" w:hAnsi="Times New Roman" w:eastAsiaTheme="majorEastAsia" w:hint="eastAsia"/>
          <w:kern w:val="2"/>
        </w:rPr>
        <w:t>建设</w:t>
      </w:r>
      <w:r>
        <w:rPr>
          <w:rFonts w:ascii="Times New Roman" w:hAnsi="Times New Roman" w:eastAsiaTheme="majorEastAsia"/>
          <w:kern w:val="2"/>
        </w:rPr>
        <w:t>与旅游现状</w:t>
      </w:r>
      <w:bookmarkEnd w:id="4"/>
    </w:p>
    <w:p>
      <w:pPr>
        <w:pStyle w:val="Heading3"/>
        <w:spacing w:before="120" w:after="120"/>
      </w:pPr>
      <w:r>
        <w:rPr>
          <w:rFonts w:hint="eastAsia"/>
        </w:rPr>
        <w:t>一、森林公园</w:t>
      </w:r>
      <w:r>
        <w:t>建设情况</w:t>
      </w:r>
    </w:p>
    <w:p>
      <w:pPr>
        <w:snapToGrid w:val="0"/>
        <w:spacing w:line="360" w:lineRule="auto"/>
        <w:ind w:firstLine="560" w:firstLineChars="200"/>
        <w:rPr>
          <w:color w:val="000000"/>
          <w:spacing w:val="-4"/>
          <w:sz w:val="28"/>
          <w:szCs w:val="28"/>
        </w:rPr>
      </w:pPr>
      <w:r>
        <w:rPr>
          <w:color w:val="000000"/>
          <w:spacing w:val="-4"/>
          <w:sz w:val="28"/>
          <w:szCs w:val="28"/>
        </w:rPr>
        <w:t>《丰宁国家森林公园总体规划》</w:t>
      </w:r>
      <w:r>
        <w:rPr>
          <w:rFonts w:hint="eastAsia"/>
          <w:color w:val="000000"/>
          <w:spacing w:val="-4"/>
          <w:sz w:val="28"/>
          <w:szCs w:val="28"/>
        </w:rPr>
        <w:t>批复后</w:t>
      </w:r>
      <w:r>
        <w:rPr>
          <w:color w:val="000000"/>
          <w:spacing w:val="-4"/>
          <w:sz w:val="28"/>
          <w:szCs w:val="28"/>
        </w:rPr>
        <w:t>，</w:t>
      </w:r>
      <w:r>
        <w:rPr>
          <w:rFonts w:hint="eastAsia"/>
          <w:color w:val="000000"/>
          <w:spacing w:val="-4"/>
          <w:sz w:val="28"/>
          <w:szCs w:val="28"/>
        </w:rPr>
        <w:t>根据</w:t>
      </w:r>
      <w:r>
        <w:rPr>
          <w:color w:val="000000"/>
          <w:spacing w:val="-4"/>
          <w:sz w:val="28"/>
          <w:szCs w:val="28"/>
        </w:rPr>
        <w:t>总体规划</w:t>
      </w:r>
      <w:r>
        <w:rPr>
          <w:rFonts w:hint="eastAsia"/>
          <w:color w:val="000000"/>
          <w:spacing w:val="-4"/>
          <w:sz w:val="28"/>
          <w:szCs w:val="28"/>
        </w:rPr>
        <w:t>开展</w:t>
      </w:r>
      <w:r>
        <w:rPr>
          <w:color w:val="000000"/>
          <w:spacing w:val="-4"/>
          <w:sz w:val="28"/>
          <w:szCs w:val="28"/>
        </w:rPr>
        <w:t>森林公园建设</w:t>
      </w:r>
      <w:r>
        <w:rPr>
          <w:rFonts w:hint="eastAsia"/>
          <w:color w:val="000000"/>
          <w:spacing w:val="-4"/>
          <w:sz w:val="28"/>
          <w:szCs w:val="28"/>
        </w:rPr>
        <w:t>。《规划》将森林公园划分为3个片区、6个景区、1个旅游服务中心。云雾山片区包含白云古洞景区和云雾山景区，汤河片区包含燕山大峡谷景区和汤河源景区，坝上片区包含千松坝景区和京北第一草原景区。由于近几年坝上</w:t>
      </w:r>
      <w:r>
        <w:rPr>
          <w:color w:val="000000"/>
          <w:spacing w:val="-4"/>
          <w:sz w:val="28"/>
          <w:szCs w:val="28"/>
        </w:rPr>
        <w:t>旅游</w:t>
      </w:r>
      <w:r>
        <w:rPr>
          <w:rFonts w:hint="eastAsia"/>
          <w:color w:val="000000"/>
          <w:spacing w:val="-4"/>
          <w:sz w:val="28"/>
          <w:szCs w:val="28"/>
        </w:rPr>
        <w:t>热度</w:t>
      </w:r>
      <w:r>
        <w:rPr>
          <w:color w:val="000000"/>
          <w:spacing w:val="-4"/>
          <w:sz w:val="28"/>
          <w:szCs w:val="28"/>
        </w:rPr>
        <w:t>不断高涨，因此京北第一</w:t>
      </w:r>
      <w:r>
        <w:rPr>
          <w:rFonts w:hint="eastAsia"/>
          <w:color w:val="000000"/>
          <w:spacing w:val="-4"/>
          <w:sz w:val="28"/>
          <w:szCs w:val="28"/>
        </w:rPr>
        <w:t>草原</w:t>
      </w:r>
      <w:r>
        <w:rPr>
          <w:color w:val="000000"/>
          <w:spacing w:val="-4"/>
          <w:sz w:val="28"/>
          <w:szCs w:val="28"/>
        </w:rPr>
        <w:t>成为近几年森林公园建设</w:t>
      </w:r>
      <w:r>
        <w:rPr>
          <w:rFonts w:hint="eastAsia"/>
          <w:color w:val="000000"/>
          <w:spacing w:val="-4"/>
          <w:sz w:val="28"/>
          <w:szCs w:val="28"/>
        </w:rPr>
        <w:t>的</w:t>
      </w:r>
      <w:r>
        <w:rPr>
          <w:color w:val="000000"/>
          <w:spacing w:val="-4"/>
          <w:sz w:val="28"/>
          <w:szCs w:val="28"/>
        </w:rPr>
        <w:t>重点，</w:t>
      </w:r>
      <w:r>
        <w:rPr>
          <w:rFonts w:hint="eastAsia"/>
          <w:color w:val="000000"/>
          <w:spacing w:val="-4"/>
          <w:sz w:val="28"/>
          <w:szCs w:val="28"/>
        </w:rPr>
        <w:t>目前已按照</w:t>
      </w:r>
      <w:r>
        <w:rPr>
          <w:color w:val="000000"/>
          <w:spacing w:val="-4"/>
          <w:sz w:val="28"/>
          <w:szCs w:val="28"/>
        </w:rPr>
        <w:t>总体规划</w:t>
      </w:r>
      <w:r>
        <w:rPr>
          <w:rFonts w:hint="eastAsia"/>
          <w:color w:val="000000"/>
          <w:spacing w:val="-4"/>
          <w:sz w:val="28"/>
          <w:szCs w:val="28"/>
        </w:rPr>
        <w:t>完成多数</w:t>
      </w:r>
      <w:r>
        <w:rPr>
          <w:color w:val="000000"/>
          <w:spacing w:val="-4"/>
          <w:sz w:val="28"/>
          <w:szCs w:val="28"/>
        </w:rPr>
        <w:t>建设项目</w:t>
      </w:r>
      <w:r>
        <w:rPr>
          <w:rFonts w:hint="eastAsia"/>
          <w:color w:val="000000"/>
          <w:spacing w:val="-4"/>
          <w:sz w:val="28"/>
          <w:szCs w:val="28"/>
        </w:rPr>
        <w:t>；</w:t>
      </w:r>
      <w:r>
        <w:rPr>
          <w:color w:val="000000"/>
          <w:spacing w:val="-4"/>
          <w:sz w:val="28"/>
          <w:szCs w:val="28"/>
        </w:rPr>
        <w:t>其他片区多数建设项目未开展。</w:t>
      </w:r>
    </w:p>
    <w:p>
      <w:pPr>
        <w:snapToGrid w:val="0"/>
        <w:spacing w:line="360" w:lineRule="auto"/>
        <w:ind w:firstLine="560" w:firstLineChars="200"/>
        <w:rPr>
          <w:color w:val="000000"/>
          <w:spacing w:val="-4"/>
          <w:sz w:val="28"/>
          <w:szCs w:val="28"/>
        </w:rPr>
      </w:pPr>
      <w:r>
        <w:rPr>
          <w:rFonts w:hint="eastAsia"/>
          <w:color w:val="000000"/>
          <w:spacing w:val="-4"/>
          <w:sz w:val="28"/>
          <w:szCs w:val="28"/>
        </w:rPr>
        <w:t>各景区规划内容和完成实施情况见下表。</w:t>
      </w:r>
    </w:p>
    <w:p>
      <w:pPr>
        <w:snapToGrid w:val="0"/>
        <w:spacing w:line="360" w:lineRule="auto"/>
        <w:jc w:val="center"/>
        <w:rPr>
          <w:b/>
          <w:color w:val="000000"/>
          <w:spacing w:val="-4"/>
          <w:sz w:val="24"/>
          <w:szCs w:val="24"/>
        </w:rPr>
      </w:pPr>
      <w:r>
        <w:rPr>
          <w:rFonts w:hint="eastAsia"/>
          <w:b/>
          <w:color w:val="000000"/>
          <w:spacing w:val="-4"/>
          <w:sz w:val="24"/>
          <w:szCs w:val="24"/>
        </w:rPr>
        <w:t>表1</w:t>
      </w:r>
      <w:r>
        <w:rPr>
          <w:b/>
          <w:color w:val="000000"/>
          <w:spacing w:val="-4"/>
          <w:sz w:val="24"/>
          <w:szCs w:val="24"/>
        </w:rPr>
        <w:t xml:space="preserve">-1 </w:t>
      </w:r>
      <w:r>
        <w:rPr>
          <w:rFonts w:hint="eastAsia"/>
          <w:b/>
          <w:color w:val="000000"/>
          <w:spacing w:val="-4"/>
          <w:sz w:val="24"/>
          <w:szCs w:val="24"/>
        </w:rPr>
        <w:t>森林</w:t>
      </w:r>
      <w:r>
        <w:rPr>
          <w:b/>
          <w:color w:val="000000"/>
          <w:spacing w:val="-4"/>
          <w:sz w:val="24"/>
          <w:szCs w:val="24"/>
        </w:rPr>
        <w:t>公园上期规划实施情况一览表</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761"/>
        <w:gridCol w:w="1098"/>
        <w:gridCol w:w="3305"/>
        <w:gridCol w:w="1719"/>
        <w:gridCol w:w="3007"/>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blHeader/>
        </w:trPr>
        <w:tc>
          <w:tcPr>
            <w:tcW w:w="385" w:type="pct"/>
            <w:shd w:val="clear" w:color="auto" w:fill="auto"/>
            <w:vAlign w:val="center"/>
          </w:tcPr>
          <w:p>
            <w:pPr>
              <w:widowControl/>
              <w:jc w:val="center"/>
              <w:rPr>
                <w:rFonts w:ascii="宋体" w:hAnsi="宋体" w:cs="宋体"/>
                <w:b/>
                <w:color w:val="000000"/>
                <w:kern w:val="0"/>
                <w:sz w:val="22"/>
              </w:rPr>
            </w:pPr>
            <w:r>
              <w:rPr>
                <w:rFonts w:ascii="宋体" w:hAnsi="宋体" w:cs="宋体" w:hint="eastAsia"/>
                <w:b/>
                <w:color w:val="000000"/>
                <w:kern w:val="0"/>
                <w:sz w:val="22"/>
              </w:rPr>
              <w:t>片区</w:t>
            </w:r>
          </w:p>
        </w:tc>
        <w:tc>
          <w:tcPr>
            <w:tcW w:w="555" w:type="pct"/>
            <w:shd w:val="clear" w:color="auto" w:fill="auto"/>
            <w:vAlign w:val="center"/>
          </w:tcPr>
          <w:p>
            <w:pPr>
              <w:widowControl/>
              <w:jc w:val="center"/>
              <w:rPr>
                <w:rFonts w:ascii="宋体" w:hAnsi="宋体" w:cs="宋体"/>
                <w:b/>
                <w:color w:val="000000"/>
                <w:kern w:val="0"/>
                <w:sz w:val="22"/>
              </w:rPr>
            </w:pPr>
            <w:r>
              <w:rPr>
                <w:rFonts w:ascii="宋体" w:hAnsi="宋体" w:cs="宋体" w:hint="eastAsia"/>
                <w:b/>
                <w:color w:val="000000"/>
                <w:kern w:val="0"/>
                <w:sz w:val="22"/>
              </w:rPr>
              <w:t>景区</w:t>
            </w:r>
          </w:p>
        </w:tc>
        <w:tc>
          <w:tcPr>
            <w:tcW w:w="1671" w:type="pct"/>
            <w:shd w:val="clear" w:color="auto" w:fill="auto"/>
            <w:vAlign w:val="center"/>
          </w:tcPr>
          <w:p>
            <w:pPr>
              <w:widowControl/>
              <w:jc w:val="center"/>
              <w:rPr>
                <w:rFonts w:ascii="宋体" w:hAnsi="宋体" w:cs="宋体"/>
                <w:b/>
                <w:color w:val="000000"/>
                <w:kern w:val="0"/>
                <w:sz w:val="22"/>
              </w:rPr>
            </w:pPr>
            <w:r>
              <w:rPr>
                <w:rFonts w:ascii="宋体" w:hAnsi="宋体" w:cs="宋体" w:hint="eastAsia"/>
                <w:b/>
                <w:color w:val="000000"/>
                <w:kern w:val="0"/>
                <w:sz w:val="22"/>
              </w:rPr>
              <w:t>项目名称</w:t>
            </w:r>
          </w:p>
        </w:tc>
        <w:tc>
          <w:tcPr>
            <w:tcW w:w="869" w:type="pct"/>
            <w:shd w:val="clear" w:color="auto" w:fill="auto"/>
            <w:vAlign w:val="center"/>
          </w:tcPr>
          <w:p>
            <w:pPr>
              <w:widowControl/>
              <w:jc w:val="center"/>
              <w:rPr>
                <w:rFonts w:ascii="宋体" w:hAnsi="宋体" w:cs="宋体"/>
                <w:b/>
                <w:color w:val="000000"/>
                <w:kern w:val="0"/>
                <w:sz w:val="22"/>
              </w:rPr>
            </w:pPr>
            <w:r>
              <w:rPr>
                <w:rFonts w:ascii="宋体" w:hAnsi="宋体" w:cs="宋体" w:hint="eastAsia"/>
                <w:b/>
                <w:color w:val="000000"/>
                <w:kern w:val="0"/>
                <w:sz w:val="22"/>
              </w:rPr>
              <w:t>实施情况</w:t>
            </w:r>
          </w:p>
        </w:tc>
        <w:tc>
          <w:tcPr>
            <w:tcW w:w="1520" w:type="pct"/>
            <w:shd w:val="clear" w:color="auto" w:fill="auto"/>
            <w:vAlign w:val="center"/>
          </w:tcPr>
          <w:p>
            <w:pPr>
              <w:widowControl/>
              <w:jc w:val="center"/>
              <w:rPr>
                <w:rFonts w:ascii="宋体" w:hAnsi="宋体" w:cs="宋体"/>
                <w:b/>
                <w:color w:val="000000"/>
                <w:kern w:val="0"/>
                <w:sz w:val="22"/>
              </w:rPr>
            </w:pPr>
            <w:r>
              <w:rPr>
                <w:rFonts w:ascii="宋体" w:hAnsi="宋体" w:cs="宋体" w:hint="eastAsia"/>
                <w:b/>
                <w:color w:val="000000"/>
                <w:kern w:val="0"/>
                <w:sz w:val="22"/>
              </w:rPr>
              <w:t>备注</w:t>
            </w:r>
          </w:p>
        </w:tc>
      </w:tr>
      <w:tr>
        <w:tblPrEx>
          <w:tblW w:w="5000" w:type="pct"/>
          <w:tblInd w:w="0" w:type="dxa"/>
          <w:tblCellMar>
            <w:top w:w="0" w:type="dxa"/>
            <w:left w:w="108" w:type="dxa"/>
            <w:bottom w:w="0" w:type="dxa"/>
            <w:right w:w="108" w:type="dxa"/>
          </w:tblCellMar>
        </w:tblPrEx>
        <w:trPr>
          <w:trHeight w:val="360"/>
        </w:trPr>
        <w:tc>
          <w:tcPr>
            <w:tcW w:w="385" w:type="pct"/>
            <w:vMerge w:val="restart"/>
            <w:shd w:val="clear" w:color="auto" w:fill="auto"/>
            <w:vAlign w:val="center"/>
          </w:tcPr>
          <w:p>
            <w:pPr>
              <w:widowControl/>
              <w:jc w:val="center"/>
              <w:rPr>
                <w:rFonts w:ascii="宋体" w:hAnsi="宋体" w:cs="宋体"/>
                <w:color w:val="000000"/>
                <w:kern w:val="0"/>
                <w:sz w:val="22"/>
              </w:rPr>
            </w:pPr>
            <w:r>
              <w:rPr>
                <w:rFonts w:ascii="宋体" w:hAnsi="宋体" w:cs="宋体" w:hint="eastAsia"/>
                <w:color w:val="000000"/>
                <w:kern w:val="0"/>
                <w:sz w:val="22"/>
              </w:rPr>
              <w:t>云雾山片区</w:t>
            </w:r>
          </w:p>
        </w:tc>
        <w:tc>
          <w:tcPr>
            <w:tcW w:w="555" w:type="pct"/>
            <w:vMerge w:val="restart"/>
            <w:shd w:val="clear" w:color="auto" w:fill="auto"/>
            <w:vAlign w:val="center"/>
          </w:tcPr>
          <w:p>
            <w:pPr>
              <w:widowControl/>
              <w:jc w:val="center"/>
              <w:rPr>
                <w:rFonts w:ascii="宋体" w:hAnsi="宋体" w:cs="宋体"/>
                <w:color w:val="000000"/>
                <w:kern w:val="0"/>
                <w:sz w:val="22"/>
              </w:rPr>
            </w:pPr>
            <w:r>
              <w:rPr>
                <w:rFonts w:ascii="宋体" w:hAnsi="宋体" w:cs="宋体" w:hint="eastAsia"/>
                <w:color w:val="000000"/>
                <w:kern w:val="0"/>
                <w:sz w:val="22"/>
              </w:rPr>
              <w:t>白云古洞景区</w:t>
            </w: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科普展馆</w:t>
            </w:r>
          </w:p>
        </w:tc>
        <w:tc>
          <w:tcPr>
            <w:tcW w:w="869"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未实施</w:t>
            </w:r>
          </w:p>
        </w:tc>
        <w:tc>
          <w:tcPr>
            <w:tcW w:w="1520" w:type="pct"/>
            <w:shd w:val="clear" w:color="auto" w:fill="auto"/>
            <w:vAlign w:val="center"/>
          </w:tcPr>
          <w:p>
            <w:pPr>
              <w:widowControl/>
              <w:rPr>
                <w:rFonts w:ascii="宋体" w:hAnsi="宋体"/>
                <w:color w:val="000000"/>
                <w:kern w:val="0"/>
                <w:sz w:val="22"/>
              </w:rPr>
            </w:pPr>
            <w:r>
              <w:rPr>
                <w:rFonts w:ascii="宋体" w:hAnsi="宋体"/>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景点说明牌</w:t>
            </w:r>
          </w:p>
        </w:tc>
        <w:tc>
          <w:tcPr>
            <w:tcW w:w="869"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已实施，但被游人破坏严重</w:t>
            </w:r>
          </w:p>
        </w:tc>
        <w:tc>
          <w:tcPr>
            <w:tcW w:w="1520"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曲线天、连阴寨、十瀑潭、大小月牙天、风动石等</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石质寿桃</w:t>
            </w:r>
          </w:p>
        </w:tc>
        <w:tc>
          <w:tcPr>
            <w:tcW w:w="869" w:type="pct"/>
            <w:shd w:val="clear" w:color="auto" w:fill="auto"/>
            <w:vAlign w:val="center"/>
          </w:tcPr>
          <w:p>
            <w:pPr>
              <w:widowControl/>
              <w:rPr>
                <w:rFonts w:ascii="宋体" w:hAnsi="宋体"/>
                <w:color w:val="000000"/>
                <w:kern w:val="0"/>
                <w:sz w:val="22"/>
              </w:rPr>
            </w:pPr>
            <w:r>
              <w:rPr>
                <w:rFonts w:ascii="宋体" w:hAnsi="宋体" w:cs="宋体" w:hint="eastAsia"/>
                <w:color w:val="000000"/>
                <w:kern w:val="0"/>
                <w:sz w:val="22"/>
              </w:rPr>
              <w:t>未实施</w:t>
            </w:r>
          </w:p>
        </w:tc>
        <w:tc>
          <w:tcPr>
            <w:tcW w:w="1520"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寿桃潭边</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修饰赐福洞内雕像、雕刻壁画</w:t>
            </w:r>
          </w:p>
        </w:tc>
        <w:tc>
          <w:tcPr>
            <w:tcW w:w="869" w:type="pct"/>
            <w:shd w:val="clear" w:color="auto" w:fill="auto"/>
            <w:vAlign w:val="center"/>
          </w:tcPr>
          <w:p>
            <w:pPr>
              <w:widowControl/>
              <w:rPr>
                <w:rFonts w:ascii="宋体" w:hAnsi="宋体"/>
                <w:color w:val="000000"/>
                <w:kern w:val="0"/>
                <w:sz w:val="22"/>
              </w:rPr>
            </w:pPr>
            <w:r>
              <w:rPr>
                <w:rFonts w:ascii="宋体" w:hAnsi="宋体" w:cs="宋体" w:hint="eastAsia"/>
                <w:color w:val="000000"/>
                <w:kern w:val="0"/>
                <w:sz w:val="22"/>
              </w:rPr>
              <w:t>未实施</w:t>
            </w:r>
          </w:p>
        </w:tc>
        <w:tc>
          <w:tcPr>
            <w:tcW w:w="1520" w:type="pct"/>
            <w:shd w:val="clear" w:color="auto" w:fill="auto"/>
            <w:vAlign w:val="center"/>
          </w:tcPr>
          <w:p>
            <w:pPr>
              <w:widowControl/>
              <w:rPr>
                <w:rFonts w:ascii="宋体" w:hAnsi="宋体"/>
                <w:color w:val="000000"/>
                <w:kern w:val="0"/>
                <w:sz w:val="22"/>
              </w:rPr>
            </w:pPr>
            <w:r>
              <w:rPr>
                <w:rFonts w:ascii="宋体" w:hAnsi="宋体"/>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修整青云观</w:t>
            </w:r>
          </w:p>
        </w:tc>
        <w:tc>
          <w:tcPr>
            <w:tcW w:w="869" w:type="pct"/>
            <w:shd w:val="clear" w:color="auto" w:fill="auto"/>
            <w:vAlign w:val="center"/>
          </w:tcPr>
          <w:p>
            <w:pPr>
              <w:widowControl/>
              <w:rPr>
                <w:rFonts w:ascii="宋体" w:hAnsi="宋体"/>
                <w:color w:val="000000"/>
                <w:kern w:val="0"/>
                <w:sz w:val="22"/>
              </w:rPr>
            </w:pPr>
            <w:r>
              <w:rPr>
                <w:rFonts w:ascii="宋体" w:hAnsi="宋体" w:cs="宋体" w:hint="eastAsia"/>
                <w:color w:val="000000"/>
                <w:kern w:val="0"/>
                <w:sz w:val="22"/>
              </w:rPr>
              <w:t>未实施</w:t>
            </w:r>
          </w:p>
        </w:tc>
        <w:tc>
          <w:tcPr>
            <w:tcW w:w="1520" w:type="pct"/>
            <w:shd w:val="clear" w:color="auto" w:fill="auto"/>
            <w:vAlign w:val="center"/>
          </w:tcPr>
          <w:p>
            <w:pPr>
              <w:widowControl/>
              <w:rPr>
                <w:rFonts w:ascii="宋体" w:hAnsi="宋体"/>
                <w:color w:val="000000"/>
                <w:kern w:val="0"/>
                <w:sz w:val="22"/>
              </w:rPr>
            </w:pPr>
            <w:r>
              <w:rPr>
                <w:rFonts w:ascii="宋体" w:hAnsi="宋体"/>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八宝洞内增设雕像</w:t>
            </w:r>
          </w:p>
        </w:tc>
        <w:tc>
          <w:tcPr>
            <w:tcW w:w="869" w:type="pct"/>
            <w:shd w:val="clear" w:color="auto" w:fill="auto"/>
            <w:vAlign w:val="center"/>
          </w:tcPr>
          <w:p>
            <w:pPr>
              <w:widowControl/>
              <w:rPr>
                <w:rFonts w:ascii="宋体" w:hAnsi="宋体"/>
                <w:color w:val="000000"/>
                <w:kern w:val="0"/>
                <w:sz w:val="22"/>
              </w:rPr>
            </w:pPr>
            <w:r>
              <w:rPr>
                <w:rFonts w:ascii="宋体" w:hAnsi="宋体" w:cs="宋体" w:hint="eastAsia"/>
                <w:color w:val="000000"/>
                <w:kern w:val="0"/>
                <w:sz w:val="22"/>
              </w:rPr>
              <w:t>未实施</w:t>
            </w:r>
          </w:p>
        </w:tc>
        <w:tc>
          <w:tcPr>
            <w:tcW w:w="1520" w:type="pct"/>
            <w:shd w:val="clear" w:color="auto" w:fill="auto"/>
            <w:vAlign w:val="center"/>
          </w:tcPr>
          <w:p>
            <w:pPr>
              <w:widowControl/>
              <w:rPr>
                <w:rFonts w:ascii="宋体" w:hAnsi="宋体"/>
                <w:color w:val="000000"/>
                <w:kern w:val="0"/>
                <w:sz w:val="22"/>
              </w:rPr>
            </w:pPr>
            <w:r>
              <w:rPr>
                <w:rFonts w:ascii="宋体" w:hAnsi="宋体"/>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修整二仙洞山路</w:t>
            </w:r>
          </w:p>
        </w:tc>
        <w:tc>
          <w:tcPr>
            <w:tcW w:w="869" w:type="pct"/>
            <w:shd w:val="clear" w:color="auto" w:fill="auto"/>
            <w:vAlign w:val="center"/>
          </w:tcPr>
          <w:p>
            <w:pPr>
              <w:widowControl/>
              <w:rPr>
                <w:rFonts w:ascii="宋体" w:hAnsi="宋体"/>
                <w:color w:val="000000"/>
                <w:kern w:val="0"/>
                <w:sz w:val="22"/>
              </w:rPr>
            </w:pPr>
            <w:r>
              <w:rPr>
                <w:rFonts w:ascii="宋体" w:hAnsi="宋体" w:cs="宋体" w:hint="eastAsia"/>
                <w:color w:val="000000"/>
                <w:kern w:val="0"/>
                <w:sz w:val="22"/>
              </w:rPr>
              <w:t>未实施</w:t>
            </w:r>
          </w:p>
        </w:tc>
        <w:tc>
          <w:tcPr>
            <w:tcW w:w="1520" w:type="pct"/>
            <w:shd w:val="clear" w:color="auto" w:fill="auto"/>
            <w:vAlign w:val="center"/>
          </w:tcPr>
          <w:p>
            <w:pPr>
              <w:widowControl/>
              <w:rPr>
                <w:rFonts w:ascii="宋体" w:hAnsi="宋体"/>
                <w:color w:val="000000"/>
                <w:kern w:val="0"/>
                <w:sz w:val="22"/>
              </w:rPr>
            </w:pPr>
            <w:r>
              <w:rPr>
                <w:rFonts w:ascii="宋体" w:hAnsi="宋体"/>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云迟栈道拓宽加固</w:t>
            </w:r>
          </w:p>
        </w:tc>
        <w:tc>
          <w:tcPr>
            <w:tcW w:w="869" w:type="pct"/>
            <w:shd w:val="clear" w:color="auto" w:fill="auto"/>
            <w:vAlign w:val="center"/>
          </w:tcPr>
          <w:p>
            <w:pPr>
              <w:widowControl/>
              <w:rPr>
                <w:rFonts w:ascii="宋体" w:hAnsi="宋体"/>
                <w:color w:val="000000"/>
                <w:kern w:val="0"/>
                <w:sz w:val="22"/>
              </w:rPr>
            </w:pPr>
            <w:r>
              <w:rPr>
                <w:rFonts w:ascii="宋体" w:hAnsi="宋体" w:cs="宋体" w:hint="eastAsia"/>
                <w:color w:val="000000"/>
                <w:kern w:val="0"/>
                <w:sz w:val="22"/>
              </w:rPr>
              <w:t>未实施</w:t>
            </w:r>
          </w:p>
        </w:tc>
        <w:tc>
          <w:tcPr>
            <w:tcW w:w="1520" w:type="pct"/>
            <w:shd w:val="clear" w:color="auto" w:fill="auto"/>
            <w:vAlign w:val="center"/>
          </w:tcPr>
          <w:p>
            <w:pPr>
              <w:widowControl/>
              <w:rPr>
                <w:rFonts w:ascii="宋体" w:hAnsi="宋体"/>
                <w:color w:val="000000"/>
                <w:kern w:val="0"/>
                <w:sz w:val="22"/>
              </w:rPr>
            </w:pPr>
            <w:r>
              <w:rPr>
                <w:rFonts w:ascii="宋体" w:hAnsi="宋体"/>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复建宝华寺山门、大殿、过亭、祖师打坐石寨</w:t>
            </w:r>
          </w:p>
        </w:tc>
        <w:tc>
          <w:tcPr>
            <w:tcW w:w="869" w:type="pct"/>
            <w:shd w:val="clear" w:color="auto" w:fill="auto"/>
            <w:vAlign w:val="center"/>
          </w:tcPr>
          <w:p>
            <w:pPr>
              <w:widowControl/>
              <w:rPr>
                <w:rFonts w:ascii="宋体" w:hAnsi="宋体"/>
                <w:color w:val="000000"/>
                <w:kern w:val="0"/>
                <w:sz w:val="22"/>
              </w:rPr>
            </w:pPr>
            <w:r>
              <w:rPr>
                <w:rFonts w:ascii="宋体" w:hAnsi="宋体" w:cs="宋体" w:hint="eastAsia"/>
                <w:color w:val="000000"/>
                <w:kern w:val="0"/>
                <w:sz w:val="22"/>
              </w:rPr>
              <w:t>未实施</w:t>
            </w:r>
          </w:p>
        </w:tc>
        <w:tc>
          <w:tcPr>
            <w:tcW w:w="1520" w:type="pct"/>
            <w:shd w:val="clear" w:color="auto" w:fill="auto"/>
            <w:vAlign w:val="center"/>
          </w:tcPr>
          <w:p>
            <w:pPr>
              <w:widowControl/>
              <w:rPr>
                <w:rFonts w:ascii="宋体" w:hAnsi="宋体"/>
                <w:color w:val="000000"/>
                <w:kern w:val="0"/>
                <w:sz w:val="22"/>
              </w:rPr>
            </w:pPr>
            <w:r>
              <w:rPr>
                <w:rFonts w:ascii="宋体" w:hAnsi="宋体"/>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修建“宝华茶苑”茶楼</w:t>
            </w:r>
          </w:p>
        </w:tc>
        <w:tc>
          <w:tcPr>
            <w:tcW w:w="869" w:type="pct"/>
            <w:shd w:val="clear" w:color="auto" w:fill="auto"/>
            <w:vAlign w:val="center"/>
          </w:tcPr>
          <w:p>
            <w:pPr>
              <w:widowControl/>
              <w:rPr>
                <w:rFonts w:ascii="宋体" w:hAnsi="宋体"/>
                <w:color w:val="000000"/>
                <w:kern w:val="0"/>
                <w:sz w:val="22"/>
              </w:rPr>
            </w:pPr>
            <w:r>
              <w:rPr>
                <w:rFonts w:ascii="宋体" w:hAnsi="宋体" w:cs="宋体" w:hint="eastAsia"/>
                <w:color w:val="000000"/>
                <w:kern w:val="0"/>
                <w:sz w:val="22"/>
              </w:rPr>
              <w:t>未实施</w:t>
            </w:r>
          </w:p>
        </w:tc>
        <w:tc>
          <w:tcPr>
            <w:tcW w:w="1520"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宝华寺外</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十八盘花海景观</w:t>
            </w:r>
          </w:p>
        </w:tc>
        <w:tc>
          <w:tcPr>
            <w:tcW w:w="869" w:type="pct"/>
            <w:shd w:val="clear" w:color="auto" w:fill="auto"/>
            <w:vAlign w:val="center"/>
          </w:tcPr>
          <w:p>
            <w:pPr>
              <w:widowControl/>
              <w:rPr>
                <w:rFonts w:ascii="宋体" w:hAnsi="宋体"/>
                <w:color w:val="000000"/>
                <w:kern w:val="0"/>
                <w:sz w:val="22"/>
              </w:rPr>
            </w:pPr>
            <w:r>
              <w:rPr>
                <w:rFonts w:ascii="宋体" w:hAnsi="宋体" w:cs="宋体" w:hint="eastAsia"/>
                <w:color w:val="000000"/>
                <w:kern w:val="0"/>
                <w:sz w:val="22"/>
              </w:rPr>
              <w:t>未实施</w:t>
            </w:r>
          </w:p>
        </w:tc>
        <w:tc>
          <w:tcPr>
            <w:tcW w:w="1520" w:type="pct"/>
            <w:shd w:val="clear" w:color="auto" w:fill="auto"/>
            <w:vAlign w:val="center"/>
          </w:tcPr>
          <w:p>
            <w:pPr>
              <w:widowControl/>
              <w:rPr>
                <w:rFonts w:ascii="宋体" w:hAnsi="宋体"/>
                <w:color w:val="000000"/>
                <w:kern w:val="0"/>
                <w:sz w:val="22"/>
              </w:rPr>
            </w:pPr>
            <w:r>
              <w:rPr>
                <w:rFonts w:ascii="宋体" w:hAnsi="宋体"/>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塔林设置围栏</w:t>
            </w:r>
          </w:p>
        </w:tc>
        <w:tc>
          <w:tcPr>
            <w:tcW w:w="869" w:type="pct"/>
            <w:shd w:val="clear" w:color="auto" w:fill="auto"/>
            <w:vAlign w:val="center"/>
          </w:tcPr>
          <w:p>
            <w:pPr>
              <w:widowControl/>
              <w:rPr>
                <w:rFonts w:ascii="宋体" w:hAnsi="宋体"/>
                <w:color w:val="000000"/>
                <w:kern w:val="0"/>
                <w:sz w:val="22"/>
              </w:rPr>
            </w:pPr>
            <w:r>
              <w:rPr>
                <w:rFonts w:ascii="宋体" w:hAnsi="宋体" w:cs="宋体" w:hint="eastAsia"/>
                <w:color w:val="000000"/>
                <w:kern w:val="0"/>
                <w:sz w:val="22"/>
              </w:rPr>
              <w:t>未实施</w:t>
            </w:r>
          </w:p>
        </w:tc>
        <w:tc>
          <w:tcPr>
            <w:tcW w:w="1520" w:type="pct"/>
            <w:shd w:val="clear" w:color="auto" w:fill="auto"/>
            <w:vAlign w:val="center"/>
          </w:tcPr>
          <w:p>
            <w:pPr>
              <w:widowControl/>
              <w:rPr>
                <w:rFonts w:ascii="宋体" w:hAnsi="宋体"/>
                <w:color w:val="000000"/>
                <w:kern w:val="0"/>
                <w:sz w:val="22"/>
              </w:rPr>
            </w:pPr>
            <w:r>
              <w:rPr>
                <w:rFonts w:ascii="宋体" w:hAnsi="宋体"/>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重建隐仙庵</w:t>
            </w:r>
          </w:p>
        </w:tc>
        <w:tc>
          <w:tcPr>
            <w:tcW w:w="869" w:type="pct"/>
            <w:shd w:val="clear" w:color="auto" w:fill="auto"/>
            <w:vAlign w:val="center"/>
          </w:tcPr>
          <w:p>
            <w:pPr>
              <w:widowControl/>
              <w:rPr>
                <w:rFonts w:ascii="宋体" w:hAnsi="宋体"/>
                <w:color w:val="000000"/>
                <w:kern w:val="0"/>
                <w:sz w:val="22"/>
              </w:rPr>
            </w:pPr>
            <w:r>
              <w:rPr>
                <w:rFonts w:ascii="宋体" w:hAnsi="宋体" w:cs="宋体" w:hint="eastAsia"/>
                <w:color w:val="000000"/>
                <w:kern w:val="0"/>
                <w:sz w:val="22"/>
              </w:rPr>
              <w:t>未实施</w:t>
            </w:r>
          </w:p>
        </w:tc>
        <w:tc>
          <w:tcPr>
            <w:tcW w:w="1520" w:type="pct"/>
            <w:shd w:val="clear" w:color="auto" w:fill="auto"/>
            <w:vAlign w:val="center"/>
          </w:tcPr>
          <w:p>
            <w:pPr>
              <w:widowControl/>
              <w:rPr>
                <w:rFonts w:ascii="宋体" w:hAnsi="宋体"/>
                <w:color w:val="000000"/>
                <w:kern w:val="0"/>
                <w:sz w:val="22"/>
              </w:rPr>
            </w:pPr>
            <w:r>
              <w:rPr>
                <w:rFonts w:ascii="宋体" w:hAnsi="宋体"/>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仿古餐厅“仿仙居”</w:t>
            </w:r>
          </w:p>
        </w:tc>
        <w:tc>
          <w:tcPr>
            <w:tcW w:w="869" w:type="pct"/>
            <w:shd w:val="clear" w:color="auto" w:fill="auto"/>
            <w:vAlign w:val="center"/>
          </w:tcPr>
          <w:p>
            <w:pPr>
              <w:widowControl/>
              <w:rPr>
                <w:rFonts w:ascii="宋体" w:hAnsi="宋体"/>
                <w:color w:val="000000"/>
                <w:kern w:val="0"/>
                <w:sz w:val="22"/>
              </w:rPr>
            </w:pPr>
            <w:r>
              <w:rPr>
                <w:rFonts w:ascii="宋体" w:hAnsi="宋体" w:cs="宋体" w:hint="eastAsia"/>
                <w:color w:val="000000"/>
                <w:kern w:val="0"/>
                <w:sz w:val="22"/>
              </w:rPr>
              <w:t>未实施</w:t>
            </w:r>
          </w:p>
        </w:tc>
        <w:tc>
          <w:tcPr>
            <w:tcW w:w="1520"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隐仙庵附近</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修建滚水坝，形成“渡仙湖”，并减少渡船码头</w:t>
            </w:r>
          </w:p>
        </w:tc>
        <w:tc>
          <w:tcPr>
            <w:tcW w:w="869"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未实施</w:t>
            </w:r>
          </w:p>
        </w:tc>
        <w:tc>
          <w:tcPr>
            <w:tcW w:w="1520" w:type="pct"/>
            <w:shd w:val="clear" w:color="auto" w:fill="auto"/>
            <w:vAlign w:val="center"/>
          </w:tcPr>
          <w:p>
            <w:pPr>
              <w:widowControl/>
              <w:rPr>
                <w:rFonts w:ascii="宋体" w:hAnsi="宋体"/>
                <w:color w:val="000000"/>
                <w:kern w:val="0"/>
                <w:sz w:val="22"/>
              </w:rPr>
            </w:pPr>
            <w:r>
              <w:rPr>
                <w:rFonts w:ascii="宋体" w:hAnsi="宋体"/>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踏水长廊</w:t>
            </w:r>
          </w:p>
        </w:tc>
        <w:tc>
          <w:tcPr>
            <w:tcW w:w="869" w:type="pct"/>
            <w:shd w:val="clear" w:color="auto" w:fill="auto"/>
            <w:vAlign w:val="center"/>
          </w:tcPr>
          <w:p>
            <w:pPr>
              <w:widowControl/>
              <w:rPr>
                <w:rFonts w:ascii="宋体" w:hAnsi="宋体"/>
                <w:color w:val="000000"/>
                <w:kern w:val="0"/>
                <w:sz w:val="22"/>
              </w:rPr>
            </w:pPr>
            <w:r>
              <w:rPr>
                <w:rFonts w:ascii="宋体" w:hAnsi="宋体" w:cs="宋体" w:hint="eastAsia"/>
                <w:color w:val="000000"/>
                <w:kern w:val="0"/>
                <w:sz w:val="22"/>
              </w:rPr>
              <w:t>未实施</w:t>
            </w:r>
          </w:p>
        </w:tc>
        <w:tc>
          <w:tcPr>
            <w:tcW w:w="1520" w:type="pct"/>
            <w:shd w:val="clear" w:color="auto" w:fill="auto"/>
            <w:vAlign w:val="center"/>
          </w:tcPr>
          <w:p>
            <w:pPr>
              <w:widowControl/>
              <w:rPr>
                <w:rFonts w:ascii="宋体" w:hAnsi="宋体"/>
                <w:color w:val="000000"/>
                <w:kern w:val="0"/>
                <w:sz w:val="22"/>
              </w:rPr>
            </w:pPr>
            <w:r>
              <w:rPr>
                <w:rFonts w:ascii="宋体" w:hAnsi="宋体"/>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悬索桥加固形成“渡仙桥”</w:t>
            </w:r>
          </w:p>
        </w:tc>
        <w:tc>
          <w:tcPr>
            <w:tcW w:w="869"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未实施</w:t>
            </w:r>
          </w:p>
        </w:tc>
        <w:tc>
          <w:tcPr>
            <w:tcW w:w="1520" w:type="pct"/>
            <w:shd w:val="clear" w:color="auto" w:fill="auto"/>
            <w:vAlign w:val="center"/>
          </w:tcPr>
          <w:p>
            <w:pPr>
              <w:widowControl/>
              <w:rPr>
                <w:rFonts w:ascii="宋体" w:hAnsi="宋体"/>
                <w:color w:val="000000"/>
                <w:kern w:val="0"/>
                <w:sz w:val="22"/>
              </w:rPr>
            </w:pPr>
            <w:r>
              <w:rPr>
                <w:rFonts w:ascii="宋体" w:hAnsi="宋体"/>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潮河东岸停车场</w:t>
            </w:r>
          </w:p>
        </w:tc>
        <w:tc>
          <w:tcPr>
            <w:tcW w:w="869"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已实施</w:t>
            </w:r>
          </w:p>
        </w:tc>
        <w:tc>
          <w:tcPr>
            <w:tcW w:w="1520" w:type="pct"/>
            <w:shd w:val="clear" w:color="auto" w:fill="auto"/>
            <w:vAlign w:val="center"/>
          </w:tcPr>
          <w:p>
            <w:pPr>
              <w:widowControl/>
              <w:rPr>
                <w:rFonts w:ascii="宋体" w:hAnsi="宋体"/>
                <w:color w:val="000000"/>
                <w:kern w:val="0"/>
                <w:sz w:val="22"/>
              </w:rPr>
            </w:pPr>
            <w:r>
              <w:rPr>
                <w:rFonts w:ascii="宋体" w:hAnsi="宋体"/>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白云宾馆提升</w:t>
            </w:r>
          </w:p>
        </w:tc>
        <w:tc>
          <w:tcPr>
            <w:tcW w:w="869"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未实施</w:t>
            </w:r>
          </w:p>
        </w:tc>
        <w:tc>
          <w:tcPr>
            <w:tcW w:w="1520"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白云宾馆在森林公园红外以外，因游人稀少，目前处于停业状态</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restart"/>
            <w:shd w:val="clear" w:color="auto" w:fill="auto"/>
            <w:vAlign w:val="center"/>
          </w:tcPr>
          <w:p>
            <w:pPr>
              <w:widowControl/>
              <w:jc w:val="center"/>
              <w:rPr>
                <w:rFonts w:ascii="宋体" w:hAnsi="宋体" w:cs="宋体"/>
                <w:color w:val="000000"/>
                <w:kern w:val="0"/>
                <w:sz w:val="22"/>
              </w:rPr>
            </w:pPr>
            <w:r>
              <w:rPr>
                <w:rFonts w:ascii="宋体" w:hAnsi="宋体" w:cs="宋体" w:hint="eastAsia"/>
                <w:color w:val="000000"/>
                <w:kern w:val="0"/>
                <w:sz w:val="22"/>
              </w:rPr>
              <w:t>云雾山景区</w:t>
            </w: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大门外停车场</w:t>
            </w:r>
          </w:p>
        </w:tc>
        <w:tc>
          <w:tcPr>
            <w:tcW w:w="869"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未实施</w:t>
            </w:r>
          </w:p>
        </w:tc>
        <w:tc>
          <w:tcPr>
            <w:tcW w:w="1520" w:type="pct"/>
            <w:shd w:val="clear" w:color="auto" w:fill="auto"/>
            <w:vAlign w:val="center"/>
          </w:tcPr>
          <w:p>
            <w:pPr>
              <w:widowControl/>
              <w:rPr>
                <w:rFonts w:ascii="宋体" w:hAnsi="宋体"/>
                <w:color w:val="000000"/>
                <w:kern w:val="0"/>
                <w:sz w:val="22"/>
              </w:rPr>
            </w:pPr>
            <w:r>
              <w:rPr>
                <w:rFonts w:ascii="宋体" w:hAnsi="宋体"/>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游客中心</w:t>
            </w:r>
          </w:p>
        </w:tc>
        <w:tc>
          <w:tcPr>
            <w:tcW w:w="869"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未实施</w:t>
            </w:r>
          </w:p>
        </w:tc>
        <w:tc>
          <w:tcPr>
            <w:tcW w:w="1520" w:type="pct"/>
            <w:shd w:val="clear" w:color="auto" w:fill="auto"/>
            <w:vAlign w:val="center"/>
          </w:tcPr>
          <w:p>
            <w:pPr>
              <w:widowControl/>
              <w:rPr>
                <w:rFonts w:ascii="宋体" w:hAnsi="宋体"/>
                <w:color w:val="000000"/>
                <w:kern w:val="0"/>
                <w:sz w:val="22"/>
              </w:rPr>
            </w:pPr>
            <w:r>
              <w:rPr>
                <w:rFonts w:ascii="宋体" w:hAnsi="宋体"/>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导游牌</w:t>
            </w:r>
          </w:p>
        </w:tc>
        <w:tc>
          <w:tcPr>
            <w:tcW w:w="869"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未实施</w:t>
            </w:r>
          </w:p>
        </w:tc>
        <w:tc>
          <w:tcPr>
            <w:tcW w:w="1520" w:type="pct"/>
            <w:shd w:val="clear" w:color="auto" w:fill="auto"/>
            <w:vAlign w:val="center"/>
          </w:tcPr>
          <w:p>
            <w:pPr>
              <w:widowControl/>
              <w:rPr>
                <w:rFonts w:ascii="宋体" w:hAnsi="宋体"/>
                <w:color w:val="000000"/>
                <w:kern w:val="0"/>
                <w:sz w:val="22"/>
              </w:rPr>
            </w:pPr>
            <w:r>
              <w:rPr>
                <w:rFonts w:ascii="宋体" w:hAnsi="宋体"/>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平房改建为中心酒店</w:t>
            </w:r>
          </w:p>
        </w:tc>
        <w:tc>
          <w:tcPr>
            <w:tcW w:w="869"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未实施</w:t>
            </w:r>
          </w:p>
        </w:tc>
        <w:tc>
          <w:tcPr>
            <w:tcW w:w="1520" w:type="pct"/>
            <w:shd w:val="clear" w:color="auto" w:fill="auto"/>
            <w:vAlign w:val="center"/>
          </w:tcPr>
          <w:p>
            <w:pPr>
              <w:widowControl/>
              <w:rPr>
                <w:rFonts w:ascii="宋体" w:hAnsi="宋体"/>
                <w:color w:val="000000"/>
                <w:kern w:val="0"/>
                <w:sz w:val="22"/>
              </w:rPr>
            </w:pPr>
            <w:r>
              <w:rPr>
                <w:rFonts w:ascii="宋体" w:hAnsi="宋体"/>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沙盘扩建为云雾山展厅</w:t>
            </w:r>
          </w:p>
        </w:tc>
        <w:tc>
          <w:tcPr>
            <w:tcW w:w="869"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未实施</w:t>
            </w:r>
          </w:p>
        </w:tc>
        <w:tc>
          <w:tcPr>
            <w:tcW w:w="1520" w:type="pct"/>
            <w:shd w:val="clear" w:color="auto" w:fill="auto"/>
            <w:vAlign w:val="center"/>
          </w:tcPr>
          <w:p>
            <w:pPr>
              <w:widowControl/>
              <w:rPr>
                <w:rFonts w:ascii="宋体" w:hAnsi="宋体"/>
                <w:color w:val="000000"/>
                <w:kern w:val="0"/>
                <w:sz w:val="22"/>
              </w:rPr>
            </w:pPr>
            <w:r>
              <w:rPr>
                <w:rFonts w:ascii="宋体" w:hAnsi="宋体"/>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综合楼南侧建餐厅、商店</w:t>
            </w:r>
          </w:p>
        </w:tc>
        <w:tc>
          <w:tcPr>
            <w:tcW w:w="869"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未实施</w:t>
            </w:r>
          </w:p>
        </w:tc>
        <w:tc>
          <w:tcPr>
            <w:tcW w:w="1520" w:type="pct"/>
            <w:shd w:val="clear" w:color="auto" w:fill="auto"/>
            <w:vAlign w:val="center"/>
          </w:tcPr>
          <w:p>
            <w:pPr>
              <w:widowControl/>
              <w:rPr>
                <w:rFonts w:ascii="宋体" w:hAnsi="宋体"/>
                <w:color w:val="000000"/>
                <w:kern w:val="0"/>
                <w:sz w:val="22"/>
              </w:rPr>
            </w:pPr>
            <w:r>
              <w:rPr>
                <w:rFonts w:ascii="宋体" w:hAnsi="宋体"/>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新建苏武庙</w:t>
            </w:r>
          </w:p>
        </w:tc>
        <w:tc>
          <w:tcPr>
            <w:tcW w:w="869"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已实施</w:t>
            </w:r>
          </w:p>
        </w:tc>
        <w:tc>
          <w:tcPr>
            <w:tcW w:w="1520"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名称改为京宁寺，尚未完工</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四合院开辟为苏武展室</w:t>
            </w:r>
          </w:p>
        </w:tc>
        <w:tc>
          <w:tcPr>
            <w:tcW w:w="869"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未实施</w:t>
            </w:r>
          </w:p>
        </w:tc>
        <w:tc>
          <w:tcPr>
            <w:tcW w:w="1520" w:type="pct"/>
            <w:shd w:val="clear" w:color="auto" w:fill="auto"/>
            <w:vAlign w:val="center"/>
          </w:tcPr>
          <w:p>
            <w:pPr>
              <w:widowControl/>
              <w:rPr>
                <w:rFonts w:ascii="宋体" w:hAnsi="宋体"/>
                <w:color w:val="000000"/>
                <w:kern w:val="0"/>
                <w:sz w:val="22"/>
              </w:rPr>
            </w:pPr>
            <w:r>
              <w:rPr>
                <w:rFonts w:ascii="宋体" w:hAnsi="宋体"/>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老年公寓</w:t>
            </w:r>
          </w:p>
        </w:tc>
        <w:tc>
          <w:tcPr>
            <w:tcW w:w="869"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未实施</w:t>
            </w:r>
          </w:p>
        </w:tc>
        <w:tc>
          <w:tcPr>
            <w:tcW w:w="1520" w:type="pct"/>
            <w:shd w:val="clear" w:color="auto" w:fill="auto"/>
            <w:vAlign w:val="center"/>
          </w:tcPr>
          <w:p>
            <w:pPr>
              <w:widowControl/>
              <w:rPr>
                <w:rFonts w:ascii="宋体" w:hAnsi="宋体"/>
                <w:color w:val="000000"/>
                <w:kern w:val="0"/>
                <w:sz w:val="22"/>
              </w:rPr>
            </w:pPr>
            <w:r>
              <w:rPr>
                <w:rFonts w:ascii="宋体" w:hAnsi="宋体"/>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玄冰沟游道整治</w:t>
            </w:r>
          </w:p>
        </w:tc>
        <w:tc>
          <w:tcPr>
            <w:tcW w:w="869"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未实施</w:t>
            </w:r>
          </w:p>
        </w:tc>
        <w:tc>
          <w:tcPr>
            <w:tcW w:w="1520" w:type="pct"/>
            <w:shd w:val="clear" w:color="auto" w:fill="auto"/>
            <w:vAlign w:val="center"/>
          </w:tcPr>
          <w:p>
            <w:pPr>
              <w:widowControl/>
              <w:rPr>
                <w:rFonts w:ascii="宋体" w:hAnsi="宋体"/>
                <w:color w:val="000000"/>
                <w:kern w:val="0"/>
                <w:sz w:val="22"/>
              </w:rPr>
            </w:pPr>
            <w:r>
              <w:rPr>
                <w:rFonts w:ascii="宋体" w:hAnsi="宋体"/>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黄花甸木栈道</w:t>
            </w:r>
          </w:p>
        </w:tc>
        <w:tc>
          <w:tcPr>
            <w:tcW w:w="869"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未实施</w:t>
            </w:r>
          </w:p>
        </w:tc>
        <w:tc>
          <w:tcPr>
            <w:tcW w:w="1520" w:type="pct"/>
            <w:shd w:val="clear" w:color="auto" w:fill="auto"/>
            <w:vAlign w:val="center"/>
          </w:tcPr>
          <w:p>
            <w:pPr>
              <w:widowControl/>
              <w:rPr>
                <w:rFonts w:ascii="宋体" w:hAnsi="宋体"/>
                <w:color w:val="000000"/>
                <w:kern w:val="0"/>
                <w:sz w:val="22"/>
              </w:rPr>
            </w:pPr>
            <w:r>
              <w:rPr>
                <w:rFonts w:ascii="宋体" w:hAnsi="宋体"/>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百潭峡石刻名称</w:t>
            </w:r>
          </w:p>
        </w:tc>
        <w:tc>
          <w:tcPr>
            <w:tcW w:w="869"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未实施</w:t>
            </w:r>
          </w:p>
        </w:tc>
        <w:tc>
          <w:tcPr>
            <w:tcW w:w="1520" w:type="pct"/>
            <w:shd w:val="clear" w:color="auto" w:fill="auto"/>
            <w:vAlign w:val="center"/>
          </w:tcPr>
          <w:p>
            <w:pPr>
              <w:widowControl/>
              <w:rPr>
                <w:rFonts w:ascii="宋体" w:hAnsi="宋体"/>
                <w:color w:val="000000"/>
                <w:kern w:val="0"/>
                <w:sz w:val="22"/>
              </w:rPr>
            </w:pPr>
            <w:r>
              <w:rPr>
                <w:rFonts w:ascii="宋体" w:hAnsi="宋体"/>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梳妆池石坝加高</w:t>
            </w:r>
          </w:p>
        </w:tc>
        <w:tc>
          <w:tcPr>
            <w:tcW w:w="869"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未实施</w:t>
            </w:r>
          </w:p>
        </w:tc>
        <w:tc>
          <w:tcPr>
            <w:tcW w:w="1520" w:type="pct"/>
            <w:shd w:val="clear" w:color="auto" w:fill="auto"/>
            <w:vAlign w:val="center"/>
          </w:tcPr>
          <w:p>
            <w:pPr>
              <w:widowControl/>
              <w:rPr>
                <w:rFonts w:ascii="宋体" w:hAnsi="宋体"/>
                <w:color w:val="000000"/>
                <w:kern w:val="0"/>
                <w:sz w:val="22"/>
              </w:rPr>
            </w:pPr>
            <w:r>
              <w:rPr>
                <w:rFonts w:ascii="宋体" w:hAnsi="宋体"/>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碧泉石刻名称</w:t>
            </w:r>
          </w:p>
        </w:tc>
        <w:tc>
          <w:tcPr>
            <w:tcW w:w="869"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未实施</w:t>
            </w:r>
          </w:p>
        </w:tc>
        <w:tc>
          <w:tcPr>
            <w:tcW w:w="1520" w:type="pct"/>
            <w:shd w:val="clear" w:color="auto" w:fill="auto"/>
            <w:vAlign w:val="center"/>
          </w:tcPr>
          <w:p>
            <w:pPr>
              <w:widowControl/>
              <w:rPr>
                <w:rFonts w:ascii="宋体" w:hAnsi="宋体"/>
                <w:color w:val="000000"/>
                <w:kern w:val="0"/>
                <w:sz w:val="22"/>
              </w:rPr>
            </w:pPr>
            <w:r>
              <w:rPr>
                <w:rFonts w:ascii="宋体" w:hAnsi="宋体"/>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云雾山登顶索道</w:t>
            </w:r>
          </w:p>
        </w:tc>
        <w:tc>
          <w:tcPr>
            <w:tcW w:w="869"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未实施</w:t>
            </w:r>
          </w:p>
        </w:tc>
        <w:tc>
          <w:tcPr>
            <w:tcW w:w="1520" w:type="pct"/>
            <w:shd w:val="clear" w:color="auto" w:fill="auto"/>
            <w:vAlign w:val="center"/>
          </w:tcPr>
          <w:p>
            <w:pPr>
              <w:widowControl/>
              <w:rPr>
                <w:rFonts w:ascii="宋体" w:hAnsi="宋体"/>
                <w:color w:val="000000"/>
                <w:kern w:val="0"/>
                <w:sz w:val="22"/>
              </w:rPr>
            </w:pPr>
            <w:r>
              <w:rPr>
                <w:rFonts w:ascii="宋体" w:hAnsi="宋体"/>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云雾山车行路硬化</w:t>
            </w:r>
          </w:p>
        </w:tc>
        <w:tc>
          <w:tcPr>
            <w:tcW w:w="869"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未实施</w:t>
            </w:r>
          </w:p>
        </w:tc>
        <w:tc>
          <w:tcPr>
            <w:tcW w:w="1520"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梳妆池、白潭峡、黄花甸等游步道</w:t>
            </w:r>
          </w:p>
        </w:tc>
        <w:tc>
          <w:tcPr>
            <w:tcW w:w="869"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未实施</w:t>
            </w:r>
          </w:p>
        </w:tc>
        <w:tc>
          <w:tcPr>
            <w:tcW w:w="1520"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林中秋千、吊床、木桌、木凳等</w:t>
            </w:r>
          </w:p>
        </w:tc>
        <w:tc>
          <w:tcPr>
            <w:tcW w:w="869"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未实施</w:t>
            </w:r>
          </w:p>
        </w:tc>
        <w:tc>
          <w:tcPr>
            <w:tcW w:w="1520"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树木挂牌</w:t>
            </w:r>
          </w:p>
        </w:tc>
        <w:tc>
          <w:tcPr>
            <w:tcW w:w="869"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未实施</w:t>
            </w:r>
          </w:p>
        </w:tc>
        <w:tc>
          <w:tcPr>
            <w:tcW w:w="1520"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restart"/>
            <w:shd w:val="clear" w:color="auto" w:fill="auto"/>
            <w:vAlign w:val="center"/>
          </w:tcPr>
          <w:p>
            <w:pPr>
              <w:widowControl/>
              <w:jc w:val="center"/>
              <w:rPr>
                <w:rFonts w:ascii="宋体" w:hAnsi="宋体" w:cs="宋体"/>
                <w:color w:val="000000"/>
                <w:kern w:val="0"/>
                <w:sz w:val="22"/>
              </w:rPr>
            </w:pPr>
            <w:r>
              <w:rPr>
                <w:rFonts w:ascii="宋体" w:hAnsi="宋体" w:cs="宋体" w:hint="eastAsia"/>
                <w:color w:val="000000"/>
                <w:kern w:val="0"/>
                <w:sz w:val="22"/>
              </w:rPr>
              <w:t>汤河片区</w:t>
            </w:r>
          </w:p>
        </w:tc>
        <w:tc>
          <w:tcPr>
            <w:tcW w:w="555" w:type="pct"/>
            <w:vMerge w:val="restart"/>
            <w:shd w:val="clear" w:color="auto" w:fill="auto"/>
            <w:vAlign w:val="center"/>
          </w:tcPr>
          <w:p>
            <w:pPr>
              <w:widowControl/>
              <w:jc w:val="center"/>
              <w:rPr>
                <w:rFonts w:ascii="宋体" w:hAnsi="宋体" w:cs="宋体"/>
                <w:color w:val="000000"/>
                <w:kern w:val="0"/>
                <w:sz w:val="22"/>
              </w:rPr>
            </w:pPr>
            <w:r>
              <w:rPr>
                <w:rFonts w:ascii="宋体" w:hAnsi="宋体" w:cs="宋体" w:hint="eastAsia"/>
                <w:color w:val="000000"/>
                <w:kern w:val="0"/>
                <w:sz w:val="22"/>
              </w:rPr>
              <w:t>燕山大峡谷景区</w:t>
            </w: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五龙沟入口水环境营造</w:t>
            </w:r>
          </w:p>
        </w:tc>
        <w:tc>
          <w:tcPr>
            <w:tcW w:w="869"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未实施</w:t>
            </w:r>
          </w:p>
        </w:tc>
        <w:tc>
          <w:tcPr>
            <w:tcW w:w="1520"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探险基地</w:t>
            </w:r>
          </w:p>
        </w:tc>
        <w:tc>
          <w:tcPr>
            <w:tcW w:w="869"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未实施</w:t>
            </w:r>
          </w:p>
        </w:tc>
        <w:tc>
          <w:tcPr>
            <w:tcW w:w="1520"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露营点</w:t>
            </w:r>
          </w:p>
        </w:tc>
        <w:tc>
          <w:tcPr>
            <w:tcW w:w="869"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未实施</w:t>
            </w:r>
          </w:p>
        </w:tc>
        <w:tc>
          <w:tcPr>
            <w:tcW w:w="1520"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汤河峡谷漂流</w:t>
            </w:r>
          </w:p>
        </w:tc>
        <w:tc>
          <w:tcPr>
            <w:tcW w:w="869"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未实施</w:t>
            </w:r>
          </w:p>
        </w:tc>
        <w:tc>
          <w:tcPr>
            <w:tcW w:w="1520"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停车场</w:t>
            </w:r>
          </w:p>
        </w:tc>
        <w:tc>
          <w:tcPr>
            <w:tcW w:w="869"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未实施</w:t>
            </w:r>
          </w:p>
        </w:tc>
        <w:tc>
          <w:tcPr>
            <w:tcW w:w="1520"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综合服务中心</w:t>
            </w:r>
          </w:p>
        </w:tc>
        <w:tc>
          <w:tcPr>
            <w:tcW w:w="869"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未实施</w:t>
            </w:r>
          </w:p>
        </w:tc>
        <w:tc>
          <w:tcPr>
            <w:tcW w:w="1520"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燕山温泉会馆</w:t>
            </w:r>
          </w:p>
        </w:tc>
        <w:tc>
          <w:tcPr>
            <w:tcW w:w="869"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未实施</w:t>
            </w:r>
          </w:p>
        </w:tc>
        <w:tc>
          <w:tcPr>
            <w:tcW w:w="1520"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restart"/>
            <w:shd w:val="clear" w:color="auto" w:fill="auto"/>
            <w:vAlign w:val="center"/>
          </w:tcPr>
          <w:p>
            <w:pPr>
              <w:widowControl/>
              <w:jc w:val="center"/>
              <w:rPr>
                <w:rFonts w:ascii="宋体" w:hAnsi="宋体" w:cs="宋体"/>
                <w:color w:val="000000"/>
                <w:kern w:val="0"/>
                <w:sz w:val="22"/>
              </w:rPr>
            </w:pPr>
            <w:r>
              <w:rPr>
                <w:rFonts w:ascii="宋体" w:hAnsi="宋体" w:cs="宋体" w:hint="eastAsia"/>
                <w:color w:val="000000"/>
                <w:kern w:val="0"/>
                <w:sz w:val="22"/>
              </w:rPr>
              <w:t>汤河源景区</w:t>
            </w: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麻线沟村北接待处、停车场</w:t>
            </w:r>
          </w:p>
        </w:tc>
        <w:tc>
          <w:tcPr>
            <w:tcW w:w="869"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未实施</w:t>
            </w:r>
          </w:p>
        </w:tc>
        <w:tc>
          <w:tcPr>
            <w:tcW w:w="1520"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作业处改造管理处、木屋住宿</w:t>
            </w:r>
          </w:p>
        </w:tc>
        <w:tc>
          <w:tcPr>
            <w:tcW w:w="869"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未实施</w:t>
            </w:r>
          </w:p>
        </w:tc>
        <w:tc>
          <w:tcPr>
            <w:tcW w:w="1520"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千亩榆林停车场</w:t>
            </w:r>
          </w:p>
        </w:tc>
        <w:tc>
          <w:tcPr>
            <w:tcW w:w="869"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未实施</w:t>
            </w:r>
          </w:p>
        </w:tc>
        <w:tc>
          <w:tcPr>
            <w:tcW w:w="1520"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滑雪场</w:t>
            </w:r>
          </w:p>
        </w:tc>
        <w:tc>
          <w:tcPr>
            <w:tcW w:w="869"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未实施</w:t>
            </w:r>
          </w:p>
        </w:tc>
        <w:tc>
          <w:tcPr>
            <w:tcW w:w="1520"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restart"/>
            <w:shd w:val="clear" w:color="auto" w:fill="auto"/>
            <w:vAlign w:val="center"/>
          </w:tcPr>
          <w:p>
            <w:pPr>
              <w:widowControl/>
              <w:jc w:val="center"/>
              <w:rPr>
                <w:rFonts w:ascii="宋体" w:hAnsi="宋体" w:cs="宋体"/>
                <w:color w:val="000000"/>
                <w:kern w:val="0"/>
                <w:sz w:val="22"/>
              </w:rPr>
            </w:pPr>
            <w:r>
              <w:rPr>
                <w:rFonts w:ascii="宋体" w:hAnsi="宋体" w:cs="宋体" w:hint="eastAsia"/>
                <w:color w:val="000000"/>
                <w:kern w:val="0"/>
                <w:sz w:val="22"/>
              </w:rPr>
              <w:t>坝上片区</w:t>
            </w:r>
          </w:p>
        </w:tc>
        <w:tc>
          <w:tcPr>
            <w:tcW w:w="555" w:type="pct"/>
            <w:vMerge w:val="restart"/>
            <w:shd w:val="clear" w:color="auto" w:fill="auto"/>
            <w:vAlign w:val="center"/>
          </w:tcPr>
          <w:p>
            <w:pPr>
              <w:widowControl/>
              <w:jc w:val="center"/>
              <w:rPr>
                <w:rFonts w:ascii="宋体" w:hAnsi="宋体" w:cs="宋体"/>
                <w:color w:val="000000"/>
                <w:kern w:val="0"/>
                <w:sz w:val="22"/>
              </w:rPr>
            </w:pPr>
            <w:r>
              <w:rPr>
                <w:rFonts w:ascii="宋体" w:hAnsi="宋体" w:cs="宋体" w:hint="eastAsia"/>
                <w:color w:val="000000"/>
                <w:kern w:val="0"/>
                <w:sz w:val="22"/>
              </w:rPr>
              <w:t>千松坝景区</w:t>
            </w: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管理处及大门</w:t>
            </w:r>
          </w:p>
        </w:tc>
        <w:tc>
          <w:tcPr>
            <w:tcW w:w="869"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未实施</w:t>
            </w:r>
          </w:p>
        </w:tc>
        <w:tc>
          <w:tcPr>
            <w:tcW w:w="1520"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森林公园红线以外修建有大门</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云杉林木栈道</w:t>
            </w:r>
          </w:p>
        </w:tc>
        <w:tc>
          <w:tcPr>
            <w:tcW w:w="869"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未实施</w:t>
            </w:r>
          </w:p>
        </w:tc>
        <w:tc>
          <w:tcPr>
            <w:tcW w:w="1520"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休息平台修整</w:t>
            </w:r>
          </w:p>
        </w:tc>
        <w:tc>
          <w:tcPr>
            <w:tcW w:w="869"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未实施</w:t>
            </w:r>
          </w:p>
        </w:tc>
        <w:tc>
          <w:tcPr>
            <w:tcW w:w="1520"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将军崖观景亭</w:t>
            </w:r>
          </w:p>
        </w:tc>
        <w:tc>
          <w:tcPr>
            <w:tcW w:w="869"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已实施</w:t>
            </w:r>
          </w:p>
        </w:tc>
        <w:tc>
          <w:tcPr>
            <w:tcW w:w="1520"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木屋扩建</w:t>
            </w:r>
          </w:p>
        </w:tc>
        <w:tc>
          <w:tcPr>
            <w:tcW w:w="869"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未实施</w:t>
            </w:r>
          </w:p>
        </w:tc>
        <w:tc>
          <w:tcPr>
            <w:tcW w:w="1520"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特色餐厅</w:t>
            </w:r>
          </w:p>
        </w:tc>
        <w:tc>
          <w:tcPr>
            <w:tcW w:w="869"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未实施</w:t>
            </w:r>
          </w:p>
        </w:tc>
        <w:tc>
          <w:tcPr>
            <w:tcW w:w="1520"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特色文化广场</w:t>
            </w:r>
          </w:p>
        </w:tc>
        <w:tc>
          <w:tcPr>
            <w:tcW w:w="869"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未实施</w:t>
            </w:r>
          </w:p>
        </w:tc>
        <w:tc>
          <w:tcPr>
            <w:tcW w:w="1520"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restart"/>
            <w:shd w:val="clear" w:color="auto" w:fill="auto"/>
            <w:vAlign w:val="center"/>
          </w:tcPr>
          <w:p>
            <w:pPr>
              <w:widowControl/>
              <w:jc w:val="center"/>
              <w:rPr>
                <w:rFonts w:ascii="宋体" w:hAnsi="宋体" w:cs="宋体"/>
                <w:color w:val="000000"/>
                <w:kern w:val="0"/>
                <w:sz w:val="22"/>
              </w:rPr>
            </w:pPr>
            <w:r>
              <w:rPr>
                <w:rFonts w:ascii="宋体" w:hAnsi="宋体" w:cs="宋体" w:hint="eastAsia"/>
                <w:color w:val="000000"/>
                <w:kern w:val="0"/>
                <w:sz w:val="22"/>
              </w:rPr>
              <w:t>京北第一草原景区</w:t>
            </w: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接待中心</w:t>
            </w:r>
          </w:p>
        </w:tc>
        <w:tc>
          <w:tcPr>
            <w:tcW w:w="869"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已实施</w:t>
            </w:r>
          </w:p>
        </w:tc>
        <w:tc>
          <w:tcPr>
            <w:tcW w:w="1520" w:type="pct"/>
            <w:shd w:val="clear" w:color="auto" w:fill="auto"/>
            <w:noWrap/>
            <w:vAlign w:val="bottom"/>
          </w:tcPr>
          <w:p>
            <w:pPr>
              <w:widowControl/>
              <w:jc w:val="left"/>
              <w:rPr>
                <w:rFonts w:ascii="宋体" w:hAnsi="宋体" w:cs="宋体"/>
                <w:color w:val="000000"/>
                <w:kern w:val="0"/>
                <w:sz w:val="22"/>
              </w:rPr>
            </w:pP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会所</w:t>
            </w:r>
          </w:p>
        </w:tc>
        <w:tc>
          <w:tcPr>
            <w:tcW w:w="869"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未实施</w:t>
            </w:r>
          </w:p>
        </w:tc>
        <w:tc>
          <w:tcPr>
            <w:tcW w:w="1520"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跑马场</w:t>
            </w:r>
          </w:p>
        </w:tc>
        <w:tc>
          <w:tcPr>
            <w:tcW w:w="869"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已实施</w:t>
            </w:r>
          </w:p>
        </w:tc>
        <w:tc>
          <w:tcPr>
            <w:tcW w:w="1520"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高尔夫练习场</w:t>
            </w:r>
          </w:p>
        </w:tc>
        <w:tc>
          <w:tcPr>
            <w:tcW w:w="869"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未实施</w:t>
            </w:r>
          </w:p>
        </w:tc>
        <w:tc>
          <w:tcPr>
            <w:tcW w:w="1520"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 xml:space="preserve">别墅区 </w:t>
            </w:r>
          </w:p>
        </w:tc>
        <w:tc>
          <w:tcPr>
            <w:tcW w:w="869"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未实施</w:t>
            </w:r>
          </w:p>
        </w:tc>
        <w:tc>
          <w:tcPr>
            <w:tcW w:w="1520"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狂野俱乐部</w:t>
            </w:r>
          </w:p>
        </w:tc>
        <w:tc>
          <w:tcPr>
            <w:tcW w:w="869"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已实施</w:t>
            </w:r>
          </w:p>
        </w:tc>
        <w:tc>
          <w:tcPr>
            <w:tcW w:w="1520"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草原部落（含酒吧、KTV，演艺中心、餐饮等）</w:t>
            </w:r>
          </w:p>
        </w:tc>
        <w:tc>
          <w:tcPr>
            <w:tcW w:w="869"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已实施</w:t>
            </w:r>
          </w:p>
        </w:tc>
        <w:tc>
          <w:tcPr>
            <w:tcW w:w="1520"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吉普车练习场</w:t>
            </w:r>
          </w:p>
        </w:tc>
        <w:tc>
          <w:tcPr>
            <w:tcW w:w="869"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已实施</w:t>
            </w:r>
          </w:p>
        </w:tc>
        <w:tc>
          <w:tcPr>
            <w:tcW w:w="1520"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草原野战游戏区</w:t>
            </w:r>
          </w:p>
        </w:tc>
        <w:tc>
          <w:tcPr>
            <w:tcW w:w="869"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已实施</w:t>
            </w:r>
          </w:p>
        </w:tc>
        <w:tc>
          <w:tcPr>
            <w:tcW w:w="1520"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运动基地（直升机、热气球、动力伞、飞艇等）</w:t>
            </w:r>
          </w:p>
        </w:tc>
        <w:tc>
          <w:tcPr>
            <w:tcW w:w="869"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未实施</w:t>
            </w:r>
          </w:p>
        </w:tc>
        <w:tc>
          <w:tcPr>
            <w:tcW w:w="1520"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餐饮接待</w:t>
            </w:r>
          </w:p>
        </w:tc>
        <w:tc>
          <w:tcPr>
            <w:tcW w:w="869"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已实施</w:t>
            </w:r>
          </w:p>
        </w:tc>
        <w:tc>
          <w:tcPr>
            <w:tcW w:w="1520"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生态观光苗圃</w:t>
            </w:r>
          </w:p>
        </w:tc>
        <w:tc>
          <w:tcPr>
            <w:tcW w:w="869"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已实施</w:t>
            </w:r>
          </w:p>
        </w:tc>
        <w:tc>
          <w:tcPr>
            <w:tcW w:w="1520"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黄龙山动物饲养基地</w:t>
            </w:r>
          </w:p>
        </w:tc>
        <w:tc>
          <w:tcPr>
            <w:tcW w:w="869"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未实施</w:t>
            </w:r>
          </w:p>
        </w:tc>
        <w:tc>
          <w:tcPr>
            <w:tcW w:w="1520"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restart"/>
            <w:shd w:val="clear" w:color="auto" w:fill="auto"/>
            <w:noWrap/>
            <w:vAlign w:val="bottom"/>
          </w:tcPr>
          <w:p>
            <w:pPr>
              <w:widowControl/>
              <w:jc w:val="center"/>
              <w:rPr>
                <w:rFonts w:ascii="宋体" w:hAnsi="宋体" w:cs="宋体"/>
                <w:color w:val="000000"/>
                <w:kern w:val="0"/>
                <w:sz w:val="22"/>
              </w:rPr>
            </w:pPr>
            <w:r>
              <w:rPr>
                <w:rFonts w:ascii="宋体" w:hAnsi="宋体" w:cs="宋体" w:hint="eastAsia"/>
                <w:color w:val="000000"/>
                <w:kern w:val="0"/>
                <w:sz w:val="22"/>
              </w:rPr>
              <w:t>　</w:t>
            </w:r>
          </w:p>
        </w:tc>
        <w:tc>
          <w:tcPr>
            <w:tcW w:w="555" w:type="pct"/>
            <w:vMerge w:val="restart"/>
            <w:shd w:val="clear" w:color="auto" w:fill="auto"/>
            <w:vAlign w:val="center"/>
          </w:tcPr>
          <w:p>
            <w:pPr>
              <w:widowControl/>
              <w:jc w:val="center"/>
              <w:rPr>
                <w:rFonts w:ascii="宋体" w:hAnsi="宋体" w:cs="宋体"/>
                <w:color w:val="000000"/>
                <w:kern w:val="0"/>
                <w:sz w:val="22"/>
              </w:rPr>
            </w:pPr>
            <w:r>
              <w:rPr>
                <w:rFonts w:ascii="宋体" w:hAnsi="宋体" w:cs="宋体" w:hint="eastAsia"/>
                <w:color w:val="000000"/>
                <w:kern w:val="0"/>
                <w:sz w:val="22"/>
              </w:rPr>
              <w:t>服务中心</w:t>
            </w: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中心酒店</w:t>
            </w:r>
          </w:p>
        </w:tc>
        <w:tc>
          <w:tcPr>
            <w:tcW w:w="869"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未实施</w:t>
            </w:r>
          </w:p>
        </w:tc>
        <w:tc>
          <w:tcPr>
            <w:tcW w:w="1520"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邓珊子林场场部北侧</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民俗街</w:t>
            </w:r>
          </w:p>
        </w:tc>
        <w:tc>
          <w:tcPr>
            <w:tcW w:w="869"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未实施</w:t>
            </w:r>
          </w:p>
        </w:tc>
        <w:tc>
          <w:tcPr>
            <w:tcW w:w="1520"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生态文化展馆</w:t>
            </w:r>
          </w:p>
        </w:tc>
        <w:tc>
          <w:tcPr>
            <w:tcW w:w="869"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未实施</w:t>
            </w:r>
          </w:p>
        </w:tc>
        <w:tc>
          <w:tcPr>
            <w:tcW w:w="1520"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　</w:t>
            </w:r>
          </w:p>
        </w:tc>
      </w:tr>
      <w:tr>
        <w:tblPrEx>
          <w:tblW w:w="5000" w:type="pct"/>
          <w:tblInd w:w="0" w:type="dxa"/>
          <w:tblCellMar>
            <w:top w:w="0" w:type="dxa"/>
            <w:left w:w="108" w:type="dxa"/>
            <w:bottom w:w="0" w:type="dxa"/>
            <w:right w:w="108" w:type="dxa"/>
          </w:tblCellMar>
        </w:tblPrEx>
        <w:trPr>
          <w:trHeight w:val="360"/>
        </w:trPr>
        <w:tc>
          <w:tcPr>
            <w:tcW w:w="385" w:type="pct"/>
            <w:vMerge/>
            <w:vAlign w:val="center"/>
          </w:tcPr>
          <w:p>
            <w:pPr>
              <w:widowControl/>
              <w:jc w:val="left"/>
              <w:rPr>
                <w:rFonts w:ascii="宋体" w:hAnsi="宋体" w:cs="宋体"/>
                <w:color w:val="000000"/>
                <w:kern w:val="0"/>
                <w:sz w:val="22"/>
              </w:rPr>
            </w:pPr>
          </w:p>
        </w:tc>
        <w:tc>
          <w:tcPr>
            <w:tcW w:w="555" w:type="pct"/>
            <w:vMerge/>
            <w:vAlign w:val="center"/>
          </w:tcPr>
          <w:p>
            <w:pPr>
              <w:widowControl/>
              <w:jc w:val="left"/>
              <w:rPr>
                <w:rFonts w:ascii="宋体" w:hAnsi="宋体" w:cs="宋体"/>
                <w:color w:val="000000"/>
                <w:kern w:val="0"/>
                <w:sz w:val="22"/>
              </w:rPr>
            </w:pPr>
          </w:p>
        </w:tc>
        <w:tc>
          <w:tcPr>
            <w:tcW w:w="1671" w:type="pct"/>
            <w:shd w:val="clear" w:color="auto" w:fill="auto"/>
            <w:vAlign w:val="center"/>
          </w:tcPr>
          <w:p>
            <w:pPr>
              <w:widowControl/>
              <w:rPr>
                <w:rFonts w:ascii="宋体" w:hAnsi="宋体" w:cs="宋体"/>
                <w:color w:val="000000"/>
                <w:kern w:val="0"/>
                <w:sz w:val="22"/>
              </w:rPr>
            </w:pPr>
            <w:r>
              <w:rPr>
                <w:rFonts w:ascii="宋体" w:hAnsi="宋体" w:cs="宋体" w:hint="eastAsia"/>
                <w:color w:val="000000"/>
                <w:kern w:val="0"/>
                <w:sz w:val="22"/>
              </w:rPr>
              <w:t>榆树林休闲设施</w:t>
            </w:r>
          </w:p>
        </w:tc>
        <w:tc>
          <w:tcPr>
            <w:tcW w:w="869"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未实施</w:t>
            </w:r>
          </w:p>
        </w:tc>
        <w:tc>
          <w:tcPr>
            <w:tcW w:w="1520" w:type="pct"/>
            <w:shd w:val="clear" w:color="auto" w:fill="auto"/>
            <w:noWrap/>
            <w:vAlign w:val="bottom"/>
          </w:tcPr>
          <w:p>
            <w:pPr>
              <w:widowControl/>
              <w:jc w:val="left"/>
              <w:rPr>
                <w:rFonts w:ascii="宋体" w:hAnsi="宋体" w:cs="宋体"/>
                <w:color w:val="000000"/>
                <w:kern w:val="0"/>
                <w:sz w:val="22"/>
              </w:rPr>
            </w:pPr>
            <w:r>
              <w:rPr>
                <w:rFonts w:ascii="宋体" w:hAnsi="宋体" w:cs="宋体" w:hint="eastAsia"/>
                <w:color w:val="000000"/>
                <w:kern w:val="0"/>
                <w:sz w:val="22"/>
              </w:rPr>
              <w:t>　</w:t>
            </w:r>
          </w:p>
        </w:tc>
      </w:tr>
    </w:tbl>
    <w:p>
      <w:pPr>
        <w:snapToGrid w:val="0"/>
        <w:spacing w:before="240" w:beforeLines="100" w:line="360" w:lineRule="auto"/>
        <w:ind w:firstLine="560" w:firstLineChars="200"/>
        <w:rPr>
          <w:color w:val="000000"/>
          <w:spacing w:val="-4"/>
          <w:sz w:val="28"/>
          <w:szCs w:val="28"/>
        </w:rPr>
      </w:pPr>
      <w:r>
        <w:rPr>
          <w:rFonts w:hint="eastAsia"/>
          <w:color w:val="000000"/>
          <w:spacing w:val="-4"/>
          <w:sz w:val="28"/>
          <w:szCs w:val="28"/>
        </w:rPr>
        <w:t>森林公园上一轮总体规划于</w:t>
      </w:r>
      <w:r>
        <w:rPr>
          <w:color w:val="000000"/>
          <w:spacing w:val="-4"/>
          <w:sz w:val="28"/>
          <w:szCs w:val="28"/>
        </w:rPr>
        <w:t>2009</w:t>
      </w:r>
      <w:r>
        <w:rPr>
          <w:rFonts w:hint="eastAsia"/>
          <w:color w:val="000000"/>
          <w:spacing w:val="-4"/>
          <w:sz w:val="28"/>
          <w:szCs w:val="28"/>
        </w:rPr>
        <w:t>年编制完成。该规划的编制对森林公园的资源保护、建设利用和运营管理均起到了积极有效的作用。但是目前即将</w:t>
      </w:r>
      <w:r>
        <w:rPr>
          <w:color w:val="000000"/>
          <w:spacing w:val="-4"/>
          <w:sz w:val="28"/>
          <w:szCs w:val="28"/>
        </w:rPr>
        <w:t>到期，</w:t>
      </w:r>
      <w:r>
        <w:rPr>
          <w:rFonts w:hint="eastAsia"/>
          <w:color w:val="000000"/>
          <w:spacing w:val="-4"/>
          <w:sz w:val="28"/>
          <w:szCs w:val="28"/>
        </w:rPr>
        <w:t>而且</w:t>
      </w:r>
      <w:r>
        <w:rPr>
          <w:color w:val="000000"/>
          <w:spacing w:val="-4"/>
          <w:sz w:val="28"/>
          <w:szCs w:val="28"/>
        </w:rPr>
        <w:t>当前关于森林公园的政策也发生了相应变化，</w:t>
      </w:r>
      <w:r>
        <w:rPr>
          <w:rFonts w:hint="eastAsia"/>
          <w:color w:val="000000"/>
          <w:spacing w:val="-4"/>
          <w:sz w:val="28"/>
          <w:szCs w:val="28"/>
        </w:rPr>
        <w:t>导致上一轮的规划难以指导新形势下公园的保护与发展。</w:t>
      </w:r>
      <w:r>
        <w:rPr>
          <w:color w:val="000000"/>
          <w:spacing w:val="-4"/>
          <w:sz w:val="28"/>
          <w:szCs w:val="28"/>
        </w:rPr>
        <w:t>为促进</w:t>
      </w:r>
      <w:r>
        <w:rPr>
          <w:rFonts w:hint="eastAsia"/>
          <w:color w:val="000000"/>
          <w:spacing w:val="-4"/>
          <w:sz w:val="28"/>
          <w:szCs w:val="28"/>
        </w:rPr>
        <w:t>丰宁</w:t>
      </w:r>
      <w:r>
        <w:rPr>
          <w:color w:val="000000"/>
          <w:spacing w:val="-4"/>
          <w:sz w:val="28"/>
          <w:szCs w:val="28"/>
        </w:rPr>
        <w:t>旅游业升级、提高</w:t>
      </w:r>
      <w:r>
        <w:rPr>
          <w:rFonts w:hint="eastAsia"/>
          <w:color w:val="000000"/>
          <w:spacing w:val="-4"/>
          <w:sz w:val="28"/>
          <w:szCs w:val="28"/>
        </w:rPr>
        <w:t>丰宁</w:t>
      </w:r>
      <w:r>
        <w:rPr>
          <w:color w:val="000000"/>
          <w:spacing w:val="-4"/>
          <w:sz w:val="28"/>
          <w:szCs w:val="28"/>
        </w:rPr>
        <w:t>旅游业核心竞争力</w:t>
      </w:r>
      <w:r>
        <w:rPr>
          <w:rFonts w:hint="eastAsia"/>
          <w:color w:val="000000"/>
          <w:spacing w:val="-4"/>
          <w:sz w:val="28"/>
          <w:szCs w:val="28"/>
        </w:rPr>
        <w:t>，科学筹划未来，深入挖掘风景资源的潜力，有效保护，永续利用，确保公园的可持续发展，需对规划进行修编。</w:t>
      </w:r>
    </w:p>
    <w:p>
      <w:pPr>
        <w:snapToGrid w:val="0"/>
        <w:spacing w:before="240" w:beforeLines="100" w:line="360" w:lineRule="auto"/>
        <w:ind w:firstLine="560" w:firstLineChars="200"/>
        <w:rPr>
          <w:color w:val="000000"/>
          <w:spacing w:val="-4"/>
          <w:sz w:val="28"/>
          <w:szCs w:val="28"/>
        </w:rPr>
      </w:pPr>
    </w:p>
    <w:p>
      <w:pPr>
        <w:snapToGrid w:val="0"/>
        <w:spacing w:before="240" w:beforeLines="100" w:line="360" w:lineRule="auto"/>
        <w:ind w:firstLine="560" w:firstLineChars="200"/>
        <w:rPr>
          <w:color w:val="000000"/>
          <w:spacing w:val="-4"/>
          <w:sz w:val="28"/>
          <w:szCs w:val="28"/>
        </w:rPr>
      </w:pPr>
    </w:p>
    <w:p>
      <w:pPr>
        <w:pStyle w:val="Heading3"/>
        <w:spacing w:before="120" w:after="120"/>
      </w:pPr>
      <w:r>
        <w:rPr>
          <w:rFonts w:hint="eastAsia"/>
        </w:rPr>
        <w:t>二</w:t>
      </w:r>
      <w:r>
        <w:t>、旅游现状</w:t>
      </w:r>
    </w:p>
    <w:p>
      <w:pPr>
        <w:snapToGrid w:val="0"/>
        <w:spacing w:line="360" w:lineRule="auto"/>
        <w:ind w:firstLine="560" w:firstLineChars="200"/>
        <w:rPr>
          <w:b/>
          <w:color w:val="000000"/>
          <w:spacing w:val="-4"/>
          <w:sz w:val="28"/>
          <w:szCs w:val="28"/>
        </w:rPr>
      </w:pPr>
      <w:r>
        <w:rPr>
          <w:rFonts w:hint="eastAsia"/>
          <w:b/>
          <w:color w:val="000000"/>
          <w:spacing w:val="-4"/>
          <w:sz w:val="28"/>
          <w:szCs w:val="28"/>
        </w:rPr>
        <w:t>1、丰宁县</w:t>
      </w:r>
      <w:r>
        <w:rPr>
          <w:b/>
          <w:color w:val="000000"/>
          <w:spacing w:val="-4"/>
          <w:sz w:val="28"/>
          <w:szCs w:val="28"/>
        </w:rPr>
        <w:t>旅游现状</w:t>
      </w:r>
    </w:p>
    <w:p>
      <w:pPr>
        <w:snapToGrid w:val="0"/>
        <w:spacing w:line="360" w:lineRule="auto"/>
        <w:ind w:firstLine="560" w:firstLineChars="200"/>
        <w:rPr>
          <w:color w:val="000000"/>
          <w:spacing w:val="-4"/>
          <w:sz w:val="28"/>
          <w:szCs w:val="28"/>
        </w:rPr>
      </w:pPr>
      <w:r>
        <w:rPr>
          <w:rFonts w:hint="eastAsia"/>
          <w:color w:val="000000"/>
          <w:spacing w:val="-4"/>
          <w:sz w:val="28"/>
          <w:szCs w:val="28"/>
        </w:rPr>
        <w:t>丰宁旅游业自198</w:t>
      </w:r>
      <w:r>
        <w:rPr>
          <w:color w:val="000000"/>
          <w:spacing w:val="-4"/>
          <w:sz w:val="28"/>
          <w:szCs w:val="28"/>
        </w:rPr>
        <w:t>8</w:t>
      </w:r>
      <w:r>
        <w:rPr>
          <w:rFonts w:hint="eastAsia"/>
          <w:color w:val="000000"/>
          <w:spacing w:val="-4"/>
          <w:sz w:val="28"/>
          <w:szCs w:val="28"/>
        </w:rPr>
        <w:t>年起步，经过二十几年的发展，产业规模不断扩大，经济社会效益日益提高，于2007年成功跻身河北省首批旅游强县行列。</w:t>
      </w:r>
    </w:p>
    <w:p>
      <w:pPr>
        <w:snapToGrid w:val="0"/>
        <w:spacing w:line="360" w:lineRule="auto"/>
        <w:ind w:firstLine="560" w:firstLineChars="200"/>
        <w:rPr>
          <w:color w:val="000000"/>
          <w:spacing w:val="-4"/>
          <w:sz w:val="28"/>
          <w:szCs w:val="28"/>
        </w:rPr>
      </w:pPr>
      <w:r>
        <w:rPr>
          <w:rFonts w:hint="eastAsia"/>
          <w:color w:val="000000"/>
          <w:spacing w:val="-4"/>
          <w:sz w:val="28"/>
          <w:szCs w:val="28"/>
        </w:rPr>
        <w:t>近几年</w:t>
      </w:r>
      <w:r>
        <w:rPr>
          <w:color w:val="000000"/>
          <w:spacing w:val="-4"/>
          <w:sz w:val="28"/>
          <w:szCs w:val="28"/>
        </w:rPr>
        <w:t>，</w:t>
      </w:r>
      <w:r>
        <w:rPr>
          <w:rFonts w:hint="eastAsia"/>
          <w:color w:val="000000"/>
          <w:spacing w:val="-4"/>
          <w:sz w:val="28"/>
          <w:szCs w:val="28"/>
        </w:rPr>
        <w:t>丰宁县以建设中国旅游强县和承德建设国际旅游名城的任务为契机，不断加强旅游标准化、规范化建设。全县已建成国家4A级景区</w:t>
      </w:r>
      <w:r>
        <w:rPr>
          <w:color w:val="000000"/>
          <w:spacing w:val="-4"/>
          <w:sz w:val="28"/>
          <w:szCs w:val="28"/>
        </w:rPr>
        <w:t>2</w:t>
      </w:r>
      <w:r>
        <w:rPr>
          <w:rFonts w:hint="eastAsia"/>
          <w:color w:val="000000"/>
          <w:spacing w:val="-4"/>
          <w:sz w:val="28"/>
          <w:szCs w:val="28"/>
        </w:rPr>
        <w:t>处（京北第一草原、大汗行宫）、3A级景区</w:t>
      </w:r>
      <w:r>
        <w:rPr>
          <w:color w:val="000000"/>
          <w:spacing w:val="-4"/>
          <w:sz w:val="28"/>
          <w:szCs w:val="28"/>
        </w:rPr>
        <w:t>2</w:t>
      </w:r>
      <w:r>
        <w:rPr>
          <w:rFonts w:hint="eastAsia"/>
          <w:color w:val="000000"/>
          <w:spacing w:val="-4"/>
          <w:sz w:val="28"/>
          <w:szCs w:val="28"/>
        </w:rPr>
        <w:t>处（白云古洞、九龙醉酒文化产业园），2A级景区</w:t>
      </w:r>
      <w:r>
        <w:rPr>
          <w:color w:val="000000"/>
          <w:spacing w:val="-4"/>
          <w:sz w:val="28"/>
          <w:szCs w:val="28"/>
        </w:rPr>
        <w:t>3</w:t>
      </w:r>
      <w:r>
        <w:rPr>
          <w:rFonts w:hint="eastAsia"/>
          <w:color w:val="000000"/>
          <w:spacing w:val="-4"/>
          <w:sz w:val="28"/>
          <w:szCs w:val="28"/>
        </w:rPr>
        <w:t>处，其中：四个景区通过ISO9000和ISO14000质量环境体系认证。全县</w:t>
      </w:r>
      <w:r>
        <w:rPr>
          <w:color w:val="000000"/>
          <w:spacing w:val="-4"/>
          <w:sz w:val="28"/>
          <w:szCs w:val="28"/>
        </w:rPr>
        <w:t>已建成</w:t>
      </w:r>
      <w:r>
        <w:rPr>
          <w:rFonts w:hint="eastAsia"/>
          <w:color w:val="000000"/>
          <w:spacing w:val="-4"/>
          <w:sz w:val="28"/>
          <w:szCs w:val="28"/>
        </w:rPr>
        <w:t>星级宾馆5家、星级农家院示范户176家，实施投资千万元以上的项目20余个。开发京北第一草原、白云古洞等一批旅游景区景点，建成东杉假日酒店等一批高档次接待设施，食、住、行、游、购、娱六大旅游要素配套程度日趋完善合理。特别是近几年，东杉草原假日酒店、蒙古大汗行宫等投资超亿元旅游项目的建成，使得丰宁县旅游接待、娱乐设施档次又上了一个新台阶、提升了一个新高度，燕山大峡谷、白云古洞的旅游综合开发，抽水蓄能电站等旅游项目的谋划，进一步为丰宁县的旅游建设奠定了坚实的基础。</w:t>
      </w:r>
    </w:p>
    <w:p>
      <w:pPr>
        <w:snapToGrid w:val="0"/>
        <w:spacing w:line="360" w:lineRule="auto"/>
        <w:ind w:firstLine="560" w:firstLineChars="200"/>
        <w:rPr>
          <w:color w:val="000000"/>
          <w:spacing w:val="-4"/>
          <w:sz w:val="28"/>
          <w:szCs w:val="28"/>
        </w:rPr>
      </w:pPr>
      <w:r>
        <w:rPr>
          <w:rFonts w:hint="eastAsia"/>
          <w:color w:val="000000"/>
          <w:spacing w:val="-4"/>
          <w:sz w:val="28"/>
          <w:szCs w:val="28"/>
        </w:rPr>
        <w:t>同时</w:t>
      </w:r>
      <w:r>
        <w:rPr>
          <w:color w:val="000000"/>
          <w:spacing w:val="-4"/>
          <w:sz w:val="28"/>
          <w:szCs w:val="28"/>
        </w:rPr>
        <w:t>，丰宁县</w:t>
      </w:r>
      <w:r>
        <w:rPr>
          <w:rFonts w:hint="eastAsia"/>
          <w:color w:val="000000"/>
          <w:spacing w:val="-4"/>
          <w:sz w:val="28"/>
          <w:szCs w:val="28"/>
        </w:rPr>
        <w:t>不断加大旅游宣传方面的投入，积极向外推介丰宁县旅游开发产品。2014年以来，丰宁县陆续在京北第一草原举办了烤羊节、国际一星级马术耐力赛、全国马术盛装舞步冠军赛、中华民族大赛马2016传统耐力赛等一系列赛事活动。系列活动的成功举办，对提升丰宁在国际上的知名度，对丰宁县旅游业持续健康发展起到了巨大推动作用，一方面促进了丰宁县旅游业与马文化的深度融合，另一方面大力度宣传了丰宁旅游品牌，旅游经营者也从中获得了实惠。借助第十五届中国承德国际旅游文化节、承德市举办的御驾承德及全国23家电台主播举办寻找中国最美秋色等一系列活动，多家知名媒体和全国自驾爱好者经茶盐古道走进京北第一草原，对茶盐古道沿线风光、京北第一草原及马术活动进行直播报道和大力宣传。通过以上三个活动的成功举办，对丰宁县茶盐古道、京北第一草原进行了很好的宣传和推广。一条“北京—承德—围场—茶盐古道—京北第一草原—丰宁县城—北京”自驾游黄金线路初步形成品牌。</w:t>
      </w:r>
    </w:p>
    <w:p>
      <w:pPr>
        <w:snapToGrid w:val="0"/>
        <w:spacing w:line="360" w:lineRule="auto"/>
        <w:ind w:firstLine="560" w:firstLineChars="200"/>
        <w:rPr>
          <w:color w:val="000000"/>
          <w:spacing w:val="-4"/>
          <w:sz w:val="28"/>
          <w:szCs w:val="28"/>
        </w:rPr>
      </w:pPr>
      <w:r>
        <w:rPr>
          <w:rFonts w:hint="eastAsia"/>
          <w:color w:val="000000"/>
          <w:spacing w:val="-4"/>
          <w:sz w:val="28"/>
          <w:szCs w:val="28"/>
        </w:rPr>
        <w:t>2018年</w:t>
      </w:r>
      <w:r>
        <w:rPr>
          <w:color w:val="000000"/>
          <w:spacing w:val="-4"/>
          <w:sz w:val="28"/>
          <w:szCs w:val="28"/>
        </w:rPr>
        <w:t>，</w:t>
      </w:r>
      <w:r>
        <w:rPr>
          <w:rFonts w:hint="eastAsia"/>
          <w:color w:val="000000"/>
          <w:spacing w:val="-4"/>
          <w:sz w:val="28"/>
          <w:szCs w:val="28"/>
        </w:rPr>
        <w:t>丰宁县成功承办全省第三届旅游产业发展大会，投资135亿元，实施四大组团项目，打造三大风景片区和十个旅游节点。筹资4.5亿元，实施了御大线12个村的美丽乡村建设，“国家一号风景大道”重磅推出，中国马镇旅游度假区、七彩森林景区、永太兴疏林草原景区、天马飞行小镇惊艳问世。南关田园综合体、杨木栅子康养小镇等一批项目开工建设。九龙文化产业园被评为国家3A级景区。草原音乐节、马镇冰火节等系列活动成功举办，旅游知名度不断提升。全年累计接待游客24</w:t>
      </w:r>
      <w:r>
        <w:rPr>
          <w:color w:val="000000"/>
          <w:spacing w:val="-4"/>
          <w:sz w:val="28"/>
          <w:szCs w:val="28"/>
        </w:rPr>
        <w:t>5.7</w:t>
      </w:r>
      <w:r>
        <w:rPr>
          <w:rFonts w:hint="eastAsia"/>
          <w:color w:val="000000"/>
          <w:spacing w:val="-4"/>
          <w:sz w:val="28"/>
          <w:szCs w:val="28"/>
        </w:rPr>
        <w:t>万人次，同比增长11%，收入14.6亿元，同比增长1</w:t>
      </w:r>
      <w:r>
        <w:rPr>
          <w:color w:val="000000"/>
          <w:spacing w:val="-4"/>
          <w:sz w:val="28"/>
          <w:szCs w:val="28"/>
        </w:rPr>
        <w:t>2</w:t>
      </w:r>
      <w:r>
        <w:rPr>
          <w:rFonts w:hint="eastAsia"/>
          <w:color w:val="000000"/>
          <w:spacing w:val="-4"/>
          <w:sz w:val="28"/>
          <w:szCs w:val="28"/>
        </w:rPr>
        <w:t>%，县域文化旅游产业实现里程碑式跨越。</w:t>
      </w:r>
    </w:p>
    <w:p>
      <w:pPr>
        <w:snapToGrid w:val="0"/>
        <w:spacing w:line="360" w:lineRule="auto"/>
        <w:ind w:firstLine="560" w:firstLineChars="200"/>
        <w:rPr>
          <w:b/>
          <w:color w:val="000000"/>
          <w:spacing w:val="-4"/>
          <w:sz w:val="28"/>
          <w:szCs w:val="28"/>
        </w:rPr>
      </w:pPr>
      <w:r>
        <w:rPr>
          <w:rFonts w:hint="eastAsia"/>
          <w:b/>
          <w:color w:val="000000"/>
          <w:spacing w:val="-4"/>
          <w:sz w:val="28"/>
          <w:szCs w:val="28"/>
        </w:rPr>
        <w:t>2、</w:t>
      </w:r>
      <w:r>
        <w:rPr>
          <w:b/>
          <w:color w:val="000000"/>
          <w:spacing w:val="-4"/>
          <w:sz w:val="28"/>
          <w:szCs w:val="28"/>
        </w:rPr>
        <w:t>森林公园旅游现状</w:t>
      </w:r>
    </w:p>
    <w:p>
      <w:pPr>
        <w:snapToGrid w:val="0"/>
        <w:spacing w:line="360" w:lineRule="auto"/>
        <w:ind w:firstLine="560" w:firstLineChars="200"/>
        <w:rPr>
          <w:color w:val="000000"/>
          <w:spacing w:val="-4"/>
          <w:sz w:val="28"/>
          <w:szCs w:val="28"/>
        </w:rPr>
      </w:pPr>
      <w:r>
        <w:rPr>
          <w:rFonts w:hint="eastAsia"/>
          <w:color w:val="000000"/>
          <w:spacing w:val="-4"/>
          <w:sz w:val="28"/>
          <w:szCs w:val="28"/>
        </w:rPr>
        <w:t>森林</w:t>
      </w:r>
      <w:r>
        <w:rPr>
          <w:color w:val="000000"/>
          <w:spacing w:val="-4"/>
          <w:sz w:val="28"/>
          <w:szCs w:val="28"/>
        </w:rPr>
        <w:t>公园的几大片区是丰宁县旅游资源集中的区域，</w:t>
      </w:r>
      <w:r>
        <w:rPr>
          <w:rFonts w:hint="eastAsia"/>
          <w:color w:val="000000"/>
          <w:spacing w:val="-4"/>
          <w:sz w:val="28"/>
          <w:szCs w:val="28"/>
        </w:rPr>
        <w:t>白云</w:t>
      </w:r>
      <w:r>
        <w:rPr>
          <w:color w:val="000000"/>
          <w:spacing w:val="-4"/>
          <w:sz w:val="28"/>
          <w:szCs w:val="28"/>
        </w:rPr>
        <w:t>古洞、千松坝、京北第一草原等起步较早，目前已经</w:t>
      </w:r>
      <w:r>
        <w:rPr>
          <w:rFonts w:hint="eastAsia"/>
          <w:color w:val="000000"/>
          <w:spacing w:val="-4"/>
          <w:sz w:val="28"/>
          <w:szCs w:val="28"/>
        </w:rPr>
        <w:t>在</w:t>
      </w:r>
      <w:r>
        <w:rPr>
          <w:color w:val="000000"/>
          <w:spacing w:val="-4"/>
          <w:sz w:val="28"/>
          <w:szCs w:val="28"/>
        </w:rPr>
        <w:t>区域周边具有了较高的知名度。</w:t>
      </w:r>
      <w:r>
        <w:rPr>
          <w:rFonts w:hint="eastAsia"/>
          <w:color w:val="000000"/>
          <w:spacing w:val="-4"/>
          <w:sz w:val="28"/>
          <w:szCs w:val="28"/>
        </w:rPr>
        <w:t>京北第一草原、白云古洞和燕山大峡谷已经注册商标。特别是京北第一草原已经集国家4A级景区、省级优秀度假区、河北魅力景区、河北最美三十景、河北省著名商标、“到河北、不得不去的地方—2011年代表河北旅游的30张名片”、河北省十佳旅游特色产业县等八项桂冠于一身。</w:t>
      </w:r>
    </w:p>
    <w:p>
      <w:pPr>
        <w:snapToGrid w:val="0"/>
        <w:spacing w:line="360" w:lineRule="auto"/>
        <w:rPr>
          <w:b/>
          <w:color w:val="000000"/>
          <w:spacing w:val="-4"/>
        </w:rPr>
      </w:pPr>
    </w:p>
    <w:p>
      <w:pPr>
        <w:snapToGrid w:val="0"/>
        <w:spacing w:line="360" w:lineRule="auto"/>
        <w:ind w:firstLine="560" w:firstLineChars="200"/>
        <w:rPr>
          <w:color w:val="000000"/>
          <w:spacing w:val="-4"/>
          <w:sz w:val="28"/>
          <w:szCs w:val="28"/>
        </w:rPr>
      </w:pPr>
    </w:p>
    <w:p>
      <w:pPr>
        <w:snapToGrid w:val="0"/>
        <w:spacing w:line="360" w:lineRule="auto"/>
        <w:ind w:firstLine="560" w:firstLineChars="200"/>
        <w:rPr>
          <w:color w:val="000000"/>
          <w:spacing w:val="-4"/>
          <w:sz w:val="28"/>
          <w:szCs w:val="28"/>
        </w:rPr>
        <w:sectPr>
          <w:headerReference w:type="default" r:id="rId10"/>
          <w:footerReference w:type="default" r:id="rId11"/>
          <w:pgSz w:w="23814" w:h="16840" w:orient="landscape"/>
          <w:pgMar w:top="1440" w:right="1797" w:bottom="1440" w:left="1797" w:header="851" w:footer="992" w:gutter="0"/>
          <w:pgNumType w:start="1"/>
          <w:cols w:num="2" w:space="420"/>
          <w:docGrid w:linePitch="312" w:charSpace="130"/>
        </w:sectPr>
      </w:pPr>
    </w:p>
    <w:p>
      <w:pPr>
        <w:pStyle w:val="Heading1"/>
        <w:ind w:firstLine="707"/>
        <w:jc w:val="center"/>
        <w:rPr>
          <w:rFonts w:eastAsiaTheme="minorEastAsia"/>
          <w:szCs w:val="36"/>
        </w:rPr>
      </w:pPr>
      <w:bookmarkStart w:id="5" w:name="_Toc25824192"/>
      <w:r>
        <w:rPr>
          <w:rFonts w:eastAsiaTheme="minorEastAsia" w:hint="eastAsia"/>
          <w:szCs w:val="36"/>
        </w:rPr>
        <w:t>第二章  生态环境</w:t>
      </w:r>
      <w:r>
        <w:rPr>
          <w:rFonts w:eastAsiaTheme="minorEastAsia"/>
          <w:szCs w:val="36"/>
        </w:rPr>
        <w:t>及森林风景资源</w:t>
      </w:r>
      <w:bookmarkEnd w:id="5"/>
    </w:p>
    <w:p>
      <w:pPr>
        <w:pStyle w:val="Heading2"/>
        <w:adjustRightInd w:val="0"/>
        <w:snapToGrid w:val="0"/>
        <w:spacing w:before="120" w:after="120" w:line="360" w:lineRule="auto"/>
        <w:ind w:firstLine="627"/>
        <w:jc w:val="center"/>
        <w:rPr>
          <w:rFonts w:ascii="Times New Roman" w:hAnsi="Times New Roman" w:eastAsiaTheme="majorEastAsia"/>
          <w:kern w:val="2"/>
        </w:rPr>
      </w:pPr>
      <w:bookmarkStart w:id="6" w:name="_Toc25824193"/>
      <w:r>
        <w:rPr>
          <w:rFonts w:ascii="Times New Roman" w:hAnsi="Times New Roman" w:eastAsiaTheme="majorEastAsia" w:hint="eastAsia"/>
          <w:kern w:val="2"/>
        </w:rPr>
        <w:t>第一节  生态环境</w:t>
      </w:r>
      <w:r>
        <w:rPr>
          <w:rFonts w:ascii="Times New Roman" w:hAnsi="Times New Roman" w:eastAsiaTheme="majorEastAsia"/>
          <w:kern w:val="2"/>
        </w:rPr>
        <w:t>评价</w:t>
      </w:r>
      <w:bookmarkEnd w:id="6"/>
    </w:p>
    <w:p>
      <w:pPr>
        <w:snapToGrid w:val="0"/>
        <w:spacing w:line="360" w:lineRule="auto"/>
        <w:ind w:firstLine="560" w:firstLineChars="200"/>
        <w:rPr>
          <w:color w:val="000000"/>
          <w:spacing w:val="-4"/>
          <w:sz w:val="28"/>
          <w:szCs w:val="28"/>
        </w:rPr>
      </w:pPr>
      <w:r>
        <w:rPr>
          <w:rFonts w:hint="eastAsia"/>
          <w:color w:val="000000"/>
          <w:spacing w:val="-4"/>
          <w:sz w:val="28"/>
          <w:szCs w:val="28"/>
        </w:rPr>
        <w:t>参照《中国森林公园风景资源质量等级评定GB/T18005—1999》的评分标准对</w:t>
      </w:r>
      <w:r>
        <w:rPr>
          <w:color w:val="000000"/>
          <w:spacing w:val="-4"/>
          <w:sz w:val="28"/>
          <w:szCs w:val="28"/>
        </w:rPr>
        <w:t>森林公园大气质量、地表水质量、</w:t>
      </w:r>
      <w:r>
        <w:rPr>
          <w:rFonts w:hint="eastAsia"/>
          <w:color w:val="000000"/>
          <w:spacing w:val="-4"/>
          <w:sz w:val="28"/>
          <w:szCs w:val="28"/>
        </w:rPr>
        <w:t>土壤环境质量、空气负离子水平</w:t>
      </w:r>
      <w:r>
        <w:rPr>
          <w:color w:val="000000"/>
          <w:spacing w:val="-4"/>
          <w:sz w:val="28"/>
          <w:szCs w:val="28"/>
        </w:rPr>
        <w:t>、空气细菌含量状况</w:t>
      </w:r>
      <w:r>
        <w:rPr>
          <w:rFonts w:hint="eastAsia"/>
          <w:color w:val="000000"/>
          <w:spacing w:val="-4"/>
          <w:sz w:val="28"/>
          <w:szCs w:val="28"/>
        </w:rPr>
        <w:t>等各环境资源指标进行</w:t>
      </w:r>
      <w:r>
        <w:rPr>
          <w:color w:val="000000"/>
          <w:spacing w:val="-4"/>
          <w:sz w:val="28"/>
          <w:szCs w:val="28"/>
        </w:rPr>
        <w:t>评价</w:t>
      </w:r>
      <w:r>
        <w:rPr>
          <w:rFonts w:hint="eastAsia"/>
          <w:color w:val="000000"/>
          <w:spacing w:val="-4"/>
          <w:sz w:val="28"/>
          <w:szCs w:val="28"/>
        </w:rPr>
        <w:t>，满分为10分。</w:t>
      </w:r>
    </w:p>
    <w:p>
      <w:pPr>
        <w:snapToGrid w:val="0"/>
        <w:spacing w:line="360" w:lineRule="auto"/>
        <w:ind w:firstLine="560" w:firstLineChars="200"/>
        <w:rPr>
          <w:color w:val="000000"/>
          <w:spacing w:val="-4"/>
          <w:sz w:val="28"/>
          <w:szCs w:val="28"/>
        </w:rPr>
      </w:pPr>
      <w:r>
        <w:rPr>
          <w:color w:val="000000"/>
          <w:spacing w:val="-4"/>
          <w:sz w:val="28"/>
          <w:szCs w:val="28"/>
        </w:rPr>
        <w:t>森林公园区域环境质量评价指标包括：大气质量、地表水质量、土壤质量、负离子含量、空气细菌含量。森林公园区域环境质量评价分值（H）计算由各项指标评分值累加获得。经计算，</w:t>
      </w:r>
      <w:r>
        <w:rPr>
          <w:rFonts w:hint="eastAsia"/>
          <w:color w:val="000000"/>
          <w:spacing w:val="-4"/>
          <w:sz w:val="28"/>
          <w:szCs w:val="28"/>
        </w:rPr>
        <w:t>丰宁国家</w:t>
      </w:r>
      <w:r>
        <w:rPr>
          <w:color w:val="000000"/>
          <w:spacing w:val="-4"/>
          <w:sz w:val="28"/>
          <w:szCs w:val="28"/>
        </w:rPr>
        <w:t>森林公园区域环境质量评为8.5分。具体评分详见表2-1。</w:t>
      </w:r>
    </w:p>
    <w:p>
      <w:pPr>
        <w:widowControl/>
        <w:adjustRightInd w:val="0"/>
        <w:snapToGrid w:val="0"/>
        <w:spacing w:line="360" w:lineRule="auto"/>
        <w:jc w:val="center"/>
        <w:rPr>
          <w:rFonts w:eastAsiaTheme="minorEastAsia"/>
          <w:b/>
          <w:sz w:val="24"/>
          <w:szCs w:val="24"/>
        </w:rPr>
      </w:pPr>
      <w:r>
        <w:rPr>
          <w:rFonts w:eastAsiaTheme="minorEastAsia"/>
          <w:b/>
          <w:sz w:val="24"/>
          <w:szCs w:val="24"/>
        </w:rPr>
        <w:t>表</w:t>
      </w:r>
      <w:r>
        <w:rPr>
          <w:rFonts w:eastAsiaTheme="minorEastAsia" w:hint="eastAsia"/>
          <w:b/>
          <w:sz w:val="24"/>
          <w:szCs w:val="24"/>
        </w:rPr>
        <w:t>2-</w:t>
      </w:r>
      <w:r>
        <w:rPr>
          <w:rFonts w:eastAsiaTheme="minorEastAsia"/>
          <w:b/>
          <w:sz w:val="24"/>
          <w:szCs w:val="24"/>
        </w:rPr>
        <w:t>1  森林环境资源评价评分表</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831"/>
        <w:gridCol w:w="5732"/>
        <w:gridCol w:w="1133"/>
        <w:gridCol w:w="1194"/>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hRule="exact" w:val="445"/>
          <w:tblHeader/>
        </w:trPr>
        <w:tc>
          <w:tcPr>
            <w:tcW w:w="926" w:type="pct"/>
            <w:vAlign w:val="center"/>
          </w:tcPr>
          <w:p>
            <w:pPr>
              <w:adjustRightInd w:val="0"/>
              <w:snapToGrid w:val="0"/>
              <w:spacing w:line="360" w:lineRule="auto"/>
              <w:jc w:val="center"/>
              <w:rPr>
                <w:b/>
                <w:kern w:val="0"/>
                <w:sz w:val="24"/>
                <w:szCs w:val="24"/>
              </w:rPr>
            </w:pPr>
            <w:r>
              <w:rPr>
                <w:b/>
                <w:kern w:val="0"/>
                <w:sz w:val="24"/>
                <w:szCs w:val="24"/>
              </w:rPr>
              <w:t>评价项目</w:t>
            </w:r>
          </w:p>
        </w:tc>
        <w:tc>
          <w:tcPr>
            <w:tcW w:w="2898" w:type="pct"/>
            <w:vAlign w:val="center"/>
          </w:tcPr>
          <w:p>
            <w:pPr>
              <w:adjustRightInd w:val="0"/>
              <w:snapToGrid w:val="0"/>
              <w:spacing w:line="360" w:lineRule="auto"/>
              <w:jc w:val="center"/>
              <w:rPr>
                <w:b/>
                <w:kern w:val="0"/>
                <w:sz w:val="24"/>
                <w:szCs w:val="24"/>
              </w:rPr>
            </w:pPr>
            <w:r>
              <w:rPr>
                <w:b/>
                <w:kern w:val="0"/>
                <w:sz w:val="24"/>
                <w:szCs w:val="24"/>
              </w:rPr>
              <w:t>评 价 指 标</w:t>
            </w:r>
          </w:p>
        </w:tc>
        <w:tc>
          <w:tcPr>
            <w:tcW w:w="573" w:type="pct"/>
            <w:vAlign w:val="center"/>
          </w:tcPr>
          <w:p>
            <w:pPr>
              <w:adjustRightInd w:val="0"/>
              <w:snapToGrid w:val="0"/>
              <w:spacing w:line="360" w:lineRule="auto"/>
              <w:jc w:val="center"/>
              <w:rPr>
                <w:b/>
                <w:kern w:val="0"/>
                <w:sz w:val="24"/>
                <w:szCs w:val="24"/>
              </w:rPr>
            </w:pPr>
            <w:r>
              <w:rPr>
                <w:b/>
                <w:kern w:val="0"/>
                <w:sz w:val="24"/>
                <w:szCs w:val="24"/>
              </w:rPr>
              <w:t>评价标准分值</w:t>
            </w:r>
          </w:p>
        </w:tc>
        <w:tc>
          <w:tcPr>
            <w:tcW w:w="603" w:type="pct"/>
            <w:vAlign w:val="center"/>
          </w:tcPr>
          <w:p>
            <w:pPr>
              <w:adjustRightInd w:val="0"/>
              <w:snapToGrid w:val="0"/>
              <w:spacing w:line="360" w:lineRule="auto"/>
              <w:jc w:val="center"/>
              <w:rPr>
                <w:b/>
                <w:kern w:val="0"/>
                <w:sz w:val="24"/>
                <w:szCs w:val="24"/>
              </w:rPr>
            </w:pPr>
            <w:r>
              <w:rPr>
                <w:b/>
                <w:kern w:val="0"/>
                <w:sz w:val="24"/>
                <w:szCs w:val="24"/>
              </w:rPr>
              <w:t>评价</w:t>
            </w:r>
          </w:p>
          <w:p>
            <w:pPr>
              <w:adjustRightInd w:val="0"/>
              <w:snapToGrid w:val="0"/>
              <w:spacing w:line="360" w:lineRule="auto"/>
              <w:jc w:val="center"/>
              <w:rPr>
                <w:b/>
                <w:kern w:val="0"/>
                <w:sz w:val="24"/>
                <w:szCs w:val="24"/>
              </w:rPr>
            </w:pPr>
            <w:r>
              <w:rPr>
                <w:b/>
                <w:kern w:val="0"/>
                <w:sz w:val="24"/>
                <w:szCs w:val="24"/>
              </w:rPr>
              <w:t>得分值</w:t>
            </w:r>
          </w:p>
        </w:tc>
      </w:tr>
      <w:tr>
        <w:tblPrEx>
          <w:tblW w:w="5000" w:type="pct"/>
          <w:tblInd w:w="0" w:type="dxa"/>
          <w:tblCellMar>
            <w:top w:w="0" w:type="dxa"/>
            <w:left w:w="108" w:type="dxa"/>
            <w:bottom w:w="0" w:type="dxa"/>
            <w:right w:w="108" w:type="dxa"/>
          </w:tblCellMar>
        </w:tblPrEx>
        <w:trPr>
          <w:trHeight w:hRule="exact" w:val="340"/>
        </w:trPr>
        <w:tc>
          <w:tcPr>
            <w:tcW w:w="926" w:type="pct"/>
            <w:vMerge w:val="restart"/>
            <w:vAlign w:val="center"/>
          </w:tcPr>
          <w:p>
            <w:pPr>
              <w:adjustRightInd w:val="0"/>
              <w:snapToGrid w:val="0"/>
              <w:spacing w:line="360" w:lineRule="auto"/>
              <w:rPr>
                <w:kern w:val="0"/>
                <w:sz w:val="24"/>
                <w:szCs w:val="24"/>
              </w:rPr>
            </w:pPr>
            <w:r>
              <w:rPr>
                <w:kern w:val="0"/>
                <w:sz w:val="24"/>
                <w:szCs w:val="24"/>
              </w:rPr>
              <w:t>大气质量</w:t>
            </w:r>
          </w:p>
        </w:tc>
        <w:tc>
          <w:tcPr>
            <w:tcW w:w="2898" w:type="pct"/>
            <w:vAlign w:val="center"/>
          </w:tcPr>
          <w:p>
            <w:pPr>
              <w:adjustRightInd w:val="0"/>
              <w:snapToGrid w:val="0"/>
              <w:spacing w:line="360" w:lineRule="auto"/>
              <w:rPr>
                <w:kern w:val="0"/>
                <w:sz w:val="24"/>
                <w:szCs w:val="24"/>
              </w:rPr>
            </w:pPr>
            <w:r>
              <w:rPr>
                <w:kern w:val="0"/>
                <w:sz w:val="24"/>
                <w:szCs w:val="24"/>
              </w:rPr>
              <w:t>达到国家大气环境质量（GB3096-1996）一级标准</w:t>
            </w:r>
          </w:p>
        </w:tc>
        <w:tc>
          <w:tcPr>
            <w:tcW w:w="573" w:type="pct"/>
            <w:vAlign w:val="center"/>
          </w:tcPr>
          <w:p>
            <w:pPr>
              <w:adjustRightInd w:val="0"/>
              <w:snapToGrid w:val="0"/>
              <w:spacing w:line="360" w:lineRule="auto"/>
              <w:jc w:val="center"/>
              <w:rPr>
                <w:kern w:val="0"/>
                <w:sz w:val="24"/>
                <w:szCs w:val="24"/>
              </w:rPr>
            </w:pPr>
            <w:r>
              <w:rPr>
                <w:kern w:val="0"/>
                <w:sz w:val="24"/>
                <w:szCs w:val="24"/>
              </w:rPr>
              <w:t>2</w:t>
            </w:r>
          </w:p>
        </w:tc>
        <w:tc>
          <w:tcPr>
            <w:tcW w:w="603" w:type="pct"/>
            <w:vMerge w:val="restart"/>
            <w:vAlign w:val="center"/>
          </w:tcPr>
          <w:p>
            <w:pPr>
              <w:adjustRightInd w:val="0"/>
              <w:snapToGrid w:val="0"/>
              <w:spacing w:line="360" w:lineRule="auto"/>
              <w:jc w:val="center"/>
              <w:rPr>
                <w:kern w:val="0"/>
                <w:sz w:val="24"/>
                <w:szCs w:val="24"/>
              </w:rPr>
            </w:pPr>
            <w:r>
              <w:rPr>
                <w:rFonts w:hint="eastAsia"/>
                <w:kern w:val="0"/>
                <w:sz w:val="24"/>
                <w:szCs w:val="24"/>
              </w:rPr>
              <w:t>2</w:t>
            </w:r>
          </w:p>
        </w:tc>
      </w:tr>
      <w:tr>
        <w:tblPrEx>
          <w:tblW w:w="5000" w:type="pct"/>
          <w:tblInd w:w="0" w:type="dxa"/>
          <w:tblCellMar>
            <w:top w:w="0" w:type="dxa"/>
            <w:left w:w="108" w:type="dxa"/>
            <w:bottom w:w="0" w:type="dxa"/>
            <w:right w:w="108" w:type="dxa"/>
          </w:tblCellMar>
        </w:tblPrEx>
        <w:trPr>
          <w:trHeight w:hRule="exact" w:val="340"/>
        </w:trPr>
        <w:tc>
          <w:tcPr>
            <w:tcW w:w="926" w:type="pct"/>
            <w:vMerge/>
            <w:vAlign w:val="center"/>
          </w:tcPr>
          <w:p>
            <w:pPr>
              <w:adjustRightInd w:val="0"/>
              <w:snapToGrid w:val="0"/>
              <w:spacing w:line="360" w:lineRule="auto"/>
              <w:rPr>
                <w:kern w:val="0"/>
                <w:sz w:val="24"/>
                <w:szCs w:val="24"/>
              </w:rPr>
            </w:pPr>
          </w:p>
        </w:tc>
        <w:tc>
          <w:tcPr>
            <w:tcW w:w="2898" w:type="pct"/>
            <w:vAlign w:val="center"/>
          </w:tcPr>
          <w:p>
            <w:pPr>
              <w:adjustRightInd w:val="0"/>
              <w:snapToGrid w:val="0"/>
              <w:spacing w:line="360" w:lineRule="auto"/>
              <w:rPr>
                <w:kern w:val="0"/>
                <w:sz w:val="24"/>
                <w:szCs w:val="24"/>
              </w:rPr>
            </w:pPr>
            <w:r>
              <w:rPr>
                <w:kern w:val="0"/>
                <w:sz w:val="24"/>
                <w:szCs w:val="24"/>
              </w:rPr>
              <w:t>达到国家大气环境质量（GB3096-1996）二级标准</w:t>
            </w:r>
          </w:p>
        </w:tc>
        <w:tc>
          <w:tcPr>
            <w:tcW w:w="573" w:type="pct"/>
            <w:vAlign w:val="center"/>
          </w:tcPr>
          <w:p>
            <w:pPr>
              <w:adjustRightInd w:val="0"/>
              <w:snapToGrid w:val="0"/>
              <w:spacing w:line="360" w:lineRule="auto"/>
              <w:jc w:val="center"/>
              <w:rPr>
                <w:kern w:val="0"/>
                <w:sz w:val="24"/>
                <w:szCs w:val="24"/>
              </w:rPr>
            </w:pPr>
            <w:r>
              <w:rPr>
                <w:kern w:val="0"/>
                <w:sz w:val="24"/>
                <w:szCs w:val="24"/>
              </w:rPr>
              <w:t>1</w:t>
            </w:r>
          </w:p>
        </w:tc>
        <w:tc>
          <w:tcPr>
            <w:tcW w:w="603" w:type="pct"/>
            <w:vMerge/>
            <w:vAlign w:val="center"/>
          </w:tcPr>
          <w:p>
            <w:pPr>
              <w:adjustRightInd w:val="0"/>
              <w:snapToGrid w:val="0"/>
              <w:spacing w:line="360" w:lineRule="auto"/>
              <w:jc w:val="center"/>
              <w:rPr>
                <w:kern w:val="0"/>
                <w:sz w:val="24"/>
                <w:szCs w:val="24"/>
              </w:rPr>
            </w:pPr>
          </w:p>
        </w:tc>
      </w:tr>
      <w:tr>
        <w:tblPrEx>
          <w:tblW w:w="5000" w:type="pct"/>
          <w:tblInd w:w="0" w:type="dxa"/>
          <w:tblCellMar>
            <w:top w:w="0" w:type="dxa"/>
            <w:left w:w="108" w:type="dxa"/>
            <w:bottom w:w="0" w:type="dxa"/>
            <w:right w:w="108" w:type="dxa"/>
          </w:tblCellMar>
        </w:tblPrEx>
        <w:trPr>
          <w:trHeight w:hRule="exact" w:val="340"/>
        </w:trPr>
        <w:tc>
          <w:tcPr>
            <w:tcW w:w="926" w:type="pct"/>
            <w:vMerge w:val="restart"/>
            <w:vAlign w:val="center"/>
          </w:tcPr>
          <w:p>
            <w:pPr>
              <w:adjustRightInd w:val="0"/>
              <w:snapToGrid w:val="0"/>
              <w:spacing w:line="360" w:lineRule="auto"/>
              <w:rPr>
                <w:kern w:val="0"/>
                <w:sz w:val="24"/>
                <w:szCs w:val="24"/>
              </w:rPr>
            </w:pPr>
            <w:r>
              <w:rPr>
                <w:kern w:val="0"/>
                <w:sz w:val="24"/>
                <w:szCs w:val="24"/>
              </w:rPr>
              <w:t>地面水质量</w:t>
            </w:r>
          </w:p>
        </w:tc>
        <w:tc>
          <w:tcPr>
            <w:tcW w:w="2898" w:type="pct"/>
            <w:vAlign w:val="center"/>
          </w:tcPr>
          <w:p>
            <w:pPr>
              <w:adjustRightInd w:val="0"/>
              <w:snapToGrid w:val="0"/>
              <w:spacing w:line="360" w:lineRule="auto"/>
              <w:rPr>
                <w:kern w:val="0"/>
                <w:sz w:val="24"/>
                <w:szCs w:val="24"/>
              </w:rPr>
            </w:pPr>
            <w:r>
              <w:rPr>
                <w:kern w:val="0"/>
                <w:sz w:val="24"/>
                <w:szCs w:val="24"/>
              </w:rPr>
              <w:t>达到国家地面水环境质量（GB3838-2002）一级标准</w:t>
            </w:r>
          </w:p>
        </w:tc>
        <w:tc>
          <w:tcPr>
            <w:tcW w:w="573" w:type="pct"/>
            <w:vAlign w:val="center"/>
          </w:tcPr>
          <w:p>
            <w:pPr>
              <w:adjustRightInd w:val="0"/>
              <w:snapToGrid w:val="0"/>
              <w:spacing w:line="360" w:lineRule="auto"/>
              <w:jc w:val="center"/>
              <w:rPr>
                <w:kern w:val="0"/>
                <w:sz w:val="24"/>
                <w:szCs w:val="24"/>
              </w:rPr>
            </w:pPr>
            <w:r>
              <w:rPr>
                <w:kern w:val="0"/>
                <w:sz w:val="24"/>
                <w:szCs w:val="24"/>
              </w:rPr>
              <w:t>2</w:t>
            </w:r>
          </w:p>
        </w:tc>
        <w:tc>
          <w:tcPr>
            <w:tcW w:w="603" w:type="pct"/>
            <w:vMerge w:val="restart"/>
            <w:vAlign w:val="center"/>
          </w:tcPr>
          <w:p>
            <w:pPr>
              <w:adjustRightInd w:val="0"/>
              <w:snapToGrid w:val="0"/>
              <w:spacing w:line="360" w:lineRule="auto"/>
              <w:jc w:val="center"/>
              <w:rPr>
                <w:kern w:val="0"/>
                <w:sz w:val="24"/>
                <w:szCs w:val="24"/>
              </w:rPr>
            </w:pPr>
            <w:r>
              <w:rPr>
                <w:kern w:val="0"/>
                <w:sz w:val="24"/>
                <w:szCs w:val="24"/>
              </w:rPr>
              <w:t>1</w:t>
            </w:r>
          </w:p>
        </w:tc>
      </w:tr>
      <w:tr>
        <w:tblPrEx>
          <w:tblW w:w="5000" w:type="pct"/>
          <w:tblInd w:w="0" w:type="dxa"/>
          <w:tblCellMar>
            <w:top w:w="0" w:type="dxa"/>
            <w:left w:w="108" w:type="dxa"/>
            <w:bottom w:w="0" w:type="dxa"/>
            <w:right w:w="108" w:type="dxa"/>
          </w:tblCellMar>
        </w:tblPrEx>
        <w:trPr>
          <w:trHeight w:hRule="exact" w:val="340"/>
        </w:trPr>
        <w:tc>
          <w:tcPr>
            <w:tcW w:w="926" w:type="pct"/>
            <w:vMerge/>
            <w:vAlign w:val="center"/>
          </w:tcPr>
          <w:p>
            <w:pPr>
              <w:adjustRightInd w:val="0"/>
              <w:snapToGrid w:val="0"/>
              <w:spacing w:line="360" w:lineRule="auto"/>
              <w:rPr>
                <w:kern w:val="0"/>
                <w:sz w:val="24"/>
                <w:szCs w:val="24"/>
              </w:rPr>
            </w:pPr>
          </w:p>
        </w:tc>
        <w:tc>
          <w:tcPr>
            <w:tcW w:w="2898" w:type="pct"/>
            <w:vAlign w:val="center"/>
          </w:tcPr>
          <w:p>
            <w:pPr>
              <w:adjustRightInd w:val="0"/>
              <w:snapToGrid w:val="0"/>
              <w:spacing w:line="360" w:lineRule="auto"/>
              <w:rPr>
                <w:kern w:val="0"/>
                <w:sz w:val="24"/>
                <w:szCs w:val="24"/>
              </w:rPr>
            </w:pPr>
            <w:r>
              <w:rPr>
                <w:kern w:val="0"/>
                <w:sz w:val="24"/>
                <w:szCs w:val="24"/>
              </w:rPr>
              <w:t>达到国家地面水环境质量（GB3838-2002）二级标准</w:t>
            </w:r>
          </w:p>
        </w:tc>
        <w:tc>
          <w:tcPr>
            <w:tcW w:w="573" w:type="pct"/>
            <w:vAlign w:val="center"/>
          </w:tcPr>
          <w:p>
            <w:pPr>
              <w:adjustRightInd w:val="0"/>
              <w:snapToGrid w:val="0"/>
              <w:spacing w:line="360" w:lineRule="auto"/>
              <w:jc w:val="center"/>
              <w:rPr>
                <w:kern w:val="0"/>
                <w:sz w:val="24"/>
                <w:szCs w:val="24"/>
              </w:rPr>
            </w:pPr>
            <w:r>
              <w:rPr>
                <w:kern w:val="0"/>
                <w:sz w:val="24"/>
                <w:szCs w:val="24"/>
              </w:rPr>
              <w:t>1</w:t>
            </w:r>
          </w:p>
        </w:tc>
        <w:tc>
          <w:tcPr>
            <w:tcW w:w="603" w:type="pct"/>
            <w:vMerge/>
            <w:vAlign w:val="center"/>
          </w:tcPr>
          <w:p>
            <w:pPr>
              <w:adjustRightInd w:val="0"/>
              <w:snapToGrid w:val="0"/>
              <w:spacing w:line="360" w:lineRule="auto"/>
              <w:jc w:val="center"/>
              <w:rPr>
                <w:kern w:val="0"/>
                <w:sz w:val="24"/>
                <w:szCs w:val="24"/>
              </w:rPr>
            </w:pPr>
          </w:p>
        </w:tc>
      </w:tr>
      <w:tr>
        <w:tblPrEx>
          <w:tblW w:w="5000" w:type="pct"/>
          <w:tblInd w:w="0" w:type="dxa"/>
          <w:tblCellMar>
            <w:top w:w="0" w:type="dxa"/>
            <w:left w:w="108" w:type="dxa"/>
            <w:bottom w:w="0" w:type="dxa"/>
            <w:right w:w="108" w:type="dxa"/>
          </w:tblCellMar>
        </w:tblPrEx>
        <w:trPr>
          <w:trHeight w:hRule="exact" w:val="340"/>
        </w:trPr>
        <w:tc>
          <w:tcPr>
            <w:tcW w:w="926" w:type="pct"/>
            <w:vMerge w:val="restart"/>
            <w:vAlign w:val="center"/>
          </w:tcPr>
          <w:p>
            <w:pPr>
              <w:adjustRightInd w:val="0"/>
              <w:snapToGrid w:val="0"/>
              <w:spacing w:line="360" w:lineRule="auto"/>
              <w:rPr>
                <w:kern w:val="0"/>
                <w:sz w:val="24"/>
                <w:szCs w:val="24"/>
              </w:rPr>
            </w:pPr>
            <w:r>
              <w:rPr>
                <w:kern w:val="0"/>
                <w:sz w:val="24"/>
                <w:szCs w:val="24"/>
              </w:rPr>
              <w:t>土壤质量</w:t>
            </w:r>
          </w:p>
        </w:tc>
        <w:tc>
          <w:tcPr>
            <w:tcW w:w="2898" w:type="pct"/>
            <w:vAlign w:val="center"/>
          </w:tcPr>
          <w:p>
            <w:pPr>
              <w:adjustRightInd w:val="0"/>
              <w:snapToGrid w:val="0"/>
              <w:spacing w:line="360" w:lineRule="auto"/>
              <w:rPr>
                <w:kern w:val="0"/>
                <w:sz w:val="24"/>
                <w:szCs w:val="24"/>
              </w:rPr>
            </w:pPr>
            <w:r>
              <w:rPr>
                <w:kern w:val="0"/>
                <w:sz w:val="24"/>
                <w:szCs w:val="24"/>
              </w:rPr>
              <w:t>达到国家土壤环境质量（GB15618-1995）一级标准</w:t>
            </w:r>
          </w:p>
        </w:tc>
        <w:tc>
          <w:tcPr>
            <w:tcW w:w="573" w:type="pct"/>
            <w:vAlign w:val="center"/>
          </w:tcPr>
          <w:p>
            <w:pPr>
              <w:adjustRightInd w:val="0"/>
              <w:snapToGrid w:val="0"/>
              <w:spacing w:line="360" w:lineRule="auto"/>
              <w:jc w:val="center"/>
              <w:rPr>
                <w:kern w:val="0"/>
                <w:sz w:val="24"/>
                <w:szCs w:val="24"/>
              </w:rPr>
            </w:pPr>
            <w:r>
              <w:rPr>
                <w:kern w:val="0"/>
                <w:sz w:val="24"/>
                <w:szCs w:val="24"/>
              </w:rPr>
              <w:t>1.5</w:t>
            </w:r>
          </w:p>
        </w:tc>
        <w:tc>
          <w:tcPr>
            <w:tcW w:w="603" w:type="pct"/>
            <w:vMerge w:val="restart"/>
            <w:vAlign w:val="center"/>
          </w:tcPr>
          <w:p>
            <w:pPr>
              <w:adjustRightInd w:val="0"/>
              <w:snapToGrid w:val="0"/>
              <w:spacing w:line="360" w:lineRule="auto"/>
              <w:jc w:val="center"/>
              <w:rPr>
                <w:kern w:val="0"/>
                <w:sz w:val="24"/>
                <w:szCs w:val="24"/>
              </w:rPr>
            </w:pPr>
            <w:r>
              <w:rPr>
                <w:kern w:val="0"/>
                <w:sz w:val="24"/>
                <w:szCs w:val="24"/>
              </w:rPr>
              <w:t>1</w:t>
            </w:r>
            <w:r>
              <w:rPr>
                <w:rFonts w:hint="eastAsia"/>
                <w:kern w:val="0"/>
                <w:sz w:val="24"/>
                <w:szCs w:val="24"/>
              </w:rPr>
              <w:t>.5</w:t>
            </w:r>
          </w:p>
        </w:tc>
      </w:tr>
      <w:tr>
        <w:tblPrEx>
          <w:tblW w:w="5000" w:type="pct"/>
          <w:tblInd w:w="0" w:type="dxa"/>
          <w:tblCellMar>
            <w:top w:w="0" w:type="dxa"/>
            <w:left w:w="108" w:type="dxa"/>
            <w:bottom w:w="0" w:type="dxa"/>
            <w:right w:w="108" w:type="dxa"/>
          </w:tblCellMar>
        </w:tblPrEx>
        <w:trPr>
          <w:trHeight w:hRule="exact" w:val="340"/>
        </w:trPr>
        <w:tc>
          <w:tcPr>
            <w:tcW w:w="926" w:type="pct"/>
            <w:vMerge/>
            <w:vAlign w:val="center"/>
          </w:tcPr>
          <w:p>
            <w:pPr>
              <w:adjustRightInd w:val="0"/>
              <w:snapToGrid w:val="0"/>
              <w:spacing w:line="360" w:lineRule="auto"/>
              <w:rPr>
                <w:kern w:val="0"/>
                <w:sz w:val="24"/>
                <w:szCs w:val="24"/>
              </w:rPr>
            </w:pPr>
          </w:p>
        </w:tc>
        <w:tc>
          <w:tcPr>
            <w:tcW w:w="2898" w:type="pct"/>
            <w:vAlign w:val="center"/>
          </w:tcPr>
          <w:p>
            <w:pPr>
              <w:adjustRightInd w:val="0"/>
              <w:snapToGrid w:val="0"/>
              <w:spacing w:line="360" w:lineRule="auto"/>
              <w:rPr>
                <w:kern w:val="0"/>
                <w:sz w:val="24"/>
                <w:szCs w:val="24"/>
              </w:rPr>
            </w:pPr>
            <w:r>
              <w:rPr>
                <w:kern w:val="0"/>
                <w:sz w:val="24"/>
                <w:szCs w:val="24"/>
              </w:rPr>
              <w:t>达到国家土壤环境质量（GB15618-1995）二级标准</w:t>
            </w:r>
          </w:p>
        </w:tc>
        <w:tc>
          <w:tcPr>
            <w:tcW w:w="573" w:type="pct"/>
            <w:vAlign w:val="center"/>
          </w:tcPr>
          <w:p>
            <w:pPr>
              <w:adjustRightInd w:val="0"/>
              <w:snapToGrid w:val="0"/>
              <w:spacing w:line="360" w:lineRule="auto"/>
              <w:jc w:val="center"/>
              <w:rPr>
                <w:kern w:val="0"/>
                <w:sz w:val="24"/>
                <w:szCs w:val="24"/>
              </w:rPr>
            </w:pPr>
            <w:r>
              <w:rPr>
                <w:kern w:val="0"/>
                <w:sz w:val="24"/>
                <w:szCs w:val="24"/>
              </w:rPr>
              <w:t>1</w:t>
            </w:r>
          </w:p>
        </w:tc>
        <w:tc>
          <w:tcPr>
            <w:tcW w:w="603" w:type="pct"/>
            <w:vMerge/>
            <w:vAlign w:val="center"/>
          </w:tcPr>
          <w:p>
            <w:pPr>
              <w:adjustRightInd w:val="0"/>
              <w:snapToGrid w:val="0"/>
              <w:spacing w:line="360" w:lineRule="auto"/>
              <w:jc w:val="center"/>
              <w:rPr>
                <w:kern w:val="0"/>
                <w:sz w:val="24"/>
                <w:szCs w:val="24"/>
              </w:rPr>
            </w:pPr>
          </w:p>
        </w:tc>
      </w:tr>
      <w:tr>
        <w:tblPrEx>
          <w:tblW w:w="5000" w:type="pct"/>
          <w:tblInd w:w="0" w:type="dxa"/>
          <w:tblCellMar>
            <w:top w:w="0" w:type="dxa"/>
            <w:left w:w="108" w:type="dxa"/>
            <w:bottom w:w="0" w:type="dxa"/>
            <w:right w:w="108" w:type="dxa"/>
          </w:tblCellMar>
        </w:tblPrEx>
        <w:trPr>
          <w:trHeight w:hRule="exact" w:val="340"/>
        </w:trPr>
        <w:tc>
          <w:tcPr>
            <w:tcW w:w="926" w:type="pct"/>
            <w:vMerge w:val="restart"/>
            <w:vAlign w:val="center"/>
          </w:tcPr>
          <w:p>
            <w:pPr>
              <w:adjustRightInd w:val="0"/>
              <w:snapToGrid w:val="0"/>
              <w:spacing w:line="360" w:lineRule="auto"/>
              <w:rPr>
                <w:kern w:val="0"/>
                <w:sz w:val="24"/>
                <w:szCs w:val="24"/>
              </w:rPr>
            </w:pPr>
            <w:r>
              <w:rPr>
                <w:kern w:val="0"/>
                <w:sz w:val="24"/>
                <w:szCs w:val="24"/>
              </w:rPr>
              <w:t>负离子含量</w:t>
            </w:r>
          </w:p>
        </w:tc>
        <w:tc>
          <w:tcPr>
            <w:tcW w:w="2898" w:type="pct"/>
            <w:vAlign w:val="center"/>
          </w:tcPr>
          <w:p>
            <w:pPr>
              <w:adjustRightInd w:val="0"/>
              <w:snapToGrid w:val="0"/>
              <w:spacing w:line="360" w:lineRule="auto"/>
              <w:rPr>
                <w:kern w:val="0"/>
                <w:sz w:val="24"/>
                <w:szCs w:val="24"/>
              </w:rPr>
            </w:pPr>
            <w:r>
              <w:rPr>
                <w:kern w:val="0"/>
                <w:sz w:val="24"/>
                <w:szCs w:val="24"/>
              </w:rPr>
              <w:t>旅游旺季主要景点其含量为5万个/cm</w:t>
            </w:r>
            <w:r>
              <w:rPr>
                <w:kern w:val="0"/>
                <w:sz w:val="24"/>
                <w:szCs w:val="24"/>
                <w:vertAlign w:val="superscript"/>
              </w:rPr>
              <w:t>3</w:t>
            </w:r>
          </w:p>
        </w:tc>
        <w:tc>
          <w:tcPr>
            <w:tcW w:w="573" w:type="pct"/>
            <w:vAlign w:val="center"/>
          </w:tcPr>
          <w:p>
            <w:pPr>
              <w:adjustRightInd w:val="0"/>
              <w:snapToGrid w:val="0"/>
              <w:spacing w:line="360" w:lineRule="auto"/>
              <w:jc w:val="center"/>
              <w:rPr>
                <w:kern w:val="0"/>
                <w:sz w:val="24"/>
                <w:szCs w:val="24"/>
              </w:rPr>
            </w:pPr>
            <w:r>
              <w:rPr>
                <w:kern w:val="0"/>
                <w:sz w:val="24"/>
                <w:szCs w:val="24"/>
              </w:rPr>
              <w:t>2.5</w:t>
            </w:r>
          </w:p>
        </w:tc>
        <w:tc>
          <w:tcPr>
            <w:tcW w:w="603" w:type="pct"/>
            <w:vMerge w:val="restart"/>
            <w:vAlign w:val="center"/>
          </w:tcPr>
          <w:p>
            <w:pPr>
              <w:adjustRightInd w:val="0"/>
              <w:snapToGrid w:val="0"/>
              <w:spacing w:line="360" w:lineRule="auto"/>
              <w:jc w:val="center"/>
              <w:rPr>
                <w:kern w:val="0"/>
                <w:sz w:val="24"/>
                <w:szCs w:val="24"/>
              </w:rPr>
            </w:pPr>
            <w:r>
              <w:rPr>
                <w:kern w:val="0"/>
                <w:sz w:val="24"/>
                <w:szCs w:val="24"/>
              </w:rPr>
              <w:t>2</w:t>
            </w:r>
          </w:p>
        </w:tc>
      </w:tr>
      <w:tr>
        <w:tblPrEx>
          <w:tblW w:w="5000" w:type="pct"/>
          <w:tblInd w:w="0" w:type="dxa"/>
          <w:tblCellMar>
            <w:top w:w="0" w:type="dxa"/>
            <w:left w:w="108" w:type="dxa"/>
            <w:bottom w:w="0" w:type="dxa"/>
            <w:right w:w="108" w:type="dxa"/>
          </w:tblCellMar>
        </w:tblPrEx>
        <w:trPr>
          <w:trHeight w:hRule="exact" w:val="340"/>
        </w:trPr>
        <w:tc>
          <w:tcPr>
            <w:tcW w:w="926" w:type="pct"/>
            <w:vMerge/>
            <w:vAlign w:val="center"/>
          </w:tcPr>
          <w:p>
            <w:pPr>
              <w:adjustRightInd w:val="0"/>
              <w:snapToGrid w:val="0"/>
              <w:spacing w:line="360" w:lineRule="auto"/>
              <w:rPr>
                <w:kern w:val="0"/>
                <w:sz w:val="24"/>
                <w:szCs w:val="24"/>
              </w:rPr>
            </w:pPr>
          </w:p>
        </w:tc>
        <w:tc>
          <w:tcPr>
            <w:tcW w:w="2898" w:type="pct"/>
            <w:vAlign w:val="center"/>
          </w:tcPr>
          <w:p>
            <w:pPr>
              <w:adjustRightInd w:val="0"/>
              <w:snapToGrid w:val="0"/>
              <w:spacing w:line="360" w:lineRule="auto"/>
              <w:rPr>
                <w:kern w:val="0"/>
                <w:sz w:val="24"/>
                <w:szCs w:val="24"/>
              </w:rPr>
            </w:pPr>
            <w:r>
              <w:rPr>
                <w:kern w:val="0"/>
                <w:sz w:val="24"/>
                <w:szCs w:val="24"/>
              </w:rPr>
              <w:t>旅游旺季主要景点其含量为1万至5万个/cm</w:t>
            </w:r>
            <w:r>
              <w:rPr>
                <w:kern w:val="0"/>
                <w:sz w:val="24"/>
                <w:szCs w:val="24"/>
                <w:vertAlign w:val="superscript"/>
              </w:rPr>
              <w:t>3</w:t>
            </w:r>
          </w:p>
        </w:tc>
        <w:tc>
          <w:tcPr>
            <w:tcW w:w="573" w:type="pct"/>
            <w:vAlign w:val="center"/>
          </w:tcPr>
          <w:p>
            <w:pPr>
              <w:adjustRightInd w:val="0"/>
              <w:snapToGrid w:val="0"/>
              <w:spacing w:line="360" w:lineRule="auto"/>
              <w:jc w:val="center"/>
              <w:rPr>
                <w:kern w:val="0"/>
                <w:sz w:val="24"/>
                <w:szCs w:val="24"/>
              </w:rPr>
            </w:pPr>
            <w:r>
              <w:rPr>
                <w:kern w:val="0"/>
                <w:sz w:val="24"/>
                <w:szCs w:val="24"/>
              </w:rPr>
              <w:t>2</w:t>
            </w:r>
          </w:p>
        </w:tc>
        <w:tc>
          <w:tcPr>
            <w:tcW w:w="603" w:type="pct"/>
            <w:vMerge/>
            <w:vAlign w:val="center"/>
          </w:tcPr>
          <w:p>
            <w:pPr>
              <w:adjustRightInd w:val="0"/>
              <w:snapToGrid w:val="0"/>
              <w:spacing w:line="360" w:lineRule="auto"/>
              <w:jc w:val="center"/>
              <w:rPr>
                <w:kern w:val="0"/>
                <w:sz w:val="24"/>
                <w:szCs w:val="24"/>
              </w:rPr>
            </w:pPr>
          </w:p>
        </w:tc>
      </w:tr>
      <w:tr>
        <w:tblPrEx>
          <w:tblW w:w="5000" w:type="pct"/>
          <w:tblInd w:w="0" w:type="dxa"/>
          <w:tblCellMar>
            <w:top w:w="0" w:type="dxa"/>
            <w:left w:w="108" w:type="dxa"/>
            <w:bottom w:w="0" w:type="dxa"/>
            <w:right w:w="108" w:type="dxa"/>
          </w:tblCellMar>
        </w:tblPrEx>
        <w:trPr>
          <w:trHeight w:hRule="exact" w:val="340"/>
        </w:trPr>
        <w:tc>
          <w:tcPr>
            <w:tcW w:w="926" w:type="pct"/>
            <w:vMerge/>
            <w:vAlign w:val="center"/>
          </w:tcPr>
          <w:p>
            <w:pPr>
              <w:adjustRightInd w:val="0"/>
              <w:snapToGrid w:val="0"/>
              <w:spacing w:line="360" w:lineRule="auto"/>
              <w:rPr>
                <w:kern w:val="0"/>
                <w:sz w:val="24"/>
                <w:szCs w:val="24"/>
              </w:rPr>
            </w:pPr>
          </w:p>
        </w:tc>
        <w:tc>
          <w:tcPr>
            <w:tcW w:w="2898" w:type="pct"/>
            <w:vAlign w:val="center"/>
          </w:tcPr>
          <w:p>
            <w:pPr>
              <w:adjustRightInd w:val="0"/>
              <w:snapToGrid w:val="0"/>
              <w:spacing w:line="360" w:lineRule="auto"/>
              <w:rPr>
                <w:kern w:val="0"/>
                <w:sz w:val="24"/>
                <w:szCs w:val="24"/>
              </w:rPr>
            </w:pPr>
            <w:r>
              <w:rPr>
                <w:kern w:val="0"/>
                <w:sz w:val="24"/>
                <w:szCs w:val="24"/>
              </w:rPr>
              <w:t>旅游旺季主要景点其含量为3千至1万个/cm</w:t>
            </w:r>
            <w:r>
              <w:rPr>
                <w:kern w:val="0"/>
                <w:sz w:val="24"/>
                <w:szCs w:val="24"/>
                <w:vertAlign w:val="superscript"/>
              </w:rPr>
              <w:t>3</w:t>
            </w:r>
          </w:p>
        </w:tc>
        <w:tc>
          <w:tcPr>
            <w:tcW w:w="573" w:type="pct"/>
            <w:vAlign w:val="center"/>
          </w:tcPr>
          <w:p>
            <w:pPr>
              <w:adjustRightInd w:val="0"/>
              <w:snapToGrid w:val="0"/>
              <w:spacing w:line="360" w:lineRule="auto"/>
              <w:jc w:val="center"/>
              <w:rPr>
                <w:kern w:val="0"/>
                <w:sz w:val="24"/>
                <w:szCs w:val="24"/>
              </w:rPr>
            </w:pPr>
            <w:r>
              <w:rPr>
                <w:kern w:val="0"/>
                <w:sz w:val="24"/>
                <w:szCs w:val="24"/>
              </w:rPr>
              <w:t>1</w:t>
            </w:r>
          </w:p>
        </w:tc>
        <w:tc>
          <w:tcPr>
            <w:tcW w:w="603" w:type="pct"/>
            <w:vMerge/>
            <w:vAlign w:val="center"/>
          </w:tcPr>
          <w:p>
            <w:pPr>
              <w:adjustRightInd w:val="0"/>
              <w:snapToGrid w:val="0"/>
              <w:spacing w:line="360" w:lineRule="auto"/>
              <w:jc w:val="center"/>
              <w:rPr>
                <w:kern w:val="0"/>
                <w:sz w:val="24"/>
                <w:szCs w:val="24"/>
              </w:rPr>
            </w:pPr>
          </w:p>
        </w:tc>
      </w:tr>
      <w:tr>
        <w:tblPrEx>
          <w:tblW w:w="5000" w:type="pct"/>
          <w:tblInd w:w="0" w:type="dxa"/>
          <w:tblCellMar>
            <w:top w:w="0" w:type="dxa"/>
            <w:left w:w="108" w:type="dxa"/>
            <w:bottom w:w="0" w:type="dxa"/>
            <w:right w:w="108" w:type="dxa"/>
          </w:tblCellMar>
        </w:tblPrEx>
        <w:trPr>
          <w:trHeight w:hRule="exact" w:val="340"/>
        </w:trPr>
        <w:tc>
          <w:tcPr>
            <w:tcW w:w="926" w:type="pct"/>
            <w:vMerge/>
            <w:vAlign w:val="center"/>
          </w:tcPr>
          <w:p>
            <w:pPr>
              <w:adjustRightInd w:val="0"/>
              <w:snapToGrid w:val="0"/>
              <w:spacing w:line="360" w:lineRule="auto"/>
              <w:rPr>
                <w:kern w:val="0"/>
                <w:sz w:val="24"/>
                <w:szCs w:val="24"/>
              </w:rPr>
            </w:pPr>
          </w:p>
        </w:tc>
        <w:tc>
          <w:tcPr>
            <w:tcW w:w="2898" w:type="pct"/>
            <w:vAlign w:val="center"/>
          </w:tcPr>
          <w:p>
            <w:pPr>
              <w:adjustRightInd w:val="0"/>
              <w:snapToGrid w:val="0"/>
              <w:spacing w:line="360" w:lineRule="auto"/>
              <w:rPr>
                <w:kern w:val="0"/>
                <w:sz w:val="24"/>
                <w:szCs w:val="24"/>
              </w:rPr>
            </w:pPr>
            <w:r>
              <w:rPr>
                <w:kern w:val="0"/>
                <w:sz w:val="24"/>
                <w:szCs w:val="24"/>
              </w:rPr>
              <w:t>旅游旺季主要景点其含量为1千至3千个/cm</w:t>
            </w:r>
            <w:r>
              <w:rPr>
                <w:kern w:val="0"/>
                <w:sz w:val="24"/>
                <w:szCs w:val="24"/>
                <w:vertAlign w:val="superscript"/>
              </w:rPr>
              <w:t>3</w:t>
            </w:r>
          </w:p>
        </w:tc>
        <w:tc>
          <w:tcPr>
            <w:tcW w:w="573" w:type="pct"/>
            <w:vAlign w:val="center"/>
          </w:tcPr>
          <w:p>
            <w:pPr>
              <w:adjustRightInd w:val="0"/>
              <w:snapToGrid w:val="0"/>
              <w:spacing w:line="360" w:lineRule="auto"/>
              <w:jc w:val="center"/>
              <w:rPr>
                <w:kern w:val="0"/>
                <w:sz w:val="24"/>
                <w:szCs w:val="24"/>
              </w:rPr>
            </w:pPr>
            <w:r>
              <w:rPr>
                <w:kern w:val="0"/>
                <w:sz w:val="24"/>
                <w:szCs w:val="24"/>
              </w:rPr>
              <w:t>0.5</w:t>
            </w:r>
          </w:p>
        </w:tc>
        <w:tc>
          <w:tcPr>
            <w:tcW w:w="603" w:type="pct"/>
            <w:vMerge/>
            <w:vAlign w:val="center"/>
          </w:tcPr>
          <w:p>
            <w:pPr>
              <w:adjustRightInd w:val="0"/>
              <w:snapToGrid w:val="0"/>
              <w:spacing w:line="360" w:lineRule="auto"/>
              <w:jc w:val="center"/>
              <w:rPr>
                <w:kern w:val="0"/>
                <w:sz w:val="24"/>
                <w:szCs w:val="24"/>
              </w:rPr>
            </w:pPr>
          </w:p>
        </w:tc>
      </w:tr>
      <w:tr>
        <w:tblPrEx>
          <w:tblW w:w="5000" w:type="pct"/>
          <w:tblInd w:w="0" w:type="dxa"/>
          <w:tblCellMar>
            <w:top w:w="0" w:type="dxa"/>
            <w:left w:w="108" w:type="dxa"/>
            <w:bottom w:w="0" w:type="dxa"/>
            <w:right w:w="108" w:type="dxa"/>
          </w:tblCellMar>
        </w:tblPrEx>
        <w:trPr>
          <w:trHeight w:hRule="exact" w:val="340"/>
        </w:trPr>
        <w:tc>
          <w:tcPr>
            <w:tcW w:w="926" w:type="pct"/>
            <w:vMerge w:val="restart"/>
            <w:vAlign w:val="center"/>
          </w:tcPr>
          <w:p>
            <w:pPr>
              <w:adjustRightInd w:val="0"/>
              <w:snapToGrid w:val="0"/>
              <w:rPr>
                <w:kern w:val="0"/>
                <w:sz w:val="24"/>
                <w:szCs w:val="24"/>
              </w:rPr>
            </w:pPr>
            <w:r>
              <w:rPr>
                <w:kern w:val="0"/>
                <w:sz w:val="24"/>
                <w:szCs w:val="24"/>
              </w:rPr>
              <w:t>空气细菌</w:t>
            </w:r>
          </w:p>
          <w:p>
            <w:pPr>
              <w:adjustRightInd w:val="0"/>
              <w:snapToGrid w:val="0"/>
              <w:rPr>
                <w:kern w:val="0"/>
                <w:sz w:val="24"/>
                <w:szCs w:val="24"/>
              </w:rPr>
            </w:pPr>
            <w:r>
              <w:rPr>
                <w:kern w:val="0"/>
                <w:sz w:val="24"/>
                <w:szCs w:val="24"/>
              </w:rPr>
              <w:t>含量</w:t>
            </w:r>
          </w:p>
        </w:tc>
        <w:tc>
          <w:tcPr>
            <w:tcW w:w="2898" w:type="pct"/>
            <w:vAlign w:val="center"/>
          </w:tcPr>
          <w:p>
            <w:pPr>
              <w:adjustRightInd w:val="0"/>
              <w:snapToGrid w:val="0"/>
              <w:spacing w:line="360" w:lineRule="auto"/>
              <w:rPr>
                <w:kern w:val="0"/>
                <w:sz w:val="24"/>
                <w:szCs w:val="24"/>
              </w:rPr>
            </w:pPr>
            <w:r>
              <w:rPr>
                <w:kern w:val="0"/>
                <w:sz w:val="24"/>
                <w:szCs w:val="24"/>
              </w:rPr>
              <w:t>空气细菌含量为1千个/m</w:t>
            </w:r>
            <w:r>
              <w:rPr>
                <w:kern w:val="0"/>
                <w:sz w:val="24"/>
                <w:szCs w:val="24"/>
                <w:vertAlign w:val="superscript"/>
              </w:rPr>
              <w:t>3</w:t>
            </w:r>
            <w:r>
              <w:rPr>
                <w:kern w:val="0"/>
                <w:sz w:val="24"/>
                <w:szCs w:val="24"/>
              </w:rPr>
              <w:t>以下</w:t>
            </w:r>
          </w:p>
        </w:tc>
        <w:tc>
          <w:tcPr>
            <w:tcW w:w="573" w:type="pct"/>
            <w:vAlign w:val="center"/>
          </w:tcPr>
          <w:p>
            <w:pPr>
              <w:adjustRightInd w:val="0"/>
              <w:snapToGrid w:val="0"/>
              <w:spacing w:line="360" w:lineRule="auto"/>
              <w:jc w:val="center"/>
              <w:rPr>
                <w:kern w:val="0"/>
                <w:sz w:val="24"/>
                <w:szCs w:val="24"/>
              </w:rPr>
            </w:pPr>
            <w:r>
              <w:rPr>
                <w:kern w:val="0"/>
                <w:sz w:val="24"/>
                <w:szCs w:val="24"/>
              </w:rPr>
              <w:t>2</w:t>
            </w:r>
          </w:p>
        </w:tc>
        <w:tc>
          <w:tcPr>
            <w:tcW w:w="603" w:type="pct"/>
            <w:vMerge w:val="restart"/>
            <w:vAlign w:val="center"/>
          </w:tcPr>
          <w:p>
            <w:pPr>
              <w:adjustRightInd w:val="0"/>
              <w:snapToGrid w:val="0"/>
              <w:spacing w:line="360" w:lineRule="auto"/>
              <w:jc w:val="center"/>
              <w:rPr>
                <w:kern w:val="0"/>
                <w:sz w:val="24"/>
                <w:szCs w:val="24"/>
              </w:rPr>
            </w:pPr>
            <w:r>
              <w:rPr>
                <w:kern w:val="0"/>
                <w:sz w:val="24"/>
                <w:szCs w:val="24"/>
              </w:rPr>
              <w:t>2</w:t>
            </w:r>
          </w:p>
        </w:tc>
      </w:tr>
      <w:tr>
        <w:tblPrEx>
          <w:tblW w:w="5000" w:type="pct"/>
          <w:tblInd w:w="0" w:type="dxa"/>
          <w:tblCellMar>
            <w:top w:w="0" w:type="dxa"/>
            <w:left w:w="108" w:type="dxa"/>
            <w:bottom w:w="0" w:type="dxa"/>
            <w:right w:w="108" w:type="dxa"/>
          </w:tblCellMar>
        </w:tblPrEx>
        <w:trPr>
          <w:trHeight w:hRule="exact" w:val="340"/>
        </w:trPr>
        <w:tc>
          <w:tcPr>
            <w:tcW w:w="926" w:type="pct"/>
            <w:vMerge/>
            <w:vAlign w:val="center"/>
          </w:tcPr>
          <w:p>
            <w:pPr>
              <w:adjustRightInd w:val="0"/>
              <w:snapToGrid w:val="0"/>
              <w:spacing w:line="360" w:lineRule="auto"/>
              <w:rPr>
                <w:kern w:val="0"/>
                <w:sz w:val="24"/>
                <w:szCs w:val="24"/>
              </w:rPr>
            </w:pPr>
          </w:p>
        </w:tc>
        <w:tc>
          <w:tcPr>
            <w:tcW w:w="2898" w:type="pct"/>
            <w:vAlign w:val="center"/>
          </w:tcPr>
          <w:p>
            <w:pPr>
              <w:adjustRightInd w:val="0"/>
              <w:snapToGrid w:val="0"/>
              <w:spacing w:line="360" w:lineRule="auto"/>
              <w:rPr>
                <w:kern w:val="0"/>
                <w:sz w:val="24"/>
                <w:szCs w:val="24"/>
              </w:rPr>
            </w:pPr>
            <w:r>
              <w:rPr>
                <w:kern w:val="0"/>
                <w:sz w:val="24"/>
                <w:szCs w:val="24"/>
              </w:rPr>
              <w:t>空气细菌含量为1千至1万个/m</w:t>
            </w:r>
            <w:r>
              <w:rPr>
                <w:kern w:val="0"/>
                <w:sz w:val="24"/>
                <w:szCs w:val="24"/>
                <w:vertAlign w:val="superscript"/>
              </w:rPr>
              <w:t>3</w:t>
            </w:r>
            <w:r>
              <w:rPr>
                <w:kern w:val="0"/>
                <w:sz w:val="24"/>
                <w:szCs w:val="24"/>
              </w:rPr>
              <w:t xml:space="preserve"> </w:t>
            </w:r>
          </w:p>
        </w:tc>
        <w:tc>
          <w:tcPr>
            <w:tcW w:w="573" w:type="pct"/>
            <w:vAlign w:val="center"/>
          </w:tcPr>
          <w:p>
            <w:pPr>
              <w:adjustRightInd w:val="0"/>
              <w:snapToGrid w:val="0"/>
              <w:spacing w:line="360" w:lineRule="auto"/>
              <w:jc w:val="center"/>
              <w:rPr>
                <w:kern w:val="0"/>
                <w:sz w:val="24"/>
                <w:szCs w:val="24"/>
              </w:rPr>
            </w:pPr>
            <w:r>
              <w:rPr>
                <w:kern w:val="0"/>
                <w:sz w:val="24"/>
                <w:szCs w:val="24"/>
              </w:rPr>
              <w:t>1.5</w:t>
            </w:r>
          </w:p>
        </w:tc>
        <w:tc>
          <w:tcPr>
            <w:tcW w:w="603" w:type="pct"/>
            <w:vMerge/>
            <w:vAlign w:val="center"/>
          </w:tcPr>
          <w:p>
            <w:pPr>
              <w:adjustRightInd w:val="0"/>
              <w:snapToGrid w:val="0"/>
              <w:spacing w:line="360" w:lineRule="auto"/>
              <w:jc w:val="center"/>
              <w:rPr>
                <w:kern w:val="0"/>
                <w:sz w:val="24"/>
                <w:szCs w:val="24"/>
              </w:rPr>
            </w:pPr>
          </w:p>
        </w:tc>
      </w:tr>
      <w:tr>
        <w:tblPrEx>
          <w:tblW w:w="5000" w:type="pct"/>
          <w:tblInd w:w="0" w:type="dxa"/>
          <w:tblCellMar>
            <w:top w:w="0" w:type="dxa"/>
            <w:left w:w="108" w:type="dxa"/>
            <w:bottom w:w="0" w:type="dxa"/>
            <w:right w:w="108" w:type="dxa"/>
          </w:tblCellMar>
        </w:tblPrEx>
        <w:trPr>
          <w:trHeight w:hRule="exact" w:val="340"/>
        </w:trPr>
        <w:tc>
          <w:tcPr>
            <w:tcW w:w="926" w:type="pct"/>
            <w:vMerge/>
            <w:vAlign w:val="center"/>
          </w:tcPr>
          <w:p>
            <w:pPr>
              <w:adjustRightInd w:val="0"/>
              <w:snapToGrid w:val="0"/>
              <w:spacing w:line="360" w:lineRule="auto"/>
              <w:rPr>
                <w:kern w:val="0"/>
                <w:sz w:val="24"/>
                <w:szCs w:val="24"/>
              </w:rPr>
            </w:pPr>
          </w:p>
        </w:tc>
        <w:tc>
          <w:tcPr>
            <w:tcW w:w="2898" w:type="pct"/>
            <w:vAlign w:val="center"/>
          </w:tcPr>
          <w:p>
            <w:pPr>
              <w:adjustRightInd w:val="0"/>
              <w:snapToGrid w:val="0"/>
              <w:spacing w:line="360" w:lineRule="auto"/>
              <w:rPr>
                <w:kern w:val="0"/>
                <w:sz w:val="24"/>
                <w:szCs w:val="24"/>
              </w:rPr>
            </w:pPr>
            <w:r>
              <w:rPr>
                <w:kern w:val="0"/>
                <w:sz w:val="24"/>
                <w:szCs w:val="24"/>
              </w:rPr>
              <w:t>空气细菌含量为1万至5万个/m</w:t>
            </w:r>
            <w:r>
              <w:rPr>
                <w:kern w:val="0"/>
                <w:sz w:val="24"/>
                <w:szCs w:val="24"/>
                <w:vertAlign w:val="superscript"/>
              </w:rPr>
              <w:t>3</w:t>
            </w:r>
            <w:r>
              <w:rPr>
                <w:kern w:val="0"/>
                <w:sz w:val="24"/>
                <w:szCs w:val="24"/>
              </w:rPr>
              <w:t xml:space="preserve"> </w:t>
            </w:r>
          </w:p>
        </w:tc>
        <w:tc>
          <w:tcPr>
            <w:tcW w:w="573" w:type="pct"/>
            <w:vAlign w:val="center"/>
          </w:tcPr>
          <w:p>
            <w:pPr>
              <w:adjustRightInd w:val="0"/>
              <w:snapToGrid w:val="0"/>
              <w:spacing w:line="360" w:lineRule="auto"/>
              <w:jc w:val="center"/>
              <w:rPr>
                <w:kern w:val="0"/>
                <w:sz w:val="24"/>
                <w:szCs w:val="24"/>
              </w:rPr>
            </w:pPr>
            <w:r>
              <w:rPr>
                <w:kern w:val="0"/>
                <w:sz w:val="24"/>
                <w:szCs w:val="24"/>
              </w:rPr>
              <w:t>0.5</w:t>
            </w:r>
          </w:p>
        </w:tc>
        <w:tc>
          <w:tcPr>
            <w:tcW w:w="603" w:type="pct"/>
            <w:vMerge/>
            <w:vAlign w:val="center"/>
          </w:tcPr>
          <w:p>
            <w:pPr>
              <w:adjustRightInd w:val="0"/>
              <w:snapToGrid w:val="0"/>
              <w:spacing w:line="360" w:lineRule="auto"/>
              <w:jc w:val="center"/>
              <w:rPr>
                <w:kern w:val="0"/>
                <w:sz w:val="24"/>
                <w:szCs w:val="24"/>
              </w:rPr>
            </w:pPr>
          </w:p>
        </w:tc>
      </w:tr>
      <w:tr>
        <w:tblPrEx>
          <w:tblW w:w="5000" w:type="pct"/>
          <w:tblInd w:w="0" w:type="dxa"/>
          <w:tblCellMar>
            <w:top w:w="0" w:type="dxa"/>
            <w:left w:w="108" w:type="dxa"/>
            <w:bottom w:w="0" w:type="dxa"/>
            <w:right w:w="108" w:type="dxa"/>
          </w:tblCellMar>
        </w:tblPrEx>
        <w:trPr>
          <w:trHeight w:hRule="exact" w:val="340"/>
        </w:trPr>
        <w:tc>
          <w:tcPr>
            <w:tcW w:w="4397" w:type="pct"/>
            <w:gridSpan w:val="3"/>
            <w:vAlign w:val="center"/>
          </w:tcPr>
          <w:p>
            <w:pPr>
              <w:adjustRightInd w:val="0"/>
              <w:snapToGrid w:val="0"/>
              <w:spacing w:line="360" w:lineRule="auto"/>
              <w:jc w:val="center"/>
              <w:rPr>
                <w:kern w:val="0"/>
                <w:sz w:val="24"/>
                <w:szCs w:val="24"/>
              </w:rPr>
            </w:pPr>
            <w:r>
              <w:rPr>
                <w:kern w:val="0"/>
                <w:sz w:val="24"/>
                <w:szCs w:val="24"/>
              </w:rPr>
              <w:t>合    计</w:t>
            </w:r>
          </w:p>
        </w:tc>
        <w:tc>
          <w:tcPr>
            <w:tcW w:w="603" w:type="pct"/>
            <w:vAlign w:val="center"/>
          </w:tcPr>
          <w:p>
            <w:pPr>
              <w:adjustRightInd w:val="0"/>
              <w:snapToGrid w:val="0"/>
              <w:spacing w:line="360" w:lineRule="auto"/>
              <w:jc w:val="center"/>
              <w:rPr>
                <w:b/>
                <w:kern w:val="0"/>
                <w:sz w:val="24"/>
                <w:szCs w:val="24"/>
              </w:rPr>
            </w:pPr>
            <w:r>
              <w:rPr>
                <w:b/>
                <w:kern w:val="0"/>
                <w:sz w:val="24"/>
                <w:szCs w:val="24"/>
              </w:rPr>
              <w:t>8.5</w:t>
            </w:r>
          </w:p>
        </w:tc>
      </w:tr>
      <w:tr>
        <w:tblPrEx>
          <w:tblW w:w="5000" w:type="pct"/>
          <w:tblInd w:w="0" w:type="dxa"/>
          <w:tblCellMar>
            <w:top w:w="0" w:type="dxa"/>
            <w:left w:w="108" w:type="dxa"/>
            <w:bottom w:w="0" w:type="dxa"/>
            <w:right w:w="108" w:type="dxa"/>
          </w:tblCellMar>
        </w:tblPrEx>
        <w:trPr>
          <w:trHeight w:hRule="exact" w:val="340"/>
        </w:trPr>
        <w:tc>
          <w:tcPr>
            <w:tcW w:w="5000" w:type="pct"/>
            <w:gridSpan w:val="4"/>
            <w:vAlign w:val="center"/>
          </w:tcPr>
          <w:p>
            <w:pPr>
              <w:adjustRightInd w:val="0"/>
              <w:snapToGrid w:val="0"/>
              <w:spacing w:line="360" w:lineRule="auto"/>
              <w:jc w:val="center"/>
              <w:rPr>
                <w:kern w:val="0"/>
                <w:sz w:val="24"/>
                <w:szCs w:val="24"/>
              </w:rPr>
            </w:pPr>
            <w:r>
              <w:rPr>
                <w:kern w:val="0"/>
                <w:sz w:val="24"/>
                <w:szCs w:val="24"/>
              </w:rPr>
              <w:t>注：各单项指标评价分值累加得出环境质量评价分值，满分值为</w:t>
            </w:r>
            <w:r>
              <w:rPr>
                <w:rFonts w:hint="eastAsia"/>
                <w:kern w:val="0"/>
                <w:sz w:val="24"/>
                <w:szCs w:val="24"/>
              </w:rPr>
              <w:t>10</w:t>
            </w:r>
            <w:r>
              <w:rPr>
                <w:kern w:val="0"/>
                <w:sz w:val="24"/>
                <w:szCs w:val="24"/>
              </w:rPr>
              <w:t>分。</w:t>
            </w:r>
          </w:p>
        </w:tc>
      </w:tr>
    </w:tbl>
    <w:p>
      <w:pPr>
        <w:widowControl/>
        <w:adjustRightInd w:val="0"/>
        <w:snapToGrid w:val="0"/>
        <w:spacing w:line="360" w:lineRule="auto"/>
        <w:rPr>
          <w:rFonts w:eastAsiaTheme="minorEastAsia"/>
          <w:b/>
          <w:sz w:val="24"/>
          <w:szCs w:val="24"/>
        </w:rPr>
      </w:pPr>
    </w:p>
    <w:p>
      <w:pPr>
        <w:keepNext/>
        <w:keepLines/>
        <w:spacing w:before="240" w:after="260" w:line="415" w:lineRule="auto"/>
        <w:ind w:firstLine="627"/>
        <w:jc w:val="center"/>
        <w:outlineLvl w:val="1"/>
        <w:rPr>
          <w:b/>
          <w:bCs/>
          <w:color w:val="000000"/>
          <w:kern w:val="0"/>
          <w:sz w:val="32"/>
          <w:szCs w:val="32"/>
          <w:lang w:val="zh-CN"/>
        </w:rPr>
      </w:pPr>
      <w:bookmarkStart w:id="7" w:name="_Toc25824194"/>
      <w:r>
        <w:rPr>
          <w:rFonts w:hint="eastAsia"/>
          <w:b/>
          <w:bCs/>
          <w:color w:val="000000"/>
          <w:kern w:val="0"/>
          <w:sz w:val="32"/>
          <w:szCs w:val="32"/>
          <w:lang w:val="zh-CN"/>
        </w:rPr>
        <w:t>第二节  森林</w:t>
      </w:r>
      <w:r>
        <w:rPr>
          <w:b/>
          <w:bCs/>
          <w:color w:val="000000"/>
          <w:kern w:val="0"/>
          <w:sz w:val="32"/>
          <w:szCs w:val="32"/>
          <w:lang w:val="zh-CN"/>
        </w:rPr>
        <w:t>风景资源调查与评价</w:t>
      </w:r>
      <w:bookmarkEnd w:id="7"/>
    </w:p>
    <w:p>
      <w:pPr>
        <w:pStyle w:val="Heading3"/>
        <w:spacing w:before="120" w:after="120"/>
      </w:pPr>
      <w:r>
        <w:rPr>
          <w:rFonts w:hint="eastAsia"/>
        </w:rPr>
        <w:t>一</w:t>
      </w:r>
      <w:r>
        <w:t>、</w:t>
      </w:r>
      <w:r>
        <w:rPr>
          <w:rFonts w:hint="eastAsia"/>
        </w:rPr>
        <w:t>森林风景</w:t>
      </w:r>
      <w:r>
        <w:t>资源</w:t>
      </w:r>
      <w:r>
        <w:rPr>
          <w:rFonts w:hint="eastAsia"/>
        </w:rPr>
        <w:t>调查</w:t>
      </w:r>
    </w:p>
    <w:p>
      <w:pPr>
        <w:snapToGrid w:val="0"/>
        <w:spacing w:line="360" w:lineRule="auto"/>
        <w:rPr>
          <w:b/>
          <w:color w:val="000000"/>
          <w:spacing w:val="-4"/>
          <w:sz w:val="28"/>
          <w:szCs w:val="28"/>
        </w:rPr>
      </w:pPr>
      <w:r>
        <w:rPr>
          <w:rFonts w:hint="eastAsia"/>
          <w:b/>
          <w:color w:val="000000"/>
          <w:spacing w:val="-4"/>
          <w:sz w:val="28"/>
          <w:szCs w:val="28"/>
        </w:rPr>
        <w:t>（一）地文景观</w:t>
      </w:r>
    </w:p>
    <w:p>
      <w:pPr>
        <w:snapToGrid w:val="0"/>
        <w:spacing w:line="360" w:lineRule="auto"/>
        <w:ind w:firstLine="560" w:firstLineChars="200"/>
        <w:rPr>
          <w:color w:val="000000"/>
          <w:spacing w:val="-4"/>
          <w:sz w:val="28"/>
          <w:szCs w:val="28"/>
        </w:rPr>
      </w:pPr>
      <w:r>
        <w:rPr>
          <w:rFonts w:hint="eastAsia"/>
          <w:color w:val="000000"/>
          <w:spacing w:val="-4"/>
          <w:sz w:val="28"/>
          <w:szCs w:val="28"/>
        </w:rPr>
        <w:t>森林公园内的白云古洞、汤河源等几大主沟，沟深谷狭、山峰林立。山峰为花岗岩构造，形成了各种形态各异的奇峰怪壁，耸立在茫茫林海之中。</w:t>
      </w:r>
      <w:r>
        <w:rPr>
          <w:color w:val="000000"/>
          <w:spacing w:val="-4"/>
          <w:sz w:val="28"/>
          <w:szCs w:val="28"/>
        </w:rPr>
        <w:t xml:space="preserve"> </w:t>
      </w:r>
    </w:p>
    <w:p>
      <w:pPr>
        <w:snapToGrid w:val="0"/>
        <w:spacing w:line="360" w:lineRule="auto"/>
        <w:ind w:firstLine="560" w:firstLineChars="200"/>
        <w:rPr>
          <w:color w:val="000000"/>
          <w:spacing w:val="-4"/>
          <w:sz w:val="28"/>
          <w:szCs w:val="28"/>
        </w:rPr>
      </w:pPr>
      <w:r>
        <w:rPr>
          <w:color w:val="000000"/>
          <w:spacing w:val="-4"/>
          <w:sz w:val="28"/>
          <w:szCs w:val="28"/>
        </w:rPr>
        <w:t>1</w:t>
      </w:r>
      <w:r>
        <w:rPr>
          <w:rFonts w:hint="eastAsia"/>
          <w:color w:val="000000"/>
          <w:spacing w:val="-4"/>
          <w:sz w:val="28"/>
          <w:szCs w:val="28"/>
        </w:rPr>
        <w:t>、云雾山</w:t>
      </w:r>
    </w:p>
    <w:p>
      <w:pPr>
        <w:snapToGrid w:val="0"/>
        <w:spacing w:line="360" w:lineRule="auto"/>
        <w:ind w:firstLine="560" w:firstLineChars="200"/>
        <w:rPr>
          <w:color w:val="000000"/>
          <w:spacing w:val="-4"/>
          <w:sz w:val="28"/>
          <w:szCs w:val="28"/>
        </w:rPr>
      </w:pPr>
      <w:r>
        <w:rPr>
          <w:rFonts w:hint="eastAsia"/>
          <w:color w:val="000000"/>
          <w:spacing w:val="-4"/>
          <w:sz w:val="28"/>
          <w:szCs w:val="28"/>
        </w:rPr>
        <w:t>云雾山为燕山第二高峰，主峰2</w:t>
      </w:r>
      <w:r>
        <w:rPr>
          <w:color w:val="000000"/>
          <w:spacing w:val="-4"/>
          <w:sz w:val="28"/>
          <w:szCs w:val="28"/>
        </w:rPr>
        <w:t>028</w:t>
      </w:r>
      <w:r>
        <w:rPr>
          <w:rFonts w:hint="eastAsia"/>
          <w:color w:val="000000"/>
          <w:spacing w:val="-4"/>
          <w:sz w:val="28"/>
          <w:szCs w:val="28"/>
        </w:rPr>
        <w:t>m</w:t>
      </w:r>
      <w:r>
        <w:rPr>
          <w:color w:val="000000"/>
          <w:spacing w:val="-4"/>
          <w:sz w:val="28"/>
          <w:szCs w:val="28"/>
        </w:rPr>
        <w:t>。</w:t>
      </w:r>
      <w:r>
        <w:rPr>
          <w:rFonts w:hint="eastAsia"/>
          <w:color w:val="000000"/>
          <w:spacing w:val="-4"/>
          <w:sz w:val="28"/>
          <w:szCs w:val="28"/>
        </w:rPr>
        <w:t>登顶可望远山、沐云雾、观日出、看晚霞。云雾山四季分明，四季景色各异。春节，鸟语花香，山花浪漫；夏季，浓荫蔽日，清凉宜人；秋季，红叶似火，层林尽染；冬季，雪覆群峰，银装素裹。山内有石床、石枕等象形石。</w:t>
      </w:r>
    </w:p>
    <w:p>
      <w:pPr>
        <w:snapToGrid w:val="0"/>
        <w:spacing w:line="360" w:lineRule="auto"/>
        <w:ind w:firstLine="560" w:firstLineChars="200"/>
        <w:rPr>
          <w:color w:val="000000"/>
          <w:spacing w:val="-4"/>
          <w:sz w:val="28"/>
          <w:szCs w:val="28"/>
        </w:rPr>
      </w:pPr>
      <w:r>
        <w:rPr>
          <w:rFonts w:hint="eastAsia"/>
          <w:color w:val="000000"/>
          <w:spacing w:val="-4"/>
          <w:sz w:val="28"/>
          <w:szCs w:val="28"/>
        </w:rPr>
        <w:t>2、迎客峰</w:t>
      </w:r>
    </w:p>
    <w:p>
      <w:pPr>
        <w:snapToGrid w:val="0"/>
        <w:spacing w:line="360" w:lineRule="auto"/>
        <w:ind w:firstLine="560" w:firstLineChars="200"/>
        <w:rPr>
          <w:color w:val="000000"/>
          <w:spacing w:val="-4"/>
          <w:sz w:val="28"/>
          <w:szCs w:val="28"/>
        </w:rPr>
      </w:pPr>
      <w:r>
        <w:rPr>
          <w:rFonts w:hint="eastAsia"/>
          <w:color w:val="000000"/>
          <w:spacing w:val="-4"/>
          <w:sz w:val="28"/>
          <w:szCs w:val="28"/>
        </w:rPr>
        <w:t>迎客峰位于白云古洞景区山门处，立于山门左侧的巨大山体之上，面向峡谷的进山通道，高约3</w:t>
      </w:r>
      <w:r>
        <w:rPr>
          <w:color w:val="000000"/>
          <w:spacing w:val="-4"/>
          <w:sz w:val="28"/>
          <w:szCs w:val="28"/>
        </w:rPr>
        <w:t>2</w:t>
      </w:r>
      <w:r>
        <w:rPr>
          <w:rFonts w:hint="eastAsia"/>
          <w:color w:val="000000"/>
          <w:spacing w:val="-4"/>
          <w:sz w:val="28"/>
          <w:szCs w:val="28"/>
        </w:rPr>
        <w:t>m，其形状如同一只正在招手的手臂。</w:t>
      </w:r>
    </w:p>
    <w:p>
      <w:pPr>
        <w:snapToGrid w:val="0"/>
        <w:spacing w:line="360" w:lineRule="auto"/>
        <w:ind w:firstLine="560" w:firstLineChars="200"/>
        <w:rPr>
          <w:color w:val="000000"/>
          <w:spacing w:val="-4"/>
          <w:sz w:val="28"/>
          <w:szCs w:val="28"/>
        </w:rPr>
      </w:pPr>
      <w:r>
        <w:rPr>
          <w:rFonts w:hint="eastAsia"/>
          <w:color w:val="000000"/>
          <w:spacing w:val="-4"/>
          <w:sz w:val="28"/>
          <w:szCs w:val="28"/>
        </w:rPr>
        <w:t>3、一线天</w:t>
      </w:r>
    </w:p>
    <w:p>
      <w:pPr>
        <w:snapToGrid w:val="0"/>
        <w:spacing w:line="360" w:lineRule="auto"/>
        <w:ind w:firstLine="560" w:firstLineChars="200"/>
        <w:rPr>
          <w:color w:val="000000"/>
          <w:spacing w:val="-4"/>
          <w:sz w:val="28"/>
          <w:szCs w:val="28"/>
        </w:rPr>
      </w:pPr>
      <w:r>
        <w:rPr>
          <w:rFonts w:hint="eastAsia"/>
          <w:color w:val="000000"/>
          <w:spacing w:val="-4"/>
          <w:sz w:val="28"/>
          <w:szCs w:val="28"/>
        </w:rPr>
        <w:t>一线天位于白云古洞片区，是个双峰对峙的 悬崖。一线天宽不足1m，高8</w:t>
      </w:r>
      <w:r>
        <w:rPr>
          <w:color w:val="000000"/>
          <w:spacing w:val="-4"/>
          <w:sz w:val="28"/>
          <w:szCs w:val="28"/>
        </w:rPr>
        <w:t>6</w:t>
      </w:r>
      <w:r>
        <w:rPr>
          <w:rFonts w:hint="eastAsia"/>
          <w:color w:val="000000"/>
          <w:spacing w:val="-4"/>
          <w:sz w:val="28"/>
          <w:szCs w:val="28"/>
        </w:rPr>
        <w:t>m，形成一道幽深的砬壁石缝。石缝狭长如巷，长1</w:t>
      </w:r>
      <w:r>
        <w:rPr>
          <w:color w:val="000000"/>
          <w:spacing w:val="-4"/>
          <w:sz w:val="28"/>
          <w:szCs w:val="28"/>
        </w:rPr>
        <w:t>60</w:t>
      </w:r>
      <w:r>
        <w:rPr>
          <w:rFonts w:hint="eastAsia"/>
          <w:color w:val="000000"/>
          <w:spacing w:val="-4"/>
          <w:sz w:val="28"/>
          <w:szCs w:val="28"/>
        </w:rPr>
        <w:t>m。由于石缝狭窄，其内尽可通过一人，胖着需侧身而过。抬头仰望，只见数米深涧，唯有一线蓝天。</w:t>
      </w:r>
    </w:p>
    <w:p>
      <w:pPr>
        <w:snapToGrid w:val="0"/>
        <w:spacing w:line="360" w:lineRule="auto"/>
        <w:ind w:firstLine="560" w:firstLineChars="200"/>
        <w:rPr>
          <w:color w:val="000000"/>
          <w:spacing w:val="-4"/>
          <w:sz w:val="28"/>
          <w:szCs w:val="28"/>
        </w:rPr>
      </w:pPr>
      <w:r>
        <w:rPr>
          <w:rFonts w:hint="eastAsia"/>
          <w:color w:val="000000"/>
          <w:spacing w:val="-4"/>
          <w:sz w:val="28"/>
          <w:szCs w:val="28"/>
        </w:rPr>
        <w:t>4、月牙天</w:t>
      </w:r>
    </w:p>
    <w:p>
      <w:pPr>
        <w:snapToGrid w:val="0"/>
        <w:spacing w:line="360" w:lineRule="auto"/>
        <w:ind w:firstLine="560" w:firstLineChars="200"/>
        <w:rPr>
          <w:color w:val="000000"/>
          <w:spacing w:val="-4"/>
          <w:sz w:val="28"/>
          <w:szCs w:val="28"/>
        </w:rPr>
      </w:pPr>
      <w:r>
        <w:rPr>
          <w:rFonts w:hint="eastAsia"/>
          <w:color w:val="000000"/>
          <w:spacing w:val="-4"/>
          <w:sz w:val="28"/>
          <w:szCs w:val="28"/>
        </w:rPr>
        <w:t>月牙天位于白云古洞片区，白云梯入口处，是一处长约9</w:t>
      </w:r>
      <w:r>
        <w:rPr>
          <w:color w:val="000000"/>
          <w:spacing w:val="-4"/>
          <w:sz w:val="28"/>
          <w:szCs w:val="28"/>
        </w:rPr>
        <w:t>0</w:t>
      </w:r>
      <w:r>
        <w:rPr>
          <w:rFonts w:hint="eastAsia"/>
          <w:color w:val="000000"/>
          <w:spacing w:val="-4"/>
          <w:sz w:val="28"/>
          <w:szCs w:val="28"/>
        </w:rPr>
        <w:t>m的深涧，人行其中，难见天日。这里，天空如线，变化无常，时而弯如新月，变化之中其形状与月亮相似，故称为月牙天。其月牙最宽时不足1</w:t>
      </w:r>
      <w:r>
        <w:rPr>
          <w:color w:val="000000"/>
          <w:spacing w:val="-4"/>
          <w:sz w:val="28"/>
          <w:szCs w:val="28"/>
        </w:rPr>
        <w:t>0</w:t>
      </w:r>
      <w:r>
        <w:rPr>
          <w:rFonts w:hint="eastAsia"/>
          <w:color w:val="000000"/>
          <w:spacing w:val="-4"/>
          <w:sz w:val="28"/>
          <w:szCs w:val="28"/>
        </w:rPr>
        <w:t>m，最窄时仅为2-3m。峡谷深涧离沟底约5</w:t>
      </w:r>
      <w:r>
        <w:rPr>
          <w:color w:val="000000"/>
          <w:spacing w:val="-4"/>
          <w:sz w:val="28"/>
          <w:szCs w:val="28"/>
        </w:rPr>
        <w:t>0</w:t>
      </w:r>
      <w:r>
        <w:rPr>
          <w:rFonts w:hint="eastAsia"/>
          <w:color w:val="000000"/>
          <w:spacing w:val="-4"/>
          <w:sz w:val="28"/>
          <w:szCs w:val="28"/>
        </w:rPr>
        <w:t>m处，一侧砬壁上无一生物，另一侧却是荆棘丛生，野花点点。</w:t>
      </w:r>
    </w:p>
    <w:p>
      <w:pPr>
        <w:snapToGrid w:val="0"/>
        <w:spacing w:line="360" w:lineRule="auto"/>
        <w:ind w:firstLine="560" w:firstLineChars="200"/>
        <w:rPr>
          <w:color w:val="000000"/>
          <w:spacing w:val="-4"/>
          <w:sz w:val="28"/>
          <w:szCs w:val="28"/>
        </w:rPr>
      </w:pPr>
      <w:r>
        <w:rPr>
          <w:rFonts w:hint="eastAsia"/>
          <w:color w:val="000000"/>
          <w:spacing w:val="-4"/>
          <w:sz w:val="28"/>
          <w:szCs w:val="28"/>
        </w:rPr>
        <w:t>5、白云洞</w:t>
      </w:r>
    </w:p>
    <w:p>
      <w:pPr>
        <w:snapToGrid w:val="0"/>
        <w:spacing w:line="360" w:lineRule="auto"/>
        <w:ind w:firstLine="560" w:firstLineChars="200"/>
        <w:rPr>
          <w:color w:val="000000"/>
          <w:spacing w:val="-4"/>
          <w:sz w:val="28"/>
          <w:szCs w:val="28"/>
        </w:rPr>
      </w:pPr>
      <w:r>
        <w:rPr>
          <w:rFonts w:hint="eastAsia"/>
          <w:color w:val="000000"/>
          <w:spacing w:val="-4"/>
          <w:sz w:val="28"/>
          <w:szCs w:val="28"/>
        </w:rPr>
        <w:t>白云洞俗称“朝阳洞”，是白云古洞片区的第一大洞穴，洞口呈半月形，洞高约3m，宽2</w:t>
      </w:r>
      <w:r>
        <w:rPr>
          <w:color w:val="000000"/>
          <w:spacing w:val="-4"/>
          <w:sz w:val="28"/>
          <w:szCs w:val="28"/>
        </w:rPr>
        <w:t>9</w:t>
      </w:r>
      <w:r>
        <w:rPr>
          <w:rFonts w:hint="eastAsia"/>
          <w:color w:val="000000"/>
          <w:spacing w:val="-4"/>
          <w:sz w:val="28"/>
          <w:szCs w:val="28"/>
        </w:rPr>
        <w:t>m，洞深2</w:t>
      </w:r>
      <w:r>
        <w:rPr>
          <w:color w:val="000000"/>
          <w:spacing w:val="-4"/>
          <w:sz w:val="28"/>
          <w:szCs w:val="28"/>
        </w:rPr>
        <w:t>3</w:t>
      </w:r>
      <w:r>
        <w:rPr>
          <w:rFonts w:hint="eastAsia"/>
          <w:color w:val="000000"/>
          <w:spacing w:val="-4"/>
          <w:sz w:val="28"/>
          <w:szCs w:val="28"/>
        </w:rPr>
        <w:t>m，洞内面积达6</w:t>
      </w:r>
      <w:r>
        <w:rPr>
          <w:color w:val="000000"/>
          <w:spacing w:val="-4"/>
          <w:sz w:val="28"/>
          <w:szCs w:val="28"/>
        </w:rPr>
        <w:t>00</w:t>
      </w:r>
      <w:r>
        <w:rPr>
          <w:rFonts w:hint="eastAsia"/>
          <w:color w:val="000000"/>
          <w:spacing w:val="-4"/>
          <w:sz w:val="28"/>
          <w:szCs w:val="28"/>
        </w:rPr>
        <w:t>m，可容纳千余人。洞内有建于明代的佛刹宝华寺，洞前山下和两侧全被植被所覆盖。白云洞海拔高约1</w:t>
      </w:r>
      <w:r>
        <w:rPr>
          <w:color w:val="000000"/>
          <w:spacing w:val="-4"/>
          <w:sz w:val="28"/>
          <w:szCs w:val="28"/>
        </w:rPr>
        <w:t>500</w:t>
      </w:r>
      <w:r>
        <w:rPr>
          <w:rFonts w:hint="eastAsia"/>
          <w:color w:val="000000"/>
          <w:spacing w:val="-4"/>
          <w:sz w:val="28"/>
          <w:szCs w:val="28"/>
        </w:rPr>
        <w:t>m，在山体顶部，远看云端之上，云雾缭绕时，隐隐约约，又因岩石呈白色云朵状，故称“白云古洞”。洞顶石壁有天然泉水涌出，称其为“天井”。</w:t>
      </w:r>
    </w:p>
    <w:p>
      <w:pPr>
        <w:snapToGrid w:val="0"/>
        <w:spacing w:line="360" w:lineRule="auto"/>
        <w:ind w:firstLine="560" w:firstLineChars="200"/>
        <w:rPr>
          <w:color w:val="000000"/>
          <w:spacing w:val="-4"/>
          <w:sz w:val="28"/>
          <w:szCs w:val="28"/>
        </w:rPr>
      </w:pPr>
      <w:r>
        <w:rPr>
          <w:rFonts w:hint="eastAsia"/>
          <w:color w:val="000000"/>
          <w:spacing w:val="-4"/>
          <w:sz w:val="28"/>
          <w:szCs w:val="28"/>
        </w:rPr>
        <w:t>6、八宝洞</w:t>
      </w:r>
    </w:p>
    <w:p>
      <w:pPr>
        <w:snapToGrid w:val="0"/>
        <w:spacing w:line="360" w:lineRule="auto"/>
        <w:ind w:firstLine="560" w:firstLineChars="200"/>
        <w:rPr>
          <w:color w:val="000000"/>
          <w:spacing w:val="-4"/>
          <w:sz w:val="28"/>
          <w:szCs w:val="28"/>
        </w:rPr>
      </w:pPr>
      <w:r>
        <w:rPr>
          <w:rFonts w:hint="eastAsia"/>
          <w:color w:val="000000"/>
          <w:spacing w:val="-4"/>
          <w:sz w:val="28"/>
          <w:szCs w:val="28"/>
        </w:rPr>
        <w:t>八宝洞是白云古洞片区的第二大洞穴，位于青云沟内。洞内建有青云观，洞外有石碾石磨。根据塔林遗址而推算，3</w:t>
      </w:r>
      <w:r>
        <w:rPr>
          <w:color w:val="000000"/>
          <w:spacing w:val="-4"/>
          <w:sz w:val="28"/>
          <w:szCs w:val="28"/>
        </w:rPr>
        <w:t>00</w:t>
      </w:r>
      <w:r>
        <w:rPr>
          <w:rFonts w:hint="eastAsia"/>
          <w:color w:val="000000"/>
          <w:spacing w:val="-4"/>
          <w:sz w:val="28"/>
          <w:szCs w:val="28"/>
        </w:rPr>
        <w:t>年前就有道人在此处修行居住。八宝洞高3m，深7m，宽1</w:t>
      </w:r>
      <w:r>
        <w:rPr>
          <w:color w:val="000000"/>
          <w:spacing w:val="-4"/>
          <w:sz w:val="28"/>
          <w:szCs w:val="28"/>
        </w:rPr>
        <w:t>5</w:t>
      </w:r>
      <w:r>
        <w:rPr>
          <w:rFonts w:hint="eastAsia"/>
          <w:color w:val="000000"/>
          <w:spacing w:val="-4"/>
          <w:sz w:val="28"/>
          <w:szCs w:val="28"/>
        </w:rPr>
        <w:t>m。八宝洞两侧山峰陡峭异常，别有一番特色。洞周边还有赐福洞、二仙洞、仙鹤洞、地井、云池等几个相邻的天然洞穴。</w:t>
      </w:r>
    </w:p>
    <w:p>
      <w:pPr>
        <w:snapToGrid w:val="0"/>
        <w:spacing w:line="360" w:lineRule="auto"/>
        <w:ind w:firstLine="560" w:firstLineChars="200"/>
        <w:rPr>
          <w:color w:val="000000"/>
          <w:spacing w:val="-4"/>
          <w:sz w:val="28"/>
          <w:szCs w:val="28"/>
        </w:rPr>
      </w:pPr>
      <w:r>
        <w:rPr>
          <w:rFonts w:hint="eastAsia"/>
          <w:color w:val="000000"/>
          <w:spacing w:val="-4"/>
          <w:sz w:val="28"/>
          <w:szCs w:val="28"/>
        </w:rPr>
        <w:t>7、哈哈洞</w:t>
      </w:r>
    </w:p>
    <w:p>
      <w:pPr>
        <w:snapToGrid w:val="0"/>
        <w:spacing w:line="360" w:lineRule="auto"/>
        <w:ind w:firstLine="560" w:firstLineChars="200"/>
        <w:rPr>
          <w:color w:val="000000"/>
          <w:spacing w:val="-4"/>
          <w:sz w:val="28"/>
          <w:szCs w:val="28"/>
        </w:rPr>
      </w:pPr>
      <w:r>
        <w:rPr>
          <w:rFonts w:hint="eastAsia"/>
          <w:color w:val="000000"/>
          <w:spacing w:val="-4"/>
          <w:sz w:val="28"/>
          <w:szCs w:val="28"/>
        </w:rPr>
        <w:t>哈哈洞位于白云古洞景区，因洞口呈半圆形，如一尊巨佛张口哈哈大笑而得名。哈哈洞高2</w:t>
      </w:r>
      <w:r>
        <w:rPr>
          <w:color w:val="000000"/>
          <w:spacing w:val="-4"/>
          <w:sz w:val="28"/>
          <w:szCs w:val="28"/>
        </w:rPr>
        <w:t>.8</w:t>
      </w:r>
      <w:r>
        <w:rPr>
          <w:rFonts w:hint="eastAsia"/>
          <w:color w:val="000000"/>
          <w:spacing w:val="-4"/>
          <w:sz w:val="28"/>
          <w:szCs w:val="28"/>
        </w:rPr>
        <w:t>m，深4</w:t>
      </w:r>
      <w:r>
        <w:rPr>
          <w:color w:val="000000"/>
          <w:spacing w:val="-4"/>
          <w:sz w:val="28"/>
          <w:szCs w:val="28"/>
        </w:rPr>
        <w:t>.5</w:t>
      </w:r>
      <w:r>
        <w:rPr>
          <w:rFonts w:hint="eastAsia"/>
          <w:color w:val="000000"/>
          <w:spacing w:val="-4"/>
          <w:sz w:val="28"/>
          <w:szCs w:val="28"/>
        </w:rPr>
        <w:t>m，宽1</w:t>
      </w:r>
      <w:r>
        <w:rPr>
          <w:color w:val="000000"/>
          <w:spacing w:val="-4"/>
          <w:sz w:val="28"/>
          <w:szCs w:val="28"/>
        </w:rPr>
        <w:t>3</w:t>
      </w:r>
      <w:r>
        <w:rPr>
          <w:rFonts w:hint="eastAsia"/>
          <w:color w:val="000000"/>
          <w:spacing w:val="-4"/>
          <w:sz w:val="28"/>
          <w:szCs w:val="28"/>
        </w:rPr>
        <w:t>m。洞内建有隐仙庵，洞外石壁上人字形的缝隙中有泉水涌出，称为“人井”。哈哈洞周围丛林密布、繁花似锦，居高临下，可俯瞰整个白云峡谷；近视崇山峻岭，层峦叠嶂，气象万千；远望滚滚潮河，千回百转，曲折如带。</w:t>
      </w:r>
    </w:p>
    <w:p>
      <w:pPr>
        <w:snapToGrid w:val="0"/>
        <w:spacing w:line="360" w:lineRule="auto"/>
        <w:rPr>
          <w:b/>
          <w:color w:val="000000"/>
          <w:spacing w:val="-4"/>
          <w:sz w:val="28"/>
          <w:szCs w:val="28"/>
        </w:rPr>
      </w:pPr>
      <w:r>
        <w:rPr>
          <w:rFonts w:hint="eastAsia"/>
          <w:b/>
          <w:color w:val="000000"/>
          <w:spacing w:val="-4"/>
          <w:sz w:val="28"/>
          <w:szCs w:val="28"/>
        </w:rPr>
        <w:t>（二）水文景观</w:t>
      </w:r>
    </w:p>
    <w:p>
      <w:pPr>
        <w:snapToGrid w:val="0"/>
        <w:spacing w:line="360" w:lineRule="auto"/>
        <w:ind w:firstLine="560" w:firstLineChars="200"/>
        <w:rPr>
          <w:color w:val="000000"/>
          <w:spacing w:val="-4"/>
          <w:sz w:val="28"/>
          <w:szCs w:val="28"/>
        </w:rPr>
      </w:pPr>
      <w:r>
        <w:rPr>
          <w:rFonts w:hint="eastAsia"/>
          <w:color w:val="000000"/>
          <w:spacing w:val="-4"/>
          <w:sz w:val="28"/>
          <w:szCs w:val="28"/>
        </w:rPr>
        <w:t>公园内水源充沛，河流众多，流量较大，一年四季长流水。河流主要集中在沟谷中，流水顺山势分流直下成瀑，汇集成小型潭湖。</w:t>
      </w:r>
    </w:p>
    <w:p>
      <w:pPr>
        <w:snapToGrid w:val="0"/>
        <w:spacing w:line="360" w:lineRule="auto"/>
        <w:ind w:firstLine="560" w:firstLineChars="200"/>
        <w:rPr>
          <w:color w:val="000000"/>
          <w:spacing w:val="-4"/>
          <w:sz w:val="28"/>
          <w:szCs w:val="28"/>
        </w:rPr>
      </w:pPr>
      <w:r>
        <w:rPr>
          <w:color w:val="000000"/>
          <w:spacing w:val="-4"/>
          <w:sz w:val="28"/>
          <w:szCs w:val="28"/>
        </w:rPr>
        <w:t>1</w:t>
      </w:r>
      <w:r>
        <w:rPr>
          <w:rFonts w:hint="eastAsia"/>
          <w:color w:val="000000"/>
          <w:spacing w:val="-4"/>
          <w:sz w:val="28"/>
          <w:szCs w:val="28"/>
        </w:rPr>
        <w:t>、汤河</w:t>
      </w:r>
    </w:p>
    <w:p>
      <w:pPr>
        <w:snapToGrid w:val="0"/>
        <w:spacing w:line="360" w:lineRule="auto"/>
        <w:ind w:firstLine="560" w:firstLineChars="200"/>
        <w:rPr>
          <w:color w:val="000000"/>
          <w:spacing w:val="-4"/>
          <w:sz w:val="28"/>
          <w:szCs w:val="28"/>
        </w:rPr>
      </w:pPr>
      <w:r>
        <w:rPr>
          <w:rFonts w:hint="eastAsia"/>
          <w:color w:val="000000"/>
          <w:spacing w:val="-4"/>
          <w:sz w:val="28"/>
          <w:szCs w:val="28"/>
        </w:rPr>
        <w:t>汤河是由高原山区林间的泉水而形成，发源于丰宁五道营乡南台村西北部的胖官肚子山脚下。汤河在森林公园范围内长1</w:t>
      </w:r>
      <w:r>
        <w:rPr>
          <w:color w:val="000000"/>
          <w:spacing w:val="-4"/>
          <w:sz w:val="28"/>
          <w:szCs w:val="28"/>
        </w:rPr>
        <w:t>9</w:t>
      </w:r>
      <w:r>
        <w:rPr>
          <w:rFonts w:hint="eastAsia"/>
          <w:color w:val="000000"/>
          <w:spacing w:val="-4"/>
          <w:sz w:val="28"/>
          <w:szCs w:val="28"/>
        </w:rPr>
        <w:t>km，平均宽度为2</w:t>
      </w:r>
      <w:r>
        <w:rPr>
          <w:color w:val="000000"/>
          <w:spacing w:val="-4"/>
          <w:sz w:val="28"/>
          <w:szCs w:val="28"/>
        </w:rPr>
        <w:t>5</w:t>
      </w:r>
      <w:r>
        <w:rPr>
          <w:rFonts w:hint="eastAsia"/>
          <w:color w:val="000000"/>
          <w:spacing w:val="-4"/>
          <w:sz w:val="28"/>
          <w:szCs w:val="28"/>
        </w:rPr>
        <w:t>m，水深在0</w:t>
      </w:r>
      <w:r>
        <w:rPr>
          <w:color w:val="000000"/>
          <w:spacing w:val="-4"/>
          <w:sz w:val="28"/>
          <w:szCs w:val="28"/>
        </w:rPr>
        <w:t>.3</w:t>
      </w:r>
      <w:r>
        <w:rPr>
          <w:rFonts w:hint="eastAsia"/>
          <w:color w:val="000000"/>
          <w:spacing w:val="-4"/>
          <w:sz w:val="28"/>
          <w:szCs w:val="28"/>
        </w:rPr>
        <w:t>-</w:t>
      </w:r>
      <w:r>
        <w:rPr>
          <w:color w:val="000000"/>
          <w:spacing w:val="-4"/>
          <w:sz w:val="28"/>
          <w:szCs w:val="28"/>
        </w:rPr>
        <w:t>0.5</w:t>
      </w:r>
      <w:r>
        <w:rPr>
          <w:rFonts w:hint="eastAsia"/>
          <w:color w:val="000000"/>
          <w:spacing w:val="-4"/>
          <w:sz w:val="28"/>
          <w:szCs w:val="28"/>
        </w:rPr>
        <w:t>m，水质清澈透明，天然纯净，含有多种营养的矿物质元素，是丰宁县境内水量较充沛的河流，也是全县第二条全年无间断河流，更是流向北京密云水库的主要河流之一，为北京居民的饮用水起到了重要左右。</w:t>
      </w:r>
    </w:p>
    <w:p>
      <w:pPr>
        <w:snapToGrid w:val="0"/>
        <w:spacing w:line="360" w:lineRule="auto"/>
        <w:ind w:firstLine="560" w:firstLineChars="200"/>
        <w:rPr>
          <w:color w:val="000000"/>
          <w:spacing w:val="-4"/>
          <w:sz w:val="28"/>
          <w:szCs w:val="28"/>
        </w:rPr>
      </w:pPr>
    </w:p>
    <w:p>
      <w:pPr>
        <w:snapToGrid w:val="0"/>
        <w:spacing w:line="360" w:lineRule="auto"/>
        <w:ind w:firstLine="560" w:firstLineChars="200"/>
        <w:rPr>
          <w:color w:val="000000"/>
          <w:spacing w:val="-4"/>
          <w:sz w:val="28"/>
          <w:szCs w:val="28"/>
        </w:rPr>
      </w:pPr>
    </w:p>
    <w:p>
      <w:pPr>
        <w:snapToGrid w:val="0"/>
        <w:spacing w:line="360" w:lineRule="auto"/>
        <w:ind w:firstLine="560" w:firstLineChars="200"/>
        <w:rPr>
          <w:color w:val="000000"/>
          <w:spacing w:val="-4"/>
          <w:sz w:val="28"/>
          <w:szCs w:val="28"/>
        </w:rPr>
      </w:pPr>
      <w:r>
        <w:rPr>
          <w:color w:val="000000"/>
          <w:spacing w:val="-4"/>
          <w:sz w:val="28"/>
          <w:szCs w:val="28"/>
        </w:rPr>
        <w:t>2</w:t>
      </w:r>
      <w:r>
        <w:rPr>
          <w:rFonts w:hint="eastAsia"/>
          <w:color w:val="000000"/>
          <w:spacing w:val="-4"/>
          <w:sz w:val="28"/>
          <w:szCs w:val="28"/>
        </w:rPr>
        <w:t>、</w:t>
      </w:r>
      <w:r>
        <w:rPr>
          <w:color w:val="000000"/>
          <w:spacing w:val="-4"/>
          <w:sz w:val="28"/>
          <w:szCs w:val="28"/>
        </w:rPr>
        <w:t>龙潭</w:t>
      </w:r>
      <w:r>
        <w:rPr>
          <w:rFonts w:hint="eastAsia"/>
          <w:color w:val="000000"/>
          <w:spacing w:val="-4"/>
          <w:sz w:val="28"/>
          <w:szCs w:val="28"/>
        </w:rPr>
        <w:t>飞瀑</w:t>
      </w:r>
    </w:p>
    <w:p>
      <w:pPr>
        <w:snapToGrid w:val="0"/>
        <w:spacing w:line="360" w:lineRule="auto"/>
        <w:ind w:firstLine="560" w:firstLineChars="200"/>
        <w:rPr>
          <w:color w:val="000000"/>
          <w:spacing w:val="-4"/>
          <w:sz w:val="28"/>
          <w:szCs w:val="28"/>
        </w:rPr>
      </w:pPr>
      <w:r>
        <w:rPr>
          <w:rFonts w:hint="eastAsia"/>
          <w:color w:val="000000"/>
          <w:spacing w:val="-4"/>
          <w:sz w:val="28"/>
          <w:szCs w:val="28"/>
        </w:rPr>
        <w:t>龙潭飞瀑位于汤河源片区的龙潭村，是一处天然水潭，由林间泉水沿峭壁直下的飞瀑汇集而成。飞瀑落差6m，宽0</w:t>
      </w:r>
      <w:r>
        <w:rPr>
          <w:color w:val="000000"/>
          <w:spacing w:val="-4"/>
          <w:sz w:val="28"/>
          <w:szCs w:val="28"/>
        </w:rPr>
        <w:t>.8</w:t>
      </w:r>
      <w:r>
        <w:rPr>
          <w:rFonts w:hint="eastAsia"/>
          <w:color w:val="000000"/>
          <w:spacing w:val="-4"/>
          <w:sz w:val="28"/>
          <w:szCs w:val="28"/>
        </w:rPr>
        <w:t>m。潭最深处约5m，夏季雨量较大时，潭面宽5m，平均宽4m。飞瀑击石成潭，轰鸣阵阵，蔚为壮观。</w:t>
      </w:r>
    </w:p>
    <w:p>
      <w:pPr>
        <w:snapToGrid w:val="0"/>
        <w:spacing w:line="360" w:lineRule="auto"/>
        <w:ind w:firstLine="560" w:firstLineChars="200"/>
        <w:rPr>
          <w:color w:val="000000"/>
          <w:spacing w:val="-4"/>
          <w:sz w:val="28"/>
          <w:szCs w:val="28"/>
        </w:rPr>
      </w:pPr>
      <w:r>
        <w:rPr>
          <w:rFonts w:hint="eastAsia"/>
          <w:color w:val="000000"/>
          <w:spacing w:val="-4"/>
          <w:sz w:val="28"/>
          <w:szCs w:val="28"/>
        </w:rPr>
        <w:t>3、万年冰谷</w:t>
      </w:r>
    </w:p>
    <w:p>
      <w:pPr>
        <w:snapToGrid w:val="0"/>
        <w:spacing w:line="360" w:lineRule="auto"/>
        <w:ind w:firstLine="560" w:firstLineChars="200"/>
        <w:rPr>
          <w:color w:val="000000"/>
          <w:spacing w:val="-4"/>
          <w:sz w:val="28"/>
          <w:szCs w:val="28"/>
        </w:rPr>
      </w:pPr>
      <w:r>
        <w:rPr>
          <w:rFonts w:hint="eastAsia"/>
          <w:color w:val="000000"/>
          <w:spacing w:val="-4"/>
          <w:sz w:val="28"/>
          <w:szCs w:val="28"/>
        </w:rPr>
        <w:t>万年冰谷位于云雾山片区的南沟内，一年四季不见阳光，夏季最热时仍能看到大块的冰横卧，不等融化又继续结冰，被称为“万年冰谷”。</w:t>
      </w:r>
    </w:p>
    <w:p>
      <w:pPr>
        <w:snapToGrid w:val="0"/>
        <w:spacing w:line="360" w:lineRule="auto"/>
        <w:ind w:firstLine="560" w:firstLineChars="200"/>
        <w:rPr>
          <w:color w:val="000000"/>
          <w:spacing w:val="-4"/>
          <w:sz w:val="28"/>
          <w:szCs w:val="28"/>
        </w:rPr>
      </w:pPr>
      <w:r>
        <w:rPr>
          <w:rFonts w:hint="eastAsia"/>
          <w:color w:val="000000"/>
          <w:spacing w:val="-4"/>
          <w:sz w:val="28"/>
          <w:szCs w:val="28"/>
        </w:rPr>
        <w:t>4、</w:t>
      </w:r>
      <w:r>
        <w:rPr>
          <w:color w:val="000000"/>
          <w:spacing w:val="-4"/>
          <w:sz w:val="28"/>
          <w:szCs w:val="28"/>
        </w:rPr>
        <w:t>王子湖</w:t>
      </w:r>
    </w:p>
    <w:p>
      <w:pPr>
        <w:snapToGrid w:val="0"/>
        <w:spacing w:line="360" w:lineRule="auto"/>
        <w:ind w:firstLine="560" w:firstLineChars="200"/>
        <w:rPr>
          <w:color w:val="000000"/>
          <w:spacing w:val="-4"/>
          <w:sz w:val="28"/>
          <w:szCs w:val="28"/>
        </w:rPr>
      </w:pPr>
      <w:r>
        <w:rPr>
          <w:rFonts w:hint="eastAsia"/>
          <w:color w:val="000000"/>
          <w:spacing w:val="-4"/>
          <w:sz w:val="28"/>
          <w:szCs w:val="28"/>
        </w:rPr>
        <w:t>王子湖位于</w:t>
      </w:r>
      <w:r>
        <w:rPr>
          <w:color w:val="000000"/>
          <w:spacing w:val="-4"/>
          <w:sz w:val="28"/>
          <w:szCs w:val="28"/>
        </w:rPr>
        <w:t>千松坝片区东部</w:t>
      </w:r>
      <w:r>
        <w:rPr>
          <w:rFonts w:hint="eastAsia"/>
          <w:color w:val="000000"/>
          <w:spacing w:val="-4"/>
          <w:sz w:val="28"/>
          <w:szCs w:val="28"/>
        </w:rPr>
        <w:t>的</w:t>
      </w:r>
      <w:r>
        <w:rPr>
          <w:color w:val="000000"/>
          <w:spacing w:val="-4"/>
          <w:sz w:val="28"/>
          <w:szCs w:val="28"/>
        </w:rPr>
        <w:t>沟谷中，为一处小型水库，水面面积约为</w:t>
      </w:r>
      <w:r>
        <w:rPr>
          <w:rFonts w:hint="eastAsia"/>
          <w:color w:val="000000"/>
          <w:spacing w:val="-4"/>
          <w:sz w:val="28"/>
          <w:szCs w:val="28"/>
        </w:rPr>
        <w:t>0.5公顷</w:t>
      </w:r>
      <w:r>
        <w:rPr>
          <w:color w:val="000000"/>
          <w:spacing w:val="-4"/>
          <w:sz w:val="28"/>
          <w:szCs w:val="28"/>
        </w:rPr>
        <w:t>，呈元宝形，最宽处约</w:t>
      </w:r>
      <w:r>
        <w:rPr>
          <w:rFonts w:hint="eastAsia"/>
          <w:color w:val="000000"/>
          <w:spacing w:val="-4"/>
          <w:sz w:val="28"/>
          <w:szCs w:val="28"/>
        </w:rPr>
        <w:t>100</w:t>
      </w:r>
      <w:r>
        <w:rPr>
          <w:color w:val="000000"/>
          <w:spacing w:val="-4"/>
          <w:sz w:val="28"/>
          <w:szCs w:val="28"/>
        </w:rPr>
        <w:t>m</w:t>
      </w:r>
      <w:r>
        <w:rPr>
          <w:rFonts w:hint="eastAsia"/>
          <w:color w:val="000000"/>
          <w:spacing w:val="-4"/>
          <w:sz w:val="28"/>
          <w:szCs w:val="28"/>
        </w:rPr>
        <w:t>。王子湖</w:t>
      </w:r>
      <w:r>
        <w:rPr>
          <w:color w:val="000000"/>
          <w:spacing w:val="-4"/>
          <w:sz w:val="28"/>
          <w:szCs w:val="28"/>
        </w:rPr>
        <w:t>周围</w:t>
      </w:r>
      <w:r>
        <w:rPr>
          <w:rFonts w:hint="eastAsia"/>
          <w:color w:val="000000"/>
          <w:spacing w:val="-4"/>
          <w:sz w:val="28"/>
          <w:szCs w:val="28"/>
        </w:rPr>
        <w:t>森林</w:t>
      </w:r>
      <w:r>
        <w:rPr>
          <w:color w:val="000000"/>
          <w:spacing w:val="-4"/>
          <w:sz w:val="28"/>
          <w:szCs w:val="28"/>
        </w:rPr>
        <w:t>茂密，环境静谧，在森林的环抱中显得格外秀丽。</w:t>
      </w:r>
    </w:p>
    <w:p>
      <w:pPr>
        <w:snapToGrid w:val="0"/>
        <w:spacing w:line="360" w:lineRule="auto"/>
        <w:rPr>
          <w:b/>
          <w:color w:val="000000"/>
          <w:spacing w:val="-4"/>
          <w:sz w:val="28"/>
          <w:szCs w:val="28"/>
        </w:rPr>
      </w:pPr>
      <w:r>
        <w:rPr>
          <w:rFonts w:hint="eastAsia"/>
          <w:b/>
          <w:color w:val="000000"/>
          <w:spacing w:val="-4"/>
          <w:sz w:val="28"/>
          <w:szCs w:val="28"/>
        </w:rPr>
        <w:t>（三）生物景观</w:t>
      </w:r>
    </w:p>
    <w:p>
      <w:pPr>
        <w:snapToGrid w:val="0"/>
        <w:spacing w:line="360" w:lineRule="auto"/>
        <w:ind w:firstLine="560" w:firstLineChars="200"/>
        <w:rPr>
          <w:color w:val="000000"/>
          <w:spacing w:val="-4"/>
          <w:sz w:val="28"/>
          <w:szCs w:val="28"/>
        </w:rPr>
      </w:pPr>
      <w:r>
        <w:rPr>
          <w:rFonts w:hint="eastAsia"/>
          <w:color w:val="000000"/>
          <w:spacing w:val="-4"/>
          <w:sz w:val="28"/>
          <w:szCs w:val="28"/>
        </w:rPr>
        <w:t>1、森林</w:t>
      </w:r>
      <w:r>
        <w:rPr>
          <w:color w:val="000000"/>
          <w:spacing w:val="-4"/>
          <w:sz w:val="28"/>
          <w:szCs w:val="28"/>
        </w:rPr>
        <w:t>植物景观</w:t>
      </w:r>
    </w:p>
    <w:p>
      <w:pPr>
        <w:snapToGrid w:val="0"/>
        <w:spacing w:line="360" w:lineRule="auto"/>
        <w:ind w:firstLine="560" w:firstLineChars="200"/>
        <w:rPr>
          <w:color w:val="000000"/>
          <w:spacing w:val="-4"/>
          <w:sz w:val="28"/>
          <w:szCs w:val="28"/>
        </w:rPr>
      </w:pPr>
      <w:r>
        <w:rPr>
          <w:rFonts w:hint="eastAsia"/>
          <w:color w:val="000000"/>
          <w:spacing w:val="-4"/>
          <w:sz w:val="28"/>
          <w:szCs w:val="28"/>
        </w:rPr>
        <w:t>（1）白桦林</w:t>
      </w:r>
    </w:p>
    <w:p>
      <w:pPr>
        <w:snapToGrid w:val="0"/>
        <w:spacing w:line="360" w:lineRule="auto"/>
        <w:ind w:firstLine="560" w:firstLineChars="200"/>
        <w:rPr>
          <w:color w:val="000000"/>
          <w:spacing w:val="-4"/>
          <w:sz w:val="28"/>
          <w:szCs w:val="28"/>
        </w:rPr>
      </w:pPr>
      <w:r>
        <w:rPr>
          <w:rFonts w:hint="eastAsia"/>
          <w:color w:val="000000"/>
          <w:spacing w:val="-4"/>
          <w:sz w:val="28"/>
          <w:szCs w:val="28"/>
        </w:rPr>
        <w:t>千松坝、汤河源、云雾山片区均有分布。平均树高1</w:t>
      </w:r>
      <w:r>
        <w:rPr>
          <w:color w:val="000000"/>
          <w:spacing w:val="-4"/>
          <w:sz w:val="28"/>
          <w:szCs w:val="28"/>
        </w:rPr>
        <w:t>0</w:t>
      </w:r>
      <w:r>
        <w:rPr>
          <w:rFonts w:hint="eastAsia"/>
          <w:color w:val="000000"/>
          <w:spacing w:val="-4"/>
          <w:sz w:val="28"/>
          <w:szCs w:val="28"/>
        </w:rPr>
        <w:t>m以上，平均胸径1</w:t>
      </w:r>
      <w:r>
        <w:rPr>
          <w:color w:val="000000"/>
          <w:spacing w:val="-4"/>
          <w:sz w:val="28"/>
          <w:szCs w:val="28"/>
        </w:rPr>
        <w:t>5</w:t>
      </w:r>
      <w:r>
        <w:rPr>
          <w:rFonts w:hint="eastAsia"/>
          <w:color w:val="000000"/>
          <w:spacing w:val="-4"/>
          <w:sz w:val="28"/>
          <w:szCs w:val="28"/>
        </w:rPr>
        <w:t>cm以上，树龄大多在4</w:t>
      </w:r>
      <w:r>
        <w:rPr>
          <w:color w:val="000000"/>
          <w:spacing w:val="-4"/>
          <w:sz w:val="28"/>
          <w:szCs w:val="28"/>
        </w:rPr>
        <w:t>0</w:t>
      </w:r>
      <w:r>
        <w:rPr>
          <w:rFonts w:hint="eastAsia"/>
          <w:color w:val="000000"/>
          <w:spacing w:val="-4"/>
          <w:sz w:val="28"/>
          <w:szCs w:val="28"/>
        </w:rPr>
        <w:t>以上，生长态势良好。</w:t>
      </w:r>
    </w:p>
    <w:p>
      <w:pPr>
        <w:snapToGrid w:val="0"/>
        <w:spacing w:line="360" w:lineRule="auto"/>
        <w:ind w:firstLine="560" w:firstLineChars="200"/>
        <w:rPr>
          <w:color w:val="000000"/>
          <w:spacing w:val="-4"/>
          <w:sz w:val="28"/>
          <w:szCs w:val="28"/>
        </w:rPr>
      </w:pPr>
      <w:r>
        <w:rPr>
          <w:rFonts w:hint="eastAsia"/>
          <w:color w:val="000000"/>
          <w:spacing w:val="-4"/>
          <w:sz w:val="28"/>
          <w:szCs w:val="28"/>
        </w:rPr>
        <w:t>（2）松涛林海</w:t>
      </w:r>
    </w:p>
    <w:p>
      <w:pPr>
        <w:snapToGrid w:val="0"/>
        <w:spacing w:line="360" w:lineRule="auto"/>
        <w:ind w:firstLine="560" w:firstLineChars="200"/>
        <w:rPr>
          <w:color w:val="000000"/>
          <w:spacing w:val="-4"/>
          <w:sz w:val="28"/>
          <w:szCs w:val="28"/>
        </w:rPr>
      </w:pPr>
      <w:r>
        <w:rPr>
          <w:rFonts w:hint="eastAsia"/>
          <w:color w:val="000000"/>
          <w:spacing w:val="-4"/>
          <w:sz w:val="28"/>
          <w:szCs w:val="28"/>
        </w:rPr>
        <w:t>分布在千松坝、汤河源、云雾山片区海拔8</w:t>
      </w:r>
      <w:r>
        <w:rPr>
          <w:color w:val="000000"/>
          <w:spacing w:val="-4"/>
          <w:sz w:val="28"/>
          <w:szCs w:val="28"/>
        </w:rPr>
        <w:t>00</w:t>
      </w:r>
      <w:r>
        <w:rPr>
          <w:rFonts w:hint="eastAsia"/>
          <w:color w:val="000000"/>
          <w:spacing w:val="-4"/>
          <w:sz w:val="28"/>
          <w:szCs w:val="28"/>
        </w:rPr>
        <w:t>-</w:t>
      </w:r>
      <w:r>
        <w:rPr>
          <w:color w:val="000000"/>
          <w:spacing w:val="-4"/>
          <w:sz w:val="28"/>
          <w:szCs w:val="28"/>
        </w:rPr>
        <w:t>1850</w:t>
      </w:r>
      <w:r>
        <w:rPr>
          <w:rFonts w:hint="eastAsia"/>
          <w:color w:val="000000"/>
          <w:spacing w:val="-4"/>
          <w:sz w:val="28"/>
          <w:szCs w:val="28"/>
        </w:rPr>
        <w:t>m。平均树高</w:t>
      </w:r>
      <w:r>
        <w:rPr>
          <w:color w:val="000000"/>
          <w:spacing w:val="-4"/>
          <w:sz w:val="28"/>
          <w:szCs w:val="28"/>
        </w:rPr>
        <w:t>8</w:t>
      </w:r>
      <w:r>
        <w:rPr>
          <w:rFonts w:hint="eastAsia"/>
          <w:color w:val="000000"/>
          <w:spacing w:val="-4"/>
          <w:sz w:val="28"/>
          <w:szCs w:val="28"/>
        </w:rPr>
        <w:t>m以上，平均胸径1</w:t>
      </w:r>
      <w:r>
        <w:rPr>
          <w:color w:val="000000"/>
          <w:spacing w:val="-4"/>
          <w:sz w:val="28"/>
          <w:szCs w:val="28"/>
        </w:rPr>
        <w:t>2</w:t>
      </w:r>
      <w:r>
        <w:rPr>
          <w:rFonts w:hint="eastAsia"/>
          <w:color w:val="000000"/>
          <w:spacing w:val="-4"/>
          <w:sz w:val="28"/>
          <w:szCs w:val="28"/>
        </w:rPr>
        <w:t>cm以上，树龄大多在4</w:t>
      </w:r>
      <w:r>
        <w:rPr>
          <w:color w:val="000000"/>
          <w:spacing w:val="-4"/>
          <w:sz w:val="28"/>
          <w:szCs w:val="28"/>
        </w:rPr>
        <w:t>0</w:t>
      </w:r>
      <w:r>
        <w:rPr>
          <w:rFonts w:hint="eastAsia"/>
          <w:color w:val="000000"/>
          <w:spacing w:val="-4"/>
          <w:sz w:val="28"/>
          <w:szCs w:val="28"/>
        </w:rPr>
        <w:t>以上，有的多达百年，生长态势良好。天然云杉林、油松林树木高大挺拔、苍劲雄伟、松涛阵阵。夏秋季节，林地内多野生蘑菇。</w:t>
      </w:r>
    </w:p>
    <w:p>
      <w:pPr>
        <w:snapToGrid w:val="0"/>
        <w:spacing w:line="360" w:lineRule="auto"/>
        <w:ind w:firstLine="560" w:firstLineChars="200"/>
        <w:rPr>
          <w:color w:val="000000"/>
          <w:spacing w:val="-4"/>
          <w:sz w:val="28"/>
          <w:szCs w:val="28"/>
        </w:rPr>
      </w:pPr>
      <w:r>
        <w:rPr>
          <w:rFonts w:hint="eastAsia"/>
          <w:color w:val="000000"/>
          <w:spacing w:val="-4"/>
          <w:sz w:val="28"/>
          <w:szCs w:val="28"/>
        </w:rPr>
        <w:t>（3）核桃楸长廊</w:t>
      </w:r>
    </w:p>
    <w:p>
      <w:pPr>
        <w:snapToGrid w:val="0"/>
        <w:spacing w:line="360" w:lineRule="auto"/>
        <w:ind w:firstLine="560" w:firstLineChars="200"/>
        <w:rPr>
          <w:color w:val="000000"/>
          <w:spacing w:val="-4"/>
          <w:sz w:val="28"/>
          <w:szCs w:val="28"/>
        </w:rPr>
      </w:pPr>
      <w:r>
        <w:rPr>
          <w:rFonts w:hint="eastAsia"/>
          <w:color w:val="000000"/>
          <w:spacing w:val="-4"/>
          <w:sz w:val="28"/>
          <w:szCs w:val="28"/>
        </w:rPr>
        <w:t>位于云雾山片区，主要生在在沟槽，树多连片，十分壮观，长约2</w:t>
      </w:r>
      <w:r>
        <w:rPr>
          <w:color w:val="000000"/>
          <w:spacing w:val="-4"/>
          <w:sz w:val="28"/>
          <w:szCs w:val="28"/>
        </w:rPr>
        <w:t>.5</w:t>
      </w:r>
      <w:r>
        <w:rPr>
          <w:rFonts w:hint="eastAsia"/>
          <w:color w:val="000000"/>
          <w:spacing w:val="-4"/>
          <w:sz w:val="28"/>
          <w:szCs w:val="28"/>
        </w:rPr>
        <w:t>km，面积1</w:t>
      </w:r>
      <w:r>
        <w:rPr>
          <w:color w:val="000000"/>
          <w:spacing w:val="-4"/>
          <w:sz w:val="28"/>
          <w:szCs w:val="28"/>
        </w:rPr>
        <w:t>35</w:t>
      </w:r>
      <w:r>
        <w:rPr>
          <w:rFonts w:hint="eastAsia"/>
          <w:color w:val="000000"/>
          <w:spacing w:val="-4"/>
          <w:sz w:val="28"/>
          <w:szCs w:val="28"/>
        </w:rPr>
        <w:t>公顷。核桃楸平均树高9m以上，平均胸径1</w:t>
      </w:r>
      <w:r>
        <w:rPr>
          <w:color w:val="000000"/>
          <w:spacing w:val="-4"/>
          <w:sz w:val="28"/>
          <w:szCs w:val="28"/>
        </w:rPr>
        <w:t>8</w:t>
      </w:r>
      <w:r>
        <w:rPr>
          <w:rFonts w:hint="eastAsia"/>
          <w:color w:val="000000"/>
          <w:spacing w:val="-4"/>
          <w:sz w:val="28"/>
          <w:szCs w:val="28"/>
        </w:rPr>
        <w:t>cm以上，树龄多在5</w:t>
      </w:r>
      <w:r>
        <w:rPr>
          <w:color w:val="000000"/>
          <w:spacing w:val="-4"/>
          <w:sz w:val="28"/>
          <w:szCs w:val="28"/>
        </w:rPr>
        <w:t>0</w:t>
      </w:r>
      <w:r>
        <w:rPr>
          <w:rFonts w:hint="eastAsia"/>
          <w:color w:val="000000"/>
          <w:spacing w:val="-4"/>
          <w:sz w:val="28"/>
          <w:szCs w:val="28"/>
        </w:rPr>
        <w:t>年以上。</w:t>
      </w:r>
    </w:p>
    <w:p>
      <w:pPr>
        <w:snapToGrid w:val="0"/>
        <w:spacing w:line="360" w:lineRule="auto"/>
        <w:ind w:firstLine="560" w:firstLineChars="200"/>
        <w:rPr>
          <w:color w:val="000000"/>
          <w:spacing w:val="-4"/>
          <w:sz w:val="28"/>
          <w:szCs w:val="28"/>
        </w:rPr>
      </w:pPr>
      <w:r>
        <w:rPr>
          <w:rFonts w:hint="eastAsia"/>
          <w:color w:val="000000"/>
          <w:spacing w:val="-4"/>
          <w:sz w:val="28"/>
          <w:szCs w:val="28"/>
        </w:rPr>
        <w:t>（4）灌木林</w:t>
      </w:r>
    </w:p>
    <w:p>
      <w:pPr>
        <w:snapToGrid w:val="0"/>
        <w:spacing w:line="360" w:lineRule="auto"/>
        <w:ind w:firstLine="560" w:firstLineChars="200"/>
        <w:rPr>
          <w:color w:val="000000"/>
          <w:spacing w:val="-4"/>
          <w:sz w:val="28"/>
          <w:szCs w:val="28"/>
        </w:rPr>
      </w:pPr>
      <w:r>
        <w:rPr>
          <w:rFonts w:hint="eastAsia"/>
          <w:color w:val="000000"/>
          <w:spacing w:val="-4"/>
          <w:sz w:val="28"/>
          <w:szCs w:val="28"/>
        </w:rPr>
        <w:t>白云古洞、千松坝、汤河源片区海1</w:t>
      </w:r>
      <w:r>
        <w:rPr>
          <w:color w:val="000000"/>
          <w:spacing w:val="-4"/>
          <w:sz w:val="28"/>
          <w:szCs w:val="28"/>
        </w:rPr>
        <w:t>800</w:t>
      </w:r>
      <w:r>
        <w:rPr>
          <w:rFonts w:hint="eastAsia"/>
          <w:color w:val="000000"/>
          <w:spacing w:val="-4"/>
          <w:sz w:val="28"/>
          <w:szCs w:val="28"/>
        </w:rPr>
        <w:t>m以下，分布有1</w:t>
      </w:r>
      <w:r>
        <w:rPr>
          <w:color w:val="000000"/>
          <w:spacing w:val="-4"/>
          <w:sz w:val="28"/>
          <w:szCs w:val="28"/>
        </w:rPr>
        <w:t>00</w:t>
      </w:r>
      <w:r>
        <w:rPr>
          <w:rFonts w:hint="eastAsia"/>
          <w:color w:val="000000"/>
          <w:spacing w:val="-4"/>
          <w:sz w:val="28"/>
          <w:szCs w:val="28"/>
        </w:rPr>
        <w:t>余公顷的灌木林。主要有杜鹃、丁香、绣线菊、山樱桃、胡枝子、六道木等。盛夏季节枝繁叶茂、鸟语花香，山花浪漫。</w:t>
      </w:r>
    </w:p>
    <w:p>
      <w:pPr>
        <w:snapToGrid w:val="0"/>
        <w:spacing w:line="360" w:lineRule="auto"/>
        <w:ind w:firstLine="560" w:firstLineChars="200"/>
        <w:rPr>
          <w:color w:val="000000"/>
          <w:spacing w:val="-4"/>
          <w:sz w:val="28"/>
          <w:szCs w:val="28"/>
        </w:rPr>
      </w:pPr>
      <w:r>
        <w:rPr>
          <w:rFonts w:hint="eastAsia"/>
          <w:color w:val="000000"/>
          <w:spacing w:val="-4"/>
          <w:sz w:val="28"/>
          <w:szCs w:val="28"/>
        </w:rPr>
        <w:t>（5）五彩秋叶</w:t>
      </w:r>
    </w:p>
    <w:p>
      <w:pPr>
        <w:snapToGrid w:val="0"/>
        <w:spacing w:line="360" w:lineRule="auto"/>
        <w:ind w:firstLine="560" w:firstLineChars="200"/>
        <w:rPr>
          <w:color w:val="000000"/>
          <w:spacing w:val="-4"/>
          <w:sz w:val="28"/>
          <w:szCs w:val="28"/>
        </w:rPr>
      </w:pPr>
      <w:r>
        <w:rPr>
          <w:rFonts w:hint="eastAsia"/>
          <w:color w:val="000000"/>
          <w:spacing w:val="-4"/>
          <w:sz w:val="28"/>
          <w:szCs w:val="28"/>
        </w:rPr>
        <w:t>汤河源和白云古洞片区分布有5</w:t>
      </w:r>
      <w:r>
        <w:rPr>
          <w:color w:val="000000"/>
          <w:spacing w:val="-4"/>
          <w:sz w:val="28"/>
          <w:szCs w:val="28"/>
        </w:rPr>
        <w:t>000</w:t>
      </w:r>
      <w:r>
        <w:rPr>
          <w:rFonts w:hint="eastAsia"/>
          <w:color w:val="000000"/>
          <w:spacing w:val="-4"/>
          <w:sz w:val="28"/>
          <w:szCs w:val="28"/>
        </w:rPr>
        <w:t>多公顷的乔灌木林，主要树种有桦树、山杨、五角枫、柞树、槐、山杏、榛子、胡枝子、丁香、绣线菊等。深秋时节，红叶的五角枫、槐、山杏，黄叶的白桦、落叶松等将森林公园妆点的层林浸染、红叶盈坡、姹紫嫣红。</w:t>
      </w:r>
    </w:p>
    <w:p>
      <w:pPr>
        <w:snapToGrid w:val="0"/>
        <w:spacing w:line="360" w:lineRule="auto"/>
        <w:ind w:firstLine="560" w:firstLineChars="200"/>
        <w:rPr>
          <w:color w:val="000000"/>
          <w:spacing w:val="-4"/>
          <w:sz w:val="28"/>
          <w:szCs w:val="28"/>
        </w:rPr>
      </w:pPr>
      <w:r>
        <w:rPr>
          <w:rFonts w:hint="eastAsia"/>
          <w:color w:val="000000"/>
          <w:spacing w:val="-4"/>
          <w:sz w:val="28"/>
          <w:szCs w:val="28"/>
        </w:rPr>
        <w:t>（6）古云杉林</w:t>
      </w:r>
    </w:p>
    <w:p>
      <w:pPr>
        <w:snapToGrid w:val="0"/>
        <w:spacing w:line="360" w:lineRule="auto"/>
        <w:ind w:firstLine="560" w:firstLineChars="200"/>
        <w:rPr>
          <w:color w:val="000000"/>
          <w:spacing w:val="-4"/>
          <w:sz w:val="28"/>
          <w:szCs w:val="28"/>
        </w:rPr>
      </w:pPr>
      <w:r>
        <w:rPr>
          <w:rFonts w:hint="eastAsia"/>
          <w:color w:val="000000"/>
          <w:spacing w:val="-4"/>
          <w:sz w:val="28"/>
          <w:szCs w:val="28"/>
        </w:rPr>
        <w:t>在千松坝片区分布有3</w:t>
      </w:r>
      <w:r>
        <w:rPr>
          <w:color w:val="000000"/>
          <w:spacing w:val="-4"/>
          <w:sz w:val="28"/>
          <w:szCs w:val="28"/>
        </w:rPr>
        <w:t>8</w:t>
      </w:r>
      <w:r>
        <w:rPr>
          <w:rFonts w:hint="eastAsia"/>
          <w:color w:val="000000"/>
          <w:spacing w:val="-4"/>
          <w:sz w:val="28"/>
          <w:szCs w:val="28"/>
        </w:rPr>
        <w:t>公顷的古云杉林，约有6</w:t>
      </w:r>
      <w:r>
        <w:rPr>
          <w:color w:val="000000"/>
          <w:spacing w:val="-4"/>
          <w:sz w:val="28"/>
          <w:szCs w:val="28"/>
        </w:rPr>
        <w:t>30</w:t>
      </w:r>
      <w:r>
        <w:rPr>
          <w:rFonts w:hint="eastAsia"/>
          <w:color w:val="000000"/>
          <w:spacing w:val="-4"/>
          <w:sz w:val="28"/>
          <w:szCs w:val="28"/>
        </w:rPr>
        <w:t>株，平均树龄1</w:t>
      </w:r>
      <w:r>
        <w:rPr>
          <w:color w:val="000000"/>
          <w:spacing w:val="-4"/>
          <w:sz w:val="28"/>
          <w:szCs w:val="28"/>
        </w:rPr>
        <w:t>50</w:t>
      </w:r>
      <w:r>
        <w:rPr>
          <w:rFonts w:hint="eastAsia"/>
          <w:color w:val="000000"/>
          <w:spacing w:val="-4"/>
          <w:sz w:val="28"/>
          <w:szCs w:val="28"/>
        </w:rPr>
        <w:t>年，最大树龄着有3</w:t>
      </w:r>
      <w:r>
        <w:rPr>
          <w:color w:val="000000"/>
          <w:spacing w:val="-4"/>
          <w:sz w:val="28"/>
          <w:szCs w:val="28"/>
        </w:rPr>
        <w:t>00</w:t>
      </w:r>
      <w:r>
        <w:rPr>
          <w:rFonts w:hint="eastAsia"/>
          <w:color w:val="000000"/>
          <w:spacing w:val="-4"/>
          <w:sz w:val="28"/>
          <w:szCs w:val="28"/>
        </w:rPr>
        <w:t>年。树高大多1</w:t>
      </w:r>
      <w:r>
        <w:rPr>
          <w:color w:val="000000"/>
          <w:spacing w:val="-4"/>
          <w:sz w:val="28"/>
          <w:szCs w:val="28"/>
        </w:rPr>
        <w:t>8</w:t>
      </w:r>
      <w:r>
        <w:rPr>
          <w:rFonts w:hint="eastAsia"/>
          <w:color w:val="000000"/>
          <w:spacing w:val="-4"/>
          <w:sz w:val="28"/>
          <w:szCs w:val="28"/>
        </w:rPr>
        <w:t>m，胸径多8</w:t>
      </w:r>
      <w:r>
        <w:rPr>
          <w:color w:val="000000"/>
          <w:spacing w:val="-4"/>
          <w:sz w:val="28"/>
          <w:szCs w:val="28"/>
        </w:rPr>
        <w:t>0</w:t>
      </w:r>
      <w:r>
        <w:rPr>
          <w:rFonts w:hint="eastAsia"/>
          <w:color w:val="000000"/>
          <w:spacing w:val="-4"/>
          <w:sz w:val="28"/>
          <w:szCs w:val="28"/>
        </w:rPr>
        <w:t>-</w:t>
      </w:r>
      <w:r>
        <w:rPr>
          <w:color w:val="000000"/>
          <w:spacing w:val="-4"/>
          <w:sz w:val="28"/>
          <w:szCs w:val="28"/>
        </w:rPr>
        <w:t>160</w:t>
      </w:r>
      <w:r>
        <w:rPr>
          <w:rFonts w:hint="eastAsia"/>
          <w:color w:val="000000"/>
          <w:spacing w:val="-4"/>
          <w:sz w:val="28"/>
          <w:szCs w:val="28"/>
        </w:rPr>
        <w:t>cm，树形优美。</w:t>
      </w:r>
    </w:p>
    <w:p>
      <w:pPr>
        <w:snapToGrid w:val="0"/>
        <w:spacing w:line="360" w:lineRule="auto"/>
        <w:ind w:firstLine="560" w:firstLineChars="200"/>
        <w:rPr>
          <w:color w:val="000000"/>
          <w:spacing w:val="-4"/>
          <w:sz w:val="28"/>
          <w:szCs w:val="28"/>
        </w:rPr>
      </w:pPr>
      <w:r>
        <w:rPr>
          <w:rFonts w:hint="eastAsia"/>
          <w:color w:val="000000"/>
          <w:spacing w:val="-4"/>
          <w:sz w:val="28"/>
          <w:szCs w:val="28"/>
        </w:rPr>
        <w:t>（7）榆树林</w:t>
      </w:r>
    </w:p>
    <w:p>
      <w:pPr>
        <w:snapToGrid w:val="0"/>
        <w:spacing w:line="360" w:lineRule="auto"/>
        <w:ind w:firstLine="560" w:firstLineChars="200"/>
        <w:rPr>
          <w:color w:val="000000"/>
          <w:spacing w:val="-4"/>
          <w:sz w:val="28"/>
          <w:szCs w:val="28"/>
        </w:rPr>
      </w:pPr>
      <w:r>
        <w:rPr>
          <w:rFonts w:hint="eastAsia"/>
          <w:color w:val="000000"/>
          <w:spacing w:val="-4"/>
          <w:sz w:val="28"/>
          <w:szCs w:val="28"/>
        </w:rPr>
        <w:t>汤河源片区分布有1</w:t>
      </w:r>
      <w:r>
        <w:rPr>
          <w:color w:val="000000"/>
          <w:spacing w:val="-4"/>
          <w:sz w:val="28"/>
          <w:szCs w:val="28"/>
        </w:rPr>
        <w:t>67</w:t>
      </w:r>
      <w:r>
        <w:rPr>
          <w:rFonts w:hint="eastAsia"/>
          <w:color w:val="000000"/>
          <w:spacing w:val="-4"/>
          <w:sz w:val="28"/>
          <w:szCs w:val="28"/>
        </w:rPr>
        <w:t>公顷的白榆，约6</w:t>
      </w:r>
      <w:r>
        <w:rPr>
          <w:color w:val="000000"/>
          <w:spacing w:val="-4"/>
          <w:sz w:val="28"/>
          <w:szCs w:val="28"/>
        </w:rPr>
        <w:t>2500</w:t>
      </w:r>
      <w:r>
        <w:rPr>
          <w:rFonts w:hint="eastAsia"/>
          <w:color w:val="000000"/>
          <w:spacing w:val="-4"/>
          <w:sz w:val="28"/>
          <w:szCs w:val="28"/>
        </w:rPr>
        <w:t>多株，平均胸径2</w:t>
      </w:r>
      <w:r>
        <w:rPr>
          <w:color w:val="000000"/>
          <w:spacing w:val="-4"/>
          <w:sz w:val="28"/>
          <w:szCs w:val="28"/>
        </w:rPr>
        <w:t>3</w:t>
      </w:r>
      <w:r>
        <w:rPr>
          <w:rFonts w:hint="eastAsia"/>
          <w:color w:val="000000"/>
          <w:spacing w:val="-4"/>
          <w:sz w:val="28"/>
          <w:szCs w:val="28"/>
        </w:rPr>
        <w:t>cm，平均树高1</w:t>
      </w:r>
      <w:r>
        <w:rPr>
          <w:color w:val="000000"/>
          <w:spacing w:val="-4"/>
          <w:sz w:val="28"/>
          <w:szCs w:val="28"/>
        </w:rPr>
        <w:t>9</w:t>
      </w:r>
      <w:r>
        <w:rPr>
          <w:rFonts w:hint="eastAsia"/>
          <w:color w:val="000000"/>
          <w:spacing w:val="-4"/>
          <w:sz w:val="28"/>
          <w:szCs w:val="28"/>
        </w:rPr>
        <w:t>m。最大的一株高2</w:t>
      </w:r>
      <w:r>
        <w:rPr>
          <w:color w:val="000000"/>
          <w:spacing w:val="-4"/>
          <w:sz w:val="28"/>
          <w:szCs w:val="28"/>
        </w:rPr>
        <w:t>3</w:t>
      </w:r>
      <w:r>
        <w:rPr>
          <w:rFonts w:hint="eastAsia"/>
          <w:color w:val="000000"/>
          <w:spacing w:val="-4"/>
          <w:sz w:val="28"/>
          <w:szCs w:val="28"/>
        </w:rPr>
        <w:t>m，胸径4</w:t>
      </w:r>
      <w:r>
        <w:rPr>
          <w:color w:val="000000"/>
          <w:spacing w:val="-4"/>
          <w:sz w:val="28"/>
          <w:szCs w:val="28"/>
        </w:rPr>
        <w:t>5</w:t>
      </w:r>
      <w:r>
        <w:rPr>
          <w:rFonts w:hint="eastAsia"/>
          <w:color w:val="000000"/>
          <w:spacing w:val="-4"/>
          <w:sz w:val="28"/>
          <w:szCs w:val="28"/>
        </w:rPr>
        <w:t>cm，树干高大笔直，造型优美。据说这些榆树是在1</w:t>
      </w:r>
      <w:r>
        <w:rPr>
          <w:color w:val="000000"/>
          <w:spacing w:val="-4"/>
          <w:sz w:val="28"/>
          <w:szCs w:val="28"/>
        </w:rPr>
        <w:t>940</w:t>
      </w:r>
      <w:r>
        <w:rPr>
          <w:rFonts w:hint="eastAsia"/>
          <w:color w:val="000000"/>
          <w:spacing w:val="-4"/>
          <w:sz w:val="28"/>
          <w:szCs w:val="28"/>
        </w:rPr>
        <w:t>年特大洪水暴发后形成的，迄今已近8</w:t>
      </w:r>
      <w:r>
        <w:rPr>
          <w:color w:val="000000"/>
          <w:spacing w:val="-4"/>
          <w:sz w:val="28"/>
          <w:szCs w:val="28"/>
        </w:rPr>
        <w:t>0</w:t>
      </w:r>
      <w:r>
        <w:rPr>
          <w:rFonts w:hint="eastAsia"/>
          <w:color w:val="000000"/>
          <w:spacing w:val="-4"/>
          <w:sz w:val="28"/>
          <w:szCs w:val="28"/>
        </w:rPr>
        <w:t>年。</w:t>
      </w:r>
    </w:p>
    <w:p>
      <w:pPr>
        <w:spacing w:line="360" w:lineRule="auto"/>
        <w:ind w:firstLine="560" w:firstLineChars="200"/>
        <w:rPr>
          <w:sz w:val="28"/>
          <w:szCs w:val="28"/>
        </w:rPr>
      </w:pPr>
      <w:r>
        <w:rPr>
          <w:rFonts w:hint="eastAsia"/>
          <w:sz w:val="28"/>
          <w:szCs w:val="28"/>
        </w:rPr>
        <w:t>（</w:t>
      </w:r>
      <w:r>
        <w:rPr>
          <w:sz w:val="28"/>
          <w:szCs w:val="28"/>
        </w:rPr>
        <w:t>8</w:t>
      </w:r>
      <w:r>
        <w:rPr>
          <w:rFonts w:hint="eastAsia"/>
          <w:sz w:val="28"/>
          <w:szCs w:val="28"/>
        </w:rPr>
        <w:t>）京北</w:t>
      </w:r>
      <w:r>
        <w:rPr>
          <w:sz w:val="28"/>
          <w:szCs w:val="28"/>
        </w:rPr>
        <w:t>第一草原</w:t>
      </w:r>
    </w:p>
    <w:p>
      <w:pPr>
        <w:spacing w:line="360" w:lineRule="auto"/>
        <w:ind w:firstLine="560" w:firstLineChars="200"/>
        <w:rPr>
          <w:sz w:val="28"/>
          <w:szCs w:val="28"/>
        </w:rPr>
      </w:pPr>
      <w:r>
        <w:rPr>
          <w:sz w:val="28"/>
          <w:szCs w:val="28"/>
        </w:rPr>
        <w:t>京北第一草原素有花海、植物药库、野菜圃和动物园之美称。盛夏时节，草原上到处都开满了鲜花，金莲花片片怒放，野罂粟金黄耀眼，柳兰淡紫泛红，芍药洁白如雪</w:t>
      </w:r>
      <w:r>
        <w:rPr>
          <w:rFonts w:hint="eastAsia"/>
          <w:sz w:val="28"/>
          <w:szCs w:val="28"/>
        </w:rPr>
        <w:t>，</w:t>
      </w:r>
      <w:r>
        <w:rPr>
          <w:sz w:val="28"/>
          <w:szCs w:val="28"/>
        </w:rPr>
        <w:t>可谓群芳荟萃。夏日里，天高水阔，水草丰美，百花争艳，骏马奔腾。玉带般的小河蜿蜒流淌，湖面上清风习习，银涛千顷，使人赏心悦目。</w:t>
      </w:r>
    </w:p>
    <w:p>
      <w:pPr>
        <w:snapToGrid w:val="0"/>
        <w:spacing w:line="360" w:lineRule="auto"/>
        <w:ind w:firstLine="560" w:firstLineChars="200"/>
        <w:rPr>
          <w:color w:val="000000"/>
          <w:spacing w:val="-4"/>
          <w:sz w:val="28"/>
          <w:szCs w:val="28"/>
        </w:rPr>
      </w:pPr>
      <w:r>
        <w:rPr>
          <w:rFonts w:hint="eastAsia"/>
          <w:color w:val="000000"/>
          <w:spacing w:val="-4"/>
          <w:sz w:val="28"/>
          <w:szCs w:val="28"/>
        </w:rPr>
        <w:t>2、野生动物景观</w:t>
      </w:r>
    </w:p>
    <w:p>
      <w:pPr>
        <w:spacing w:line="360" w:lineRule="auto"/>
        <w:ind w:firstLine="560" w:firstLineChars="200"/>
        <w:rPr>
          <w:color w:val="000000"/>
          <w:spacing w:val="-4"/>
          <w:sz w:val="28"/>
          <w:szCs w:val="28"/>
        </w:rPr>
      </w:pPr>
      <w:r>
        <w:rPr>
          <w:rFonts w:hint="eastAsia"/>
          <w:color w:val="000000"/>
          <w:spacing w:val="-4"/>
          <w:sz w:val="28"/>
          <w:szCs w:val="28"/>
        </w:rPr>
        <w:t>森林公园良好的自然环境为动物繁衍栖息创造了良好的条件，溪流水潭中可见鱼、虾、蛙等；蜥蜴、蛇等爬行类和蝎子、螳螂、蜂等昆虫也常见；在云雾山、汤河源片区内，</w:t>
      </w:r>
      <w:r>
        <w:rPr>
          <w:sz w:val="28"/>
          <w:szCs w:val="28"/>
        </w:rPr>
        <w:t>时常有野猪</w:t>
      </w:r>
      <w:r>
        <w:rPr>
          <w:rFonts w:hint="eastAsia"/>
          <w:sz w:val="28"/>
          <w:szCs w:val="28"/>
        </w:rPr>
        <w:t>、</w:t>
      </w:r>
      <w:r>
        <w:rPr>
          <w:sz w:val="28"/>
          <w:szCs w:val="28"/>
        </w:rPr>
        <w:t>野鹿、狐、兔、狍子出没；</w:t>
      </w:r>
      <w:r>
        <w:rPr>
          <w:rFonts w:hint="eastAsia"/>
          <w:color w:val="000000"/>
          <w:spacing w:val="-4"/>
          <w:sz w:val="28"/>
          <w:szCs w:val="28"/>
        </w:rPr>
        <w:t>森林公园内不时看见野鸡突然从草丛中飞出，</w:t>
      </w:r>
      <w:r>
        <w:rPr>
          <w:sz w:val="28"/>
          <w:szCs w:val="28"/>
        </w:rPr>
        <w:t>百灵、画眉等翻飞鸣啭，构成了大自然美丽和谐的生命乐章。</w:t>
      </w:r>
    </w:p>
    <w:p>
      <w:pPr>
        <w:snapToGrid w:val="0"/>
        <w:spacing w:line="360" w:lineRule="auto"/>
        <w:rPr>
          <w:b/>
          <w:color w:val="000000"/>
          <w:spacing w:val="-4"/>
          <w:sz w:val="28"/>
          <w:szCs w:val="28"/>
        </w:rPr>
      </w:pPr>
    </w:p>
    <w:p>
      <w:pPr>
        <w:snapToGrid w:val="0"/>
        <w:spacing w:line="360" w:lineRule="auto"/>
        <w:rPr>
          <w:b/>
          <w:color w:val="000000"/>
          <w:spacing w:val="-4"/>
          <w:sz w:val="28"/>
          <w:szCs w:val="28"/>
        </w:rPr>
      </w:pPr>
    </w:p>
    <w:p>
      <w:pPr>
        <w:snapToGrid w:val="0"/>
        <w:spacing w:line="360" w:lineRule="auto"/>
        <w:rPr>
          <w:b/>
          <w:color w:val="000000"/>
          <w:spacing w:val="-4"/>
          <w:sz w:val="28"/>
          <w:szCs w:val="28"/>
        </w:rPr>
      </w:pPr>
      <w:r>
        <w:rPr>
          <w:rFonts w:hint="eastAsia"/>
          <w:b/>
          <w:color w:val="000000"/>
          <w:spacing w:val="-4"/>
          <w:sz w:val="28"/>
          <w:szCs w:val="28"/>
        </w:rPr>
        <w:t>（四）人文景观</w:t>
      </w:r>
    </w:p>
    <w:p>
      <w:pPr>
        <w:snapToGrid w:val="0"/>
        <w:spacing w:line="360" w:lineRule="auto"/>
        <w:ind w:firstLine="560" w:firstLineChars="200"/>
        <w:rPr>
          <w:color w:val="000000"/>
          <w:spacing w:val="-4"/>
          <w:sz w:val="28"/>
          <w:szCs w:val="28"/>
        </w:rPr>
      </w:pPr>
      <w:r>
        <w:rPr>
          <w:color w:val="000000"/>
          <w:spacing w:val="-4"/>
          <w:sz w:val="28"/>
          <w:szCs w:val="28"/>
        </w:rPr>
        <w:t>1</w:t>
      </w:r>
      <w:r>
        <w:rPr>
          <w:rFonts w:hint="eastAsia"/>
          <w:color w:val="000000"/>
          <w:spacing w:val="-4"/>
          <w:sz w:val="28"/>
          <w:szCs w:val="28"/>
        </w:rPr>
        <w:t>、三</w:t>
      </w:r>
      <w:r>
        <w:rPr>
          <w:color w:val="000000"/>
          <w:spacing w:val="-4"/>
          <w:sz w:val="28"/>
          <w:szCs w:val="28"/>
        </w:rPr>
        <w:t>寺</w:t>
      </w:r>
    </w:p>
    <w:p>
      <w:pPr>
        <w:snapToGrid w:val="0"/>
        <w:spacing w:line="360" w:lineRule="auto"/>
        <w:ind w:firstLine="560" w:firstLineChars="200"/>
        <w:rPr>
          <w:color w:val="000000"/>
          <w:spacing w:val="-4"/>
          <w:sz w:val="28"/>
          <w:szCs w:val="28"/>
        </w:rPr>
      </w:pPr>
      <w:r>
        <w:rPr>
          <w:rFonts w:hint="eastAsia"/>
          <w:color w:val="000000"/>
          <w:spacing w:val="-4"/>
          <w:sz w:val="28"/>
          <w:szCs w:val="28"/>
        </w:rPr>
        <w:t>“三寺”位于</w:t>
      </w:r>
      <w:r>
        <w:rPr>
          <w:color w:val="000000"/>
          <w:spacing w:val="-4"/>
          <w:sz w:val="28"/>
          <w:szCs w:val="28"/>
        </w:rPr>
        <w:t>白云古洞片区，</w:t>
      </w:r>
      <w:r>
        <w:rPr>
          <w:rFonts w:hint="eastAsia"/>
          <w:color w:val="000000"/>
          <w:spacing w:val="-4"/>
          <w:sz w:val="28"/>
          <w:szCs w:val="28"/>
        </w:rPr>
        <w:t>是指</w:t>
      </w:r>
      <w:r>
        <w:rPr>
          <w:color w:val="000000"/>
          <w:spacing w:val="-4"/>
          <w:sz w:val="28"/>
          <w:szCs w:val="28"/>
        </w:rPr>
        <w:t>宝华寺、青云观、隐仙庵。</w:t>
      </w:r>
      <w:r>
        <w:rPr>
          <w:rFonts w:hint="eastAsia"/>
          <w:color w:val="000000"/>
          <w:spacing w:val="-4"/>
          <w:sz w:val="28"/>
          <w:szCs w:val="28"/>
        </w:rPr>
        <w:t>相传</w:t>
      </w:r>
      <w:r>
        <w:rPr>
          <w:color w:val="000000"/>
          <w:spacing w:val="-4"/>
          <w:sz w:val="28"/>
          <w:szCs w:val="28"/>
        </w:rPr>
        <w:t>。明朝天启年</w:t>
      </w:r>
      <w:r>
        <w:rPr>
          <w:rFonts w:hint="eastAsia"/>
          <w:color w:val="000000"/>
          <w:spacing w:val="-4"/>
          <w:sz w:val="28"/>
          <w:szCs w:val="28"/>
        </w:rPr>
        <w:t>间</w:t>
      </w:r>
      <w:r>
        <w:rPr>
          <w:color w:val="000000"/>
          <w:spacing w:val="-4"/>
          <w:sz w:val="28"/>
          <w:szCs w:val="28"/>
        </w:rPr>
        <w:t>，有一人进山打猎，</w:t>
      </w:r>
      <w:r>
        <w:rPr>
          <w:rFonts w:hint="eastAsia"/>
          <w:color w:val="000000"/>
          <w:spacing w:val="-4"/>
          <w:sz w:val="28"/>
          <w:szCs w:val="28"/>
        </w:rPr>
        <w:t>见</w:t>
      </w:r>
      <w:r>
        <w:rPr>
          <w:color w:val="000000"/>
          <w:spacing w:val="-4"/>
          <w:sz w:val="28"/>
          <w:szCs w:val="28"/>
        </w:rPr>
        <w:t>山景空灵，纤尘不染，遂感悟，绝尘缘，在白云古洞修建宝华寺出家为僧，成为开山祖师，</w:t>
      </w:r>
      <w:r>
        <w:rPr>
          <w:rFonts w:hint="eastAsia"/>
          <w:color w:val="000000"/>
          <w:spacing w:val="-4"/>
          <w:sz w:val="28"/>
          <w:szCs w:val="28"/>
        </w:rPr>
        <w:t>传</w:t>
      </w:r>
      <w:r>
        <w:rPr>
          <w:color w:val="000000"/>
          <w:spacing w:val="-4"/>
          <w:sz w:val="28"/>
          <w:szCs w:val="28"/>
        </w:rPr>
        <w:t>三代。明清</w:t>
      </w:r>
      <w:r>
        <w:rPr>
          <w:rFonts w:hint="eastAsia"/>
          <w:color w:val="000000"/>
          <w:spacing w:val="-4"/>
          <w:sz w:val="28"/>
          <w:szCs w:val="28"/>
        </w:rPr>
        <w:t>两代</w:t>
      </w:r>
      <w:r>
        <w:rPr>
          <w:color w:val="000000"/>
          <w:spacing w:val="-4"/>
          <w:sz w:val="28"/>
          <w:szCs w:val="28"/>
        </w:rPr>
        <w:t>，这里僧道共</w:t>
      </w:r>
      <w:r>
        <w:rPr>
          <w:rFonts w:hint="eastAsia"/>
          <w:color w:val="000000"/>
          <w:spacing w:val="-4"/>
          <w:sz w:val="28"/>
          <w:szCs w:val="28"/>
        </w:rPr>
        <w:t>居</w:t>
      </w:r>
      <w:r>
        <w:rPr>
          <w:color w:val="000000"/>
          <w:spacing w:val="-4"/>
          <w:sz w:val="28"/>
          <w:szCs w:val="28"/>
        </w:rPr>
        <w:t>一山，和睦相处，烟火兴盛，香客如云，开创了我国宗教史上僧、道、尼共居一山修行的先河。</w:t>
      </w:r>
    </w:p>
    <w:p>
      <w:pPr>
        <w:snapToGrid w:val="0"/>
        <w:spacing w:line="360" w:lineRule="auto"/>
        <w:ind w:firstLine="560" w:firstLineChars="200"/>
        <w:rPr>
          <w:color w:val="000000"/>
          <w:spacing w:val="-4"/>
          <w:sz w:val="28"/>
          <w:szCs w:val="28"/>
        </w:rPr>
      </w:pPr>
      <w:r>
        <w:rPr>
          <w:color w:val="000000"/>
          <w:spacing w:val="-4"/>
          <w:sz w:val="28"/>
          <w:szCs w:val="28"/>
        </w:rPr>
        <w:t>2</w:t>
      </w:r>
      <w:r>
        <w:rPr>
          <w:rFonts w:hint="eastAsia"/>
          <w:color w:val="000000"/>
          <w:spacing w:val="-4"/>
          <w:sz w:val="28"/>
          <w:szCs w:val="28"/>
        </w:rPr>
        <w:t>、京宁寺</w:t>
      </w:r>
    </w:p>
    <w:p>
      <w:pPr>
        <w:snapToGrid w:val="0"/>
        <w:spacing w:line="360" w:lineRule="auto"/>
        <w:ind w:firstLine="560" w:firstLineChars="200"/>
        <w:rPr>
          <w:color w:val="000000"/>
          <w:spacing w:val="-4"/>
          <w:sz w:val="28"/>
          <w:szCs w:val="28"/>
        </w:rPr>
      </w:pPr>
      <w:r>
        <w:rPr>
          <w:rFonts w:hint="eastAsia"/>
          <w:color w:val="000000"/>
          <w:spacing w:val="-4"/>
          <w:sz w:val="28"/>
          <w:szCs w:val="28"/>
        </w:rPr>
        <w:t>京宁寺原名弘济寺，历史悠久，始建于辽代，香火鼎盛，佛光及显圣之处众多，距今已有600多年的历史，曾培育过众多出家信众，修行成道。因历史等原因现今只存有遗址。据丰宁县志记载，寺院原建有上院，坐落于云雾山顶，下院坐落于千亩核桃林当中，总占地近30亩。而今的京宁寺为如悲法师复建而成，建筑风格以辽代文化为根基，整体寺院古朴、简洁、庄严。</w:t>
      </w:r>
    </w:p>
    <w:p>
      <w:pPr>
        <w:snapToGrid w:val="0"/>
        <w:spacing w:line="360" w:lineRule="auto"/>
        <w:ind w:firstLine="560" w:firstLineChars="200"/>
        <w:rPr>
          <w:color w:val="000000"/>
          <w:spacing w:val="-4"/>
          <w:sz w:val="28"/>
          <w:szCs w:val="28"/>
        </w:rPr>
      </w:pPr>
      <w:r>
        <w:rPr>
          <w:color w:val="000000"/>
          <w:spacing w:val="-4"/>
          <w:sz w:val="28"/>
          <w:szCs w:val="28"/>
        </w:rPr>
        <w:t>3</w:t>
      </w:r>
      <w:r>
        <w:rPr>
          <w:rFonts w:hint="eastAsia"/>
          <w:color w:val="000000"/>
          <w:spacing w:val="-4"/>
          <w:sz w:val="28"/>
          <w:szCs w:val="28"/>
        </w:rPr>
        <w:t>、舞马世界</w:t>
      </w:r>
    </w:p>
    <w:p>
      <w:pPr>
        <w:snapToGrid w:val="0"/>
        <w:spacing w:line="360" w:lineRule="auto"/>
        <w:ind w:firstLine="560" w:firstLineChars="200"/>
        <w:rPr>
          <w:color w:val="000000"/>
          <w:spacing w:val="-4"/>
          <w:sz w:val="28"/>
          <w:szCs w:val="28"/>
        </w:rPr>
      </w:pPr>
      <w:r>
        <w:rPr>
          <w:rFonts w:hint="eastAsia"/>
          <w:color w:val="000000"/>
          <w:spacing w:val="-4"/>
          <w:sz w:val="28"/>
          <w:szCs w:val="28"/>
        </w:rPr>
        <w:t>舞马世界位于京北第一草原片区，于2</w:t>
      </w:r>
      <w:r>
        <w:rPr>
          <w:color w:val="000000"/>
          <w:spacing w:val="-4"/>
          <w:sz w:val="28"/>
          <w:szCs w:val="28"/>
        </w:rPr>
        <w:t>017</w:t>
      </w:r>
      <w:r>
        <w:rPr>
          <w:rFonts w:hint="eastAsia"/>
          <w:color w:val="000000"/>
          <w:spacing w:val="-4"/>
          <w:sz w:val="28"/>
          <w:szCs w:val="28"/>
        </w:rPr>
        <w:t>年开始建设，2</w:t>
      </w:r>
      <w:r>
        <w:rPr>
          <w:color w:val="000000"/>
          <w:spacing w:val="-4"/>
          <w:sz w:val="28"/>
          <w:szCs w:val="28"/>
        </w:rPr>
        <w:t>018</w:t>
      </w:r>
      <w:r>
        <w:rPr>
          <w:rFonts w:hint="eastAsia"/>
          <w:color w:val="000000"/>
          <w:spacing w:val="-4"/>
          <w:sz w:val="28"/>
          <w:szCs w:val="28"/>
        </w:rPr>
        <w:t>年7月建成，占地</w:t>
      </w:r>
      <w:r>
        <w:rPr>
          <w:color w:val="000000"/>
          <w:spacing w:val="-4"/>
          <w:sz w:val="28"/>
          <w:szCs w:val="28"/>
        </w:rPr>
        <w:t>20</w:t>
      </w:r>
      <w:r>
        <w:rPr>
          <w:rFonts w:hint="eastAsia"/>
          <w:color w:val="000000"/>
          <w:spacing w:val="-4"/>
          <w:sz w:val="28"/>
          <w:szCs w:val="28"/>
        </w:rPr>
        <w:t>公顷，建筑面积约</w:t>
      </w:r>
      <w:r>
        <w:rPr>
          <w:color w:val="000000"/>
          <w:spacing w:val="-4"/>
          <w:sz w:val="28"/>
          <w:szCs w:val="28"/>
        </w:rPr>
        <w:t>3</w:t>
      </w:r>
      <w:r>
        <w:rPr>
          <w:rFonts w:hint="eastAsia"/>
          <w:color w:val="000000"/>
          <w:spacing w:val="-4"/>
          <w:sz w:val="28"/>
          <w:szCs w:val="28"/>
        </w:rPr>
        <w:t>万平方米；舞马世界</w:t>
      </w:r>
      <w:r>
        <w:rPr>
          <w:color w:val="000000"/>
          <w:spacing w:val="-4"/>
          <w:sz w:val="28"/>
          <w:szCs w:val="28"/>
        </w:rPr>
        <w:t>周边道路及停</w:t>
      </w:r>
      <w:r>
        <w:rPr>
          <w:rFonts w:hint="eastAsia"/>
          <w:color w:val="000000"/>
          <w:spacing w:val="-4"/>
          <w:sz w:val="28"/>
          <w:szCs w:val="28"/>
        </w:rPr>
        <w:t>车场</w:t>
      </w:r>
      <w:r>
        <w:rPr>
          <w:color w:val="000000"/>
          <w:spacing w:val="-4"/>
          <w:sz w:val="28"/>
          <w:szCs w:val="28"/>
        </w:rPr>
        <w:t>占地约</w:t>
      </w:r>
      <w:r>
        <w:rPr>
          <w:rFonts w:hint="eastAsia"/>
          <w:color w:val="000000"/>
          <w:spacing w:val="-4"/>
          <w:sz w:val="28"/>
          <w:szCs w:val="28"/>
        </w:rPr>
        <w:t>27公顷</w:t>
      </w:r>
      <w:r>
        <w:rPr>
          <w:color w:val="000000"/>
          <w:spacing w:val="-4"/>
          <w:sz w:val="28"/>
          <w:szCs w:val="28"/>
        </w:rPr>
        <w:t>，游客服务中心占地</w:t>
      </w:r>
      <w:r>
        <w:rPr>
          <w:rFonts w:hint="eastAsia"/>
          <w:color w:val="000000"/>
          <w:spacing w:val="-4"/>
          <w:sz w:val="28"/>
          <w:szCs w:val="28"/>
        </w:rPr>
        <w:t>约3300平方米，</w:t>
      </w:r>
      <w:r>
        <w:rPr>
          <w:color w:val="000000"/>
          <w:spacing w:val="-4"/>
          <w:sz w:val="28"/>
          <w:szCs w:val="28"/>
        </w:rPr>
        <w:t>建筑规模约</w:t>
      </w:r>
      <w:r>
        <w:rPr>
          <w:rFonts w:hint="eastAsia"/>
          <w:color w:val="000000"/>
          <w:spacing w:val="-4"/>
          <w:sz w:val="28"/>
          <w:szCs w:val="28"/>
        </w:rPr>
        <w:t>2000平方米</w:t>
      </w:r>
      <w:r>
        <w:rPr>
          <w:color w:val="000000"/>
          <w:spacing w:val="-4"/>
          <w:sz w:val="28"/>
          <w:szCs w:val="28"/>
        </w:rPr>
        <w:t>；</w:t>
      </w:r>
      <w:r>
        <w:rPr>
          <w:rFonts w:hint="eastAsia"/>
          <w:color w:val="000000"/>
          <w:spacing w:val="-4"/>
          <w:sz w:val="28"/>
          <w:szCs w:val="28"/>
        </w:rPr>
        <w:t>大门</w:t>
      </w:r>
      <w:r>
        <w:rPr>
          <w:color w:val="000000"/>
          <w:spacing w:val="-4"/>
          <w:sz w:val="28"/>
          <w:szCs w:val="28"/>
        </w:rPr>
        <w:t>占地约</w:t>
      </w:r>
      <w:r>
        <w:rPr>
          <w:rFonts w:hint="eastAsia"/>
          <w:color w:val="000000"/>
          <w:spacing w:val="-4"/>
          <w:sz w:val="28"/>
          <w:szCs w:val="28"/>
        </w:rPr>
        <w:t>300平方米</w:t>
      </w:r>
      <w:r>
        <w:rPr>
          <w:color w:val="000000"/>
          <w:spacing w:val="-4"/>
          <w:sz w:val="28"/>
          <w:szCs w:val="28"/>
        </w:rPr>
        <w:t>，建筑规模约</w:t>
      </w:r>
      <w:r>
        <w:rPr>
          <w:rFonts w:hint="eastAsia"/>
          <w:color w:val="000000"/>
          <w:spacing w:val="-4"/>
          <w:sz w:val="28"/>
          <w:szCs w:val="28"/>
        </w:rPr>
        <w:t>530平方米</w:t>
      </w:r>
      <w:r>
        <w:rPr>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舞马世界名称的来历，源自习近平总书记2014年5月出席世界汗血马协会特特别大会暨中国马文化节主席会议上做出关于“五马”精神的重要讲话。</w:t>
      </w:r>
    </w:p>
    <w:p>
      <w:pPr>
        <w:snapToGrid w:val="0"/>
        <w:spacing w:line="360" w:lineRule="auto"/>
        <w:ind w:firstLine="560" w:firstLineChars="200"/>
        <w:rPr>
          <w:color w:val="000000"/>
          <w:spacing w:val="-4"/>
          <w:sz w:val="28"/>
          <w:szCs w:val="28"/>
        </w:rPr>
      </w:pPr>
      <w:r>
        <w:rPr>
          <w:rFonts w:hint="eastAsia"/>
          <w:color w:val="000000"/>
          <w:spacing w:val="-4"/>
          <w:sz w:val="28"/>
          <w:szCs w:val="28"/>
        </w:rPr>
        <w:t>舞马世界包括成功门、马文博馆、马科普馆、马帮邮局、马街、马帮寨子、满族民俗院、茶马镖局、战神赵云、皇家马厩、童真乐园等。通过创意娱乐、时尚商业、互动演绎，科技体验等多元化的方式，呈现草原自然生态场景，感受人与马的历史变迁。</w:t>
      </w:r>
    </w:p>
    <w:p>
      <w:pPr>
        <w:snapToGrid w:val="0"/>
        <w:spacing w:line="360" w:lineRule="auto"/>
        <w:ind w:firstLine="560" w:firstLineChars="200"/>
        <w:rPr>
          <w:color w:val="000000"/>
          <w:spacing w:val="-4"/>
          <w:sz w:val="28"/>
          <w:szCs w:val="28"/>
        </w:rPr>
      </w:pPr>
      <w:r>
        <w:rPr>
          <w:color w:val="000000"/>
          <w:spacing w:val="-4"/>
          <w:sz w:val="28"/>
          <w:szCs w:val="28"/>
        </w:rPr>
        <w:t>4</w:t>
      </w:r>
      <w:r>
        <w:rPr>
          <w:rFonts w:hint="eastAsia"/>
          <w:color w:val="000000"/>
          <w:spacing w:val="-4"/>
          <w:sz w:val="28"/>
          <w:szCs w:val="28"/>
        </w:rPr>
        <w:t>、骑马假日度假村</w:t>
      </w:r>
    </w:p>
    <w:p>
      <w:pPr>
        <w:snapToGrid w:val="0"/>
        <w:spacing w:line="360" w:lineRule="auto"/>
        <w:ind w:firstLine="560" w:firstLineChars="200"/>
        <w:rPr>
          <w:color w:val="000000"/>
          <w:spacing w:val="-4"/>
          <w:sz w:val="28"/>
          <w:szCs w:val="28"/>
        </w:rPr>
      </w:pPr>
      <w:r>
        <w:rPr>
          <w:color w:val="000000"/>
          <w:spacing w:val="-4"/>
          <w:sz w:val="28"/>
          <w:szCs w:val="28"/>
        </w:rPr>
        <w:t>骑马假日</w:t>
      </w:r>
      <w:r>
        <w:rPr>
          <w:rFonts w:hint="eastAsia"/>
          <w:color w:val="000000"/>
          <w:spacing w:val="-4"/>
          <w:sz w:val="28"/>
          <w:szCs w:val="28"/>
        </w:rPr>
        <w:t>度假村位于</w:t>
      </w:r>
      <w:r>
        <w:rPr>
          <w:color w:val="000000"/>
          <w:spacing w:val="-4"/>
          <w:sz w:val="28"/>
          <w:szCs w:val="28"/>
        </w:rPr>
        <w:t>京北第一草原片区，建成于</w:t>
      </w:r>
      <w:r>
        <w:rPr>
          <w:rFonts w:hint="eastAsia"/>
          <w:color w:val="000000"/>
          <w:spacing w:val="-4"/>
          <w:sz w:val="28"/>
          <w:szCs w:val="28"/>
        </w:rPr>
        <w:t>2009年1月</w:t>
      </w:r>
      <w:r>
        <w:rPr>
          <w:color w:val="000000"/>
          <w:spacing w:val="-4"/>
          <w:sz w:val="28"/>
          <w:szCs w:val="28"/>
        </w:rPr>
        <w:t>，</w:t>
      </w:r>
      <w:r>
        <w:rPr>
          <w:rFonts w:hint="eastAsia"/>
          <w:color w:val="000000"/>
          <w:spacing w:val="-4"/>
          <w:sz w:val="28"/>
          <w:szCs w:val="28"/>
        </w:rPr>
        <w:t>骑马</w:t>
      </w:r>
      <w:r>
        <w:rPr>
          <w:color w:val="000000"/>
          <w:spacing w:val="-4"/>
          <w:sz w:val="28"/>
          <w:szCs w:val="28"/>
        </w:rPr>
        <w:t>假日</w:t>
      </w:r>
      <w:r>
        <w:rPr>
          <w:rFonts w:hint="eastAsia"/>
          <w:color w:val="000000"/>
          <w:spacing w:val="-4"/>
          <w:sz w:val="28"/>
          <w:szCs w:val="28"/>
        </w:rPr>
        <w:t>度假村集</w:t>
      </w:r>
      <w:r>
        <w:rPr>
          <w:color w:val="000000"/>
          <w:spacing w:val="-4"/>
          <w:sz w:val="28"/>
          <w:szCs w:val="28"/>
        </w:rPr>
        <w:t>住宿</w:t>
      </w:r>
      <w:r>
        <w:rPr>
          <w:rFonts w:hint="eastAsia"/>
          <w:color w:val="000000"/>
          <w:spacing w:val="-4"/>
          <w:sz w:val="28"/>
          <w:szCs w:val="28"/>
        </w:rPr>
        <w:t>与</w:t>
      </w:r>
      <w:r>
        <w:rPr>
          <w:color w:val="000000"/>
          <w:spacing w:val="-4"/>
          <w:sz w:val="28"/>
          <w:szCs w:val="28"/>
        </w:rPr>
        <w:t>马术</w:t>
      </w:r>
      <w:r>
        <w:rPr>
          <w:rFonts w:hint="eastAsia"/>
          <w:color w:val="000000"/>
          <w:spacing w:val="-4"/>
          <w:sz w:val="28"/>
          <w:szCs w:val="28"/>
        </w:rPr>
        <w:t>于</w:t>
      </w:r>
      <w:r>
        <w:rPr>
          <w:color w:val="000000"/>
          <w:spacing w:val="-4"/>
          <w:sz w:val="28"/>
          <w:szCs w:val="28"/>
        </w:rPr>
        <w:t>一体，度假村马术俱乐部成立之初就走专业化路线，建设了专业的运动场地，引进良种马，并聘请了专业马术教练和驯马师，开辟了专业的马术速度跑道、障碍赛赛场、西部绕桶场地、游客跑道和马匹调教场，及休闲会所、标准马房</w:t>
      </w:r>
      <w:r>
        <w:rPr>
          <w:rFonts w:hint="eastAsia"/>
          <w:color w:val="000000"/>
          <w:spacing w:val="-4"/>
          <w:sz w:val="28"/>
          <w:szCs w:val="28"/>
        </w:rPr>
        <w:t>等</w:t>
      </w:r>
      <w:r>
        <w:rPr>
          <w:color w:val="000000"/>
          <w:spacing w:val="-4"/>
          <w:sz w:val="28"/>
          <w:szCs w:val="28"/>
        </w:rPr>
        <w:t>，是宾客郊野度假的最优选择。</w:t>
      </w:r>
      <w:r>
        <w:rPr>
          <w:rFonts w:hint="eastAsia"/>
          <w:color w:val="000000"/>
          <w:spacing w:val="-4"/>
          <w:sz w:val="28"/>
          <w:szCs w:val="28"/>
        </w:rPr>
        <w:t>整个度假</w:t>
      </w:r>
      <w:r>
        <w:rPr>
          <w:color w:val="000000"/>
          <w:spacing w:val="-4"/>
          <w:sz w:val="28"/>
          <w:szCs w:val="28"/>
        </w:rPr>
        <w:t>村占地规模约</w:t>
      </w:r>
      <w:r>
        <w:rPr>
          <w:rFonts w:hint="eastAsia"/>
          <w:color w:val="000000"/>
          <w:spacing w:val="-4"/>
          <w:sz w:val="28"/>
          <w:szCs w:val="28"/>
        </w:rPr>
        <w:t>10公顷</w:t>
      </w:r>
      <w:r>
        <w:rPr>
          <w:color w:val="000000"/>
          <w:spacing w:val="-4"/>
          <w:sz w:val="28"/>
          <w:szCs w:val="28"/>
        </w:rPr>
        <w:t>，</w:t>
      </w:r>
      <w:r>
        <w:rPr>
          <w:rFonts w:hint="eastAsia"/>
          <w:color w:val="000000"/>
          <w:spacing w:val="-4"/>
          <w:sz w:val="28"/>
          <w:szCs w:val="28"/>
        </w:rPr>
        <w:t>有单体式建筑十余</w:t>
      </w:r>
      <w:r>
        <w:rPr>
          <w:color w:val="000000"/>
          <w:spacing w:val="-4"/>
          <w:sz w:val="28"/>
          <w:szCs w:val="28"/>
        </w:rPr>
        <w:t>座，客房总数40间（套）</w:t>
      </w:r>
      <w:r>
        <w:rPr>
          <w:rFonts w:hint="eastAsia"/>
          <w:color w:val="000000"/>
          <w:spacing w:val="-4"/>
          <w:sz w:val="28"/>
          <w:szCs w:val="28"/>
        </w:rPr>
        <w:t>，</w:t>
      </w:r>
      <w:r>
        <w:rPr>
          <w:color w:val="000000"/>
          <w:spacing w:val="-4"/>
          <w:sz w:val="28"/>
          <w:szCs w:val="28"/>
        </w:rPr>
        <w:t>其余为马术设施。</w:t>
      </w:r>
      <w:r>
        <w:rPr>
          <w:rFonts w:hint="eastAsia"/>
          <w:color w:val="000000"/>
          <w:spacing w:val="-4"/>
          <w:sz w:val="28"/>
          <w:szCs w:val="28"/>
        </w:rPr>
        <w:t>度假村</w:t>
      </w:r>
      <w:r>
        <w:rPr>
          <w:color w:val="000000"/>
          <w:spacing w:val="-4"/>
          <w:sz w:val="28"/>
          <w:szCs w:val="28"/>
        </w:rPr>
        <w:t>目前处于停业状态。</w:t>
      </w:r>
    </w:p>
    <w:p>
      <w:pPr>
        <w:snapToGrid w:val="0"/>
        <w:spacing w:line="360" w:lineRule="auto"/>
        <w:ind w:firstLine="560" w:firstLineChars="200"/>
        <w:rPr>
          <w:color w:val="000000"/>
          <w:spacing w:val="-4"/>
          <w:sz w:val="28"/>
          <w:szCs w:val="28"/>
        </w:rPr>
      </w:pPr>
      <w:r>
        <w:rPr>
          <w:color w:val="000000"/>
          <w:spacing w:val="-4"/>
          <w:sz w:val="28"/>
          <w:szCs w:val="28"/>
        </w:rPr>
        <w:t>5</w:t>
      </w:r>
      <w:r>
        <w:rPr>
          <w:rFonts w:hint="eastAsia"/>
          <w:color w:val="000000"/>
          <w:spacing w:val="-4"/>
          <w:sz w:val="28"/>
          <w:szCs w:val="28"/>
        </w:rPr>
        <w:t>、绿源宾馆</w:t>
      </w:r>
    </w:p>
    <w:p>
      <w:pPr>
        <w:snapToGrid w:val="0"/>
        <w:spacing w:line="360" w:lineRule="auto"/>
        <w:ind w:firstLine="560" w:firstLineChars="200"/>
        <w:rPr>
          <w:color w:val="000000"/>
          <w:spacing w:val="-4"/>
          <w:sz w:val="28"/>
          <w:szCs w:val="28"/>
        </w:rPr>
      </w:pPr>
      <w:r>
        <w:rPr>
          <w:rFonts w:hint="eastAsia"/>
          <w:color w:val="000000"/>
          <w:spacing w:val="-4"/>
          <w:sz w:val="28"/>
          <w:szCs w:val="28"/>
        </w:rPr>
        <w:t>绿源</w:t>
      </w:r>
      <w:r>
        <w:rPr>
          <w:color w:val="000000"/>
          <w:spacing w:val="-4"/>
          <w:sz w:val="28"/>
          <w:szCs w:val="28"/>
        </w:rPr>
        <w:t>宾馆</w:t>
      </w:r>
      <w:r>
        <w:rPr>
          <w:rFonts w:hint="eastAsia"/>
          <w:color w:val="000000"/>
          <w:spacing w:val="-4"/>
          <w:sz w:val="28"/>
          <w:szCs w:val="28"/>
        </w:rPr>
        <w:t>位于</w:t>
      </w:r>
      <w:r>
        <w:rPr>
          <w:color w:val="000000"/>
          <w:spacing w:val="-4"/>
          <w:sz w:val="28"/>
          <w:szCs w:val="28"/>
        </w:rPr>
        <w:t>京北第一草原片区，原为千松坝林场场部</w:t>
      </w:r>
      <w:r>
        <w:rPr>
          <w:rFonts w:hint="eastAsia"/>
          <w:color w:val="000000"/>
          <w:spacing w:val="-4"/>
          <w:sz w:val="28"/>
          <w:szCs w:val="28"/>
        </w:rPr>
        <w:t>。场部</w:t>
      </w:r>
      <w:r>
        <w:rPr>
          <w:color w:val="000000"/>
          <w:spacing w:val="-4"/>
          <w:sz w:val="28"/>
          <w:szCs w:val="28"/>
        </w:rPr>
        <w:t>后面房屋</w:t>
      </w:r>
      <w:r>
        <w:rPr>
          <w:rFonts w:hint="eastAsia"/>
          <w:color w:val="000000"/>
          <w:spacing w:val="-4"/>
          <w:sz w:val="28"/>
          <w:szCs w:val="28"/>
        </w:rPr>
        <w:t>于2008年改为</w:t>
      </w:r>
      <w:r>
        <w:rPr>
          <w:color w:val="000000"/>
          <w:spacing w:val="-4"/>
          <w:sz w:val="28"/>
          <w:szCs w:val="28"/>
        </w:rPr>
        <w:t>绿源酒店</w:t>
      </w:r>
      <w:r>
        <w:rPr>
          <w:rFonts w:hint="eastAsia"/>
          <w:color w:val="000000"/>
          <w:spacing w:val="-4"/>
          <w:sz w:val="28"/>
          <w:szCs w:val="28"/>
        </w:rPr>
        <w:t>。</w:t>
      </w:r>
      <w:r>
        <w:rPr>
          <w:color w:val="000000"/>
          <w:spacing w:val="-4"/>
          <w:sz w:val="28"/>
          <w:szCs w:val="28"/>
        </w:rPr>
        <w:t>整个</w:t>
      </w:r>
      <w:r>
        <w:rPr>
          <w:rFonts w:hint="eastAsia"/>
          <w:color w:val="000000"/>
          <w:spacing w:val="-4"/>
          <w:sz w:val="28"/>
          <w:szCs w:val="28"/>
        </w:rPr>
        <w:t>酒店</w:t>
      </w:r>
      <w:r>
        <w:rPr>
          <w:color w:val="000000"/>
          <w:spacing w:val="-4"/>
          <w:sz w:val="28"/>
          <w:szCs w:val="28"/>
        </w:rPr>
        <w:t>占地规模</w:t>
      </w:r>
      <w:r>
        <w:rPr>
          <w:rFonts w:hint="eastAsia"/>
          <w:color w:val="000000"/>
          <w:spacing w:val="-4"/>
          <w:sz w:val="28"/>
          <w:szCs w:val="28"/>
        </w:rPr>
        <w:t>约1公顷</w:t>
      </w:r>
      <w:r>
        <w:rPr>
          <w:color w:val="000000"/>
          <w:spacing w:val="-4"/>
          <w:sz w:val="28"/>
          <w:szCs w:val="28"/>
        </w:rPr>
        <w:t>，有</w:t>
      </w:r>
      <w:r>
        <w:rPr>
          <w:rFonts w:hint="eastAsia"/>
          <w:color w:val="000000"/>
          <w:spacing w:val="-4"/>
          <w:sz w:val="28"/>
          <w:szCs w:val="28"/>
        </w:rPr>
        <w:t>一栋2层</w:t>
      </w:r>
      <w:r>
        <w:rPr>
          <w:color w:val="000000"/>
          <w:spacing w:val="-4"/>
          <w:sz w:val="28"/>
          <w:szCs w:val="28"/>
        </w:rPr>
        <w:t>楼房和五排</w:t>
      </w:r>
      <w:r>
        <w:rPr>
          <w:rFonts w:hint="eastAsia"/>
          <w:color w:val="000000"/>
          <w:spacing w:val="-4"/>
          <w:sz w:val="28"/>
          <w:szCs w:val="28"/>
        </w:rPr>
        <w:t>平房</w:t>
      </w:r>
      <w:r>
        <w:rPr>
          <w:color w:val="000000"/>
          <w:spacing w:val="-4"/>
          <w:sz w:val="28"/>
          <w:szCs w:val="28"/>
        </w:rPr>
        <w:t>，</w:t>
      </w:r>
      <w:r>
        <w:rPr>
          <w:rFonts w:hint="eastAsia"/>
          <w:color w:val="000000"/>
          <w:spacing w:val="-4"/>
          <w:sz w:val="28"/>
          <w:szCs w:val="28"/>
        </w:rPr>
        <w:t>共有</w:t>
      </w:r>
      <w:r>
        <w:rPr>
          <w:color w:val="000000"/>
          <w:spacing w:val="-4"/>
          <w:sz w:val="28"/>
          <w:szCs w:val="28"/>
        </w:rPr>
        <w:t>客房数量</w:t>
      </w:r>
      <w:r>
        <w:rPr>
          <w:rFonts w:hint="eastAsia"/>
          <w:color w:val="000000"/>
          <w:spacing w:val="-4"/>
          <w:sz w:val="28"/>
          <w:szCs w:val="28"/>
        </w:rPr>
        <w:t>100间</w:t>
      </w:r>
      <w:r>
        <w:rPr>
          <w:color w:val="000000"/>
          <w:spacing w:val="-4"/>
          <w:sz w:val="28"/>
          <w:szCs w:val="28"/>
        </w:rPr>
        <w:t>，</w:t>
      </w:r>
      <w:r>
        <w:rPr>
          <w:rFonts w:hint="eastAsia"/>
          <w:color w:val="000000"/>
          <w:spacing w:val="-4"/>
          <w:sz w:val="28"/>
          <w:szCs w:val="28"/>
        </w:rPr>
        <w:t>可容纳200人</w:t>
      </w:r>
      <w:r>
        <w:rPr>
          <w:color w:val="000000"/>
          <w:spacing w:val="-4"/>
          <w:sz w:val="28"/>
          <w:szCs w:val="28"/>
        </w:rPr>
        <w:t>住宿。</w:t>
      </w:r>
    </w:p>
    <w:p>
      <w:pPr>
        <w:snapToGrid w:val="0"/>
        <w:spacing w:line="360" w:lineRule="auto"/>
        <w:ind w:firstLine="560" w:firstLineChars="200"/>
        <w:rPr>
          <w:color w:val="000000"/>
          <w:spacing w:val="-4"/>
          <w:sz w:val="28"/>
          <w:szCs w:val="28"/>
        </w:rPr>
      </w:pPr>
      <w:r>
        <w:rPr>
          <w:rFonts w:hint="eastAsia"/>
          <w:color w:val="000000"/>
          <w:spacing w:val="-4"/>
          <w:sz w:val="28"/>
          <w:szCs w:val="28"/>
        </w:rPr>
        <w:t>宾馆</w:t>
      </w:r>
      <w:r>
        <w:rPr>
          <w:color w:val="000000"/>
          <w:spacing w:val="-4"/>
          <w:sz w:val="28"/>
          <w:szCs w:val="28"/>
        </w:rPr>
        <w:t>南部为林场的苗圃</w:t>
      </w:r>
      <w:r>
        <w:rPr>
          <w:rFonts w:hint="eastAsia"/>
          <w:color w:val="000000"/>
          <w:spacing w:val="-4"/>
          <w:sz w:val="28"/>
          <w:szCs w:val="28"/>
        </w:rPr>
        <w:t>温室，</w:t>
      </w:r>
      <w:r>
        <w:rPr>
          <w:color w:val="000000"/>
          <w:spacing w:val="-4"/>
          <w:sz w:val="28"/>
          <w:szCs w:val="28"/>
        </w:rPr>
        <w:t>东部为林场的苗圃。</w:t>
      </w:r>
    </w:p>
    <w:p>
      <w:pPr>
        <w:snapToGrid w:val="0"/>
        <w:spacing w:line="360" w:lineRule="auto"/>
        <w:ind w:firstLine="560" w:firstLineChars="200"/>
        <w:rPr>
          <w:color w:val="000000"/>
          <w:spacing w:val="-4"/>
          <w:sz w:val="28"/>
          <w:szCs w:val="28"/>
        </w:rPr>
      </w:pPr>
      <w:r>
        <w:rPr>
          <w:color w:val="000000"/>
          <w:spacing w:val="-4"/>
          <w:sz w:val="28"/>
          <w:szCs w:val="28"/>
        </w:rPr>
        <w:t>6</w:t>
      </w:r>
      <w:r>
        <w:rPr>
          <w:rFonts w:hint="eastAsia"/>
          <w:color w:val="000000"/>
          <w:spacing w:val="-4"/>
          <w:sz w:val="28"/>
          <w:szCs w:val="28"/>
        </w:rPr>
        <w:t>、黄龙山山庄</w:t>
      </w:r>
    </w:p>
    <w:p>
      <w:pPr>
        <w:snapToGrid w:val="0"/>
        <w:spacing w:line="360" w:lineRule="auto"/>
        <w:ind w:firstLine="560" w:firstLineChars="200"/>
        <w:rPr>
          <w:color w:val="000000"/>
          <w:spacing w:val="-4"/>
          <w:sz w:val="28"/>
          <w:szCs w:val="28"/>
        </w:rPr>
      </w:pPr>
      <w:r>
        <w:rPr>
          <w:rFonts w:hint="eastAsia"/>
          <w:color w:val="000000"/>
          <w:spacing w:val="-4"/>
          <w:sz w:val="28"/>
          <w:szCs w:val="28"/>
        </w:rPr>
        <w:t>黄龙</w:t>
      </w:r>
      <w:r>
        <w:rPr>
          <w:color w:val="000000"/>
          <w:spacing w:val="-4"/>
          <w:sz w:val="28"/>
          <w:szCs w:val="28"/>
        </w:rPr>
        <w:t>山山庄位于京北第一草原片区，</w:t>
      </w:r>
      <w:r>
        <w:rPr>
          <w:rFonts w:hint="eastAsia"/>
          <w:color w:val="000000"/>
          <w:spacing w:val="-4"/>
          <w:sz w:val="28"/>
          <w:szCs w:val="28"/>
        </w:rPr>
        <w:t>建成于2000年</w:t>
      </w:r>
      <w:r>
        <w:rPr>
          <w:color w:val="000000"/>
          <w:spacing w:val="-4"/>
          <w:sz w:val="28"/>
          <w:szCs w:val="28"/>
        </w:rPr>
        <w:t>，</w:t>
      </w:r>
      <w:r>
        <w:rPr>
          <w:rFonts w:hint="eastAsia"/>
          <w:color w:val="000000"/>
          <w:spacing w:val="-4"/>
          <w:sz w:val="28"/>
          <w:szCs w:val="28"/>
        </w:rPr>
        <w:t>山庄</w:t>
      </w:r>
      <w:r>
        <w:rPr>
          <w:color w:val="000000"/>
          <w:spacing w:val="-4"/>
          <w:sz w:val="28"/>
          <w:szCs w:val="28"/>
        </w:rPr>
        <w:t>占地规模约为</w:t>
      </w:r>
      <w:r>
        <w:rPr>
          <w:rFonts w:hint="eastAsia"/>
          <w:color w:val="000000"/>
          <w:spacing w:val="-4"/>
          <w:sz w:val="28"/>
          <w:szCs w:val="28"/>
        </w:rPr>
        <w:t>4公顷</w:t>
      </w:r>
      <w:r>
        <w:rPr>
          <w:color w:val="000000"/>
          <w:spacing w:val="-4"/>
          <w:sz w:val="28"/>
          <w:szCs w:val="28"/>
        </w:rPr>
        <w:t>，有一座单层小楼，</w:t>
      </w:r>
      <w:r>
        <w:rPr>
          <w:rFonts w:hint="eastAsia"/>
          <w:color w:val="000000"/>
          <w:spacing w:val="-4"/>
          <w:sz w:val="28"/>
          <w:szCs w:val="28"/>
        </w:rPr>
        <w:t>客房数</w:t>
      </w:r>
      <w:r>
        <w:rPr>
          <w:color w:val="000000"/>
          <w:spacing w:val="-4"/>
          <w:sz w:val="28"/>
          <w:szCs w:val="28"/>
        </w:rPr>
        <w:t>为40</w:t>
      </w:r>
      <w:r>
        <w:rPr>
          <w:rFonts w:hint="eastAsia"/>
          <w:color w:val="000000"/>
          <w:spacing w:val="-4"/>
          <w:sz w:val="28"/>
          <w:szCs w:val="28"/>
        </w:rPr>
        <w:t>间</w:t>
      </w:r>
      <w:r>
        <w:rPr>
          <w:color w:val="000000"/>
          <w:spacing w:val="-4"/>
          <w:sz w:val="28"/>
          <w:szCs w:val="28"/>
        </w:rPr>
        <w:t>，可</w:t>
      </w:r>
      <w:r>
        <w:rPr>
          <w:rFonts w:hint="eastAsia"/>
          <w:color w:val="000000"/>
          <w:spacing w:val="-4"/>
          <w:sz w:val="28"/>
          <w:szCs w:val="28"/>
        </w:rPr>
        <w:t>容纳100人</w:t>
      </w:r>
      <w:r>
        <w:rPr>
          <w:color w:val="000000"/>
          <w:spacing w:val="-4"/>
          <w:sz w:val="28"/>
          <w:szCs w:val="28"/>
        </w:rPr>
        <w:t>住宿。</w:t>
      </w:r>
      <w:r>
        <w:rPr>
          <w:rFonts w:hint="eastAsia"/>
          <w:color w:val="000000"/>
          <w:spacing w:val="-4"/>
          <w:sz w:val="28"/>
          <w:szCs w:val="28"/>
        </w:rPr>
        <w:t>此外</w:t>
      </w:r>
      <w:r>
        <w:rPr>
          <w:color w:val="000000"/>
          <w:spacing w:val="-4"/>
          <w:sz w:val="28"/>
          <w:szCs w:val="28"/>
        </w:rPr>
        <w:t>还有一座库房</w:t>
      </w:r>
      <w:r>
        <w:rPr>
          <w:rFonts w:hint="eastAsia"/>
          <w:color w:val="000000"/>
          <w:spacing w:val="-4"/>
          <w:sz w:val="28"/>
          <w:szCs w:val="28"/>
        </w:rPr>
        <w:t>和户外</w:t>
      </w:r>
      <w:r>
        <w:rPr>
          <w:color w:val="000000"/>
          <w:spacing w:val="-4"/>
          <w:sz w:val="28"/>
          <w:szCs w:val="28"/>
        </w:rPr>
        <w:t>游憩设施。</w:t>
      </w:r>
    </w:p>
    <w:p>
      <w:pPr>
        <w:snapToGrid w:val="0"/>
        <w:spacing w:line="360" w:lineRule="auto"/>
        <w:rPr>
          <w:b/>
          <w:color w:val="000000"/>
          <w:spacing w:val="-4"/>
        </w:rPr>
      </w:pPr>
      <w:r>
        <w:rPr>
          <w:rFonts w:hint="eastAsia"/>
          <w:b/>
          <w:color w:val="000000"/>
          <w:spacing w:val="-4"/>
          <w:sz w:val="28"/>
          <w:szCs w:val="28"/>
        </w:rPr>
        <w:t>（五）</w:t>
      </w:r>
      <w:r>
        <w:rPr>
          <w:b/>
          <w:color w:val="000000"/>
          <w:spacing w:val="-4"/>
          <w:sz w:val="28"/>
          <w:szCs w:val="28"/>
        </w:rPr>
        <w:t>天象景观</w:t>
      </w:r>
    </w:p>
    <w:p>
      <w:pPr>
        <w:snapToGrid w:val="0"/>
        <w:spacing w:line="360" w:lineRule="auto"/>
        <w:ind w:firstLine="560" w:firstLineChars="200"/>
        <w:rPr>
          <w:color w:val="000000"/>
          <w:spacing w:val="-4"/>
          <w:sz w:val="28"/>
          <w:szCs w:val="28"/>
        </w:rPr>
      </w:pPr>
      <w:r>
        <w:rPr>
          <w:rFonts w:hint="eastAsia"/>
          <w:color w:val="000000"/>
          <w:spacing w:val="-4"/>
          <w:sz w:val="28"/>
          <w:szCs w:val="28"/>
        </w:rPr>
        <w:t>1、金秋银雪</w:t>
      </w:r>
    </w:p>
    <w:p>
      <w:pPr>
        <w:snapToGrid w:val="0"/>
        <w:spacing w:line="360" w:lineRule="auto"/>
        <w:ind w:firstLine="560" w:firstLineChars="200"/>
        <w:rPr>
          <w:color w:val="000000"/>
          <w:spacing w:val="-4"/>
          <w:sz w:val="28"/>
          <w:szCs w:val="28"/>
        </w:rPr>
      </w:pPr>
      <w:r>
        <w:rPr>
          <w:rFonts w:hint="eastAsia"/>
          <w:color w:val="000000"/>
          <w:spacing w:val="-4"/>
          <w:sz w:val="28"/>
          <w:szCs w:val="28"/>
        </w:rPr>
        <w:t>由于海拔较高，丰宁降雪较早，尤其是位于坝上的京北第一草原和千松坝，一般每年10月即可迎来初雪。此时，正值秋色遍野，红黄的秋叶与银白的雪花交织在一起，呈现出一幅壮丽的北国风光。</w:t>
      </w:r>
    </w:p>
    <w:p>
      <w:pPr>
        <w:snapToGrid w:val="0"/>
        <w:spacing w:line="360" w:lineRule="auto"/>
        <w:ind w:firstLine="560" w:firstLineChars="200"/>
        <w:rPr>
          <w:color w:val="000000"/>
          <w:spacing w:val="-4"/>
          <w:sz w:val="28"/>
          <w:szCs w:val="28"/>
        </w:rPr>
      </w:pPr>
      <w:r>
        <w:rPr>
          <w:rFonts w:hint="eastAsia"/>
          <w:color w:val="000000"/>
          <w:spacing w:val="-4"/>
          <w:sz w:val="28"/>
          <w:szCs w:val="28"/>
        </w:rPr>
        <w:t>2、雾峰云海</w:t>
      </w:r>
    </w:p>
    <w:p>
      <w:pPr>
        <w:snapToGrid w:val="0"/>
        <w:spacing w:line="360" w:lineRule="auto"/>
        <w:ind w:firstLine="560" w:firstLineChars="200"/>
        <w:rPr>
          <w:color w:val="000000"/>
          <w:spacing w:val="-4"/>
          <w:sz w:val="28"/>
          <w:szCs w:val="28"/>
        </w:rPr>
      </w:pPr>
      <w:r>
        <w:rPr>
          <w:rFonts w:hint="eastAsia"/>
          <w:color w:val="000000"/>
          <w:spacing w:val="-4"/>
          <w:sz w:val="28"/>
          <w:szCs w:val="28"/>
        </w:rPr>
        <w:t>森林公园内山峰林立，部分山峰海拔较高，受特定的海拔、气候条件影响，球夏之际，登上云雾山顶峰，但见一片白茫茫、雾蒙蒙的云海萦绕在山间。特别是雨过天晴之后，云雾缭绕、群峰隐约，如临仙境，成为众多摄影爱好者的天堂。</w:t>
      </w:r>
    </w:p>
    <w:p>
      <w:pPr>
        <w:snapToGrid w:val="0"/>
        <w:spacing w:line="360" w:lineRule="auto"/>
        <w:ind w:firstLine="560" w:firstLineChars="200"/>
        <w:rPr>
          <w:color w:val="000000"/>
          <w:spacing w:val="-4"/>
          <w:sz w:val="28"/>
          <w:szCs w:val="28"/>
        </w:rPr>
      </w:pPr>
      <w:r>
        <w:rPr>
          <w:rFonts w:hint="eastAsia"/>
          <w:color w:val="000000"/>
          <w:spacing w:val="-4"/>
          <w:sz w:val="28"/>
          <w:szCs w:val="28"/>
        </w:rPr>
        <w:t>3、雾凇</w:t>
      </w:r>
    </w:p>
    <w:p>
      <w:pPr>
        <w:snapToGrid w:val="0"/>
        <w:spacing w:line="360" w:lineRule="auto"/>
        <w:ind w:firstLine="560" w:firstLineChars="200"/>
        <w:rPr>
          <w:color w:val="000000"/>
          <w:spacing w:val="-4"/>
          <w:sz w:val="28"/>
          <w:szCs w:val="28"/>
        </w:rPr>
      </w:pPr>
      <w:r>
        <w:rPr>
          <w:rFonts w:hint="eastAsia"/>
          <w:color w:val="000000"/>
          <w:spacing w:val="-4"/>
          <w:sz w:val="28"/>
          <w:szCs w:val="28"/>
        </w:rPr>
        <w:t>每年寒冬季节，每年寒冬季节，森林公园汤河两岸的呈现一片银装素裹的景象，白榆成为“白发三千丈”的雪榆，苍松成了“千树万树梨花开”的雪松，显得轻柔丰盈、婀娜多姿、美丽绝伦。</w:t>
      </w:r>
    </w:p>
    <w:p>
      <w:pPr>
        <w:snapToGrid w:val="0"/>
        <w:spacing w:line="360" w:lineRule="auto"/>
        <w:rPr>
          <w:b/>
          <w:color w:val="000000"/>
          <w:spacing w:val="-4"/>
          <w:sz w:val="28"/>
          <w:szCs w:val="28"/>
        </w:rPr>
      </w:pPr>
      <w:r>
        <w:rPr>
          <w:rFonts w:hint="eastAsia"/>
          <w:b/>
          <w:color w:val="000000"/>
          <w:spacing w:val="-4"/>
          <w:sz w:val="28"/>
          <w:szCs w:val="28"/>
        </w:rPr>
        <w:t>（六）</w:t>
      </w:r>
      <w:r>
        <w:rPr>
          <w:b/>
          <w:color w:val="000000"/>
          <w:spacing w:val="-4"/>
          <w:sz w:val="28"/>
          <w:szCs w:val="28"/>
        </w:rPr>
        <w:t>可借景观</w:t>
      </w:r>
    </w:p>
    <w:p>
      <w:pPr>
        <w:snapToGrid w:val="0"/>
        <w:spacing w:line="360" w:lineRule="auto"/>
        <w:ind w:firstLine="560" w:firstLineChars="200"/>
        <w:rPr>
          <w:color w:val="000000"/>
          <w:spacing w:val="-4"/>
          <w:sz w:val="28"/>
          <w:szCs w:val="28"/>
        </w:rPr>
      </w:pPr>
      <w:r>
        <w:rPr>
          <w:color w:val="000000"/>
          <w:spacing w:val="-4"/>
          <w:sz w:val="28"/>
          <w:szCs w:val="28"/>
        </w:rPr>
        <w:t>1、</w:t>
      </w:r>
      <w:r>
        <w:rPr>
          <w:rFonts w:hint="eastAsia"/>
          <w:color w:val="000000"/>
          <w:spacing w:val="-4"/>
          <w:sz w:val="28"/>
          <w:szCs w:val="28"/>
        </w:rPr>
        <w:t>海留图国家湿地</w:t>
      </w:r>
      <w:r>
        <w:rPr>
          <w:color w:val="000000"/>
          <w:spacing w:val="-4"/>
          <w:sz w:val="28"/>
          <w:szCs w:val="28"/>
        </w:rPr>
        <w:t>公园</w:t>
      </w:r>
    </w:p>
    <w:p>
      <w:pPr>
        <w:snapToGrid w:val="0"/>
        <w:spacing w:line="360" w:lineRule="auto"/>
        <w:ind w:firstLine="560" w:firstLineChars="200"/>
        <w:rPr>
          <w:color w:val="000000"/>
          <w:spacing w:val="-4"/>
          <w:sz w:val="28"/>
          <w:szCs w:val="28"/>
        </w:rPr>
      </w:pPr>
      <w:r>
        <w:rPr>
          <w:rFonts w:hint="eastAsia"/>
          <w:color w:val="000000"/>
          <w:spacing w:val="-4"/>
          <w:sz w:val="28"/>
          <w:szCs w:val="28"/>
        </w:rPr>
        <w:t>河北丰宁海留图国家湿地公园位于丰宁县坝上地区，紧邻张家口市沽源县，距</w:t>
      </w:r>
      <w:r>
        <w:rPr>
          <w:color w:val="000000"/>
          <w:spacing w:val="-4"/>
          <w:sz w:val="28"/>
          <w:szCs w:val="28"/>
        </w:rPr>
        <w:t>京北第一草原片区约</w:t>
      </w:r>
      <w:r>
        <w:rPr>
          <w:rFonts w:hint="eastAsia"/>
          <w:color w:val="000000"/>
          <w:spacing w:val="-4"/>
          <w:sz w:val="28"/>
          <w:szCs w:val="28"/>
        </w:rPr>
        <w:t>10</w:t>
      </w:r>
      <w:r>
        <w:rPr>
          <w:color w:val="000000"/>
          <w:spacing w:val="-4"/>
          <w:sz w:val="28"/>
          <w:szCs w:val="28"/>
        </w:rPr>
        <w:t>km。</w:t>
      </w:r>
      <w:r>
        <w:rPr>
          <w:rFonts w:hint="eastAsia"/>
          <w:color w:val="000000"/>
          <w:spacing w:val="-4"/>
          <w:sz w:val="28"/>
          <w:szCs w:val="28"/>
        </w:rPr>
        <w:t>湿地</w:t>
      </w:r>
      <w:r>
        <w:rPr>
          <w:color w:val="000000"/>
          <w:spacing w:val="-4"/>
          <w:sz w:val="28"/>
          <w:szCs w:val="28"/>
        </w:rPr>
        <w:t>公园于</w:t>
      </w:r>
      <w:r>
        <w:rPr>
          <w:rFonts w:hint="eastAsia"/>
          <w:color w:val="000000"/>
          <w:spacing w:val="-4"/>
          <w:sz w:val="28"/>
          <w:szCs w:val="28"/>
        </w:rPr>
        <w:t>2012年</w:t>
      </w:r>
      <w:r>
        <w:rPr>
          <w:color w:val="000000"/>
          <w:spacing w:val="-4"/>
          <w:sz w:val="28"/>
          <w:szCs w:val="28"/>
        </w:rPr>
        <w:t>被批复为试点，</w:t>
      </w:r>
      <w:r>
        <w:rPr>
          <w:rFonts w:hint="eastAsia"/>
          <w:color w:val="000000"/>
          <w:spacing w:val="-4"/>
          <w:sz w:val="28"/>
          <w:szCs w:val="28"/>
        </w:rPr>
        <w:t>2017年初通过</w:t>
      </w:r>
      <w:r>
        <w:rPr>
          <w:color w:val="000000"/>
          <w:spacing w:val="-4"/>
          <w:sz w:val="28"/>
          <w:szCs w:val="28"/>
        </w:rPr>
        <w:t>验收</w:t>
      </w:r>
      <w:r>
        <w:rPr>
          <w:rFonts w:hint="eastAsia"/>
          <w:color w:val="000000"/>
          <w:spacing w:val="-4"/>
          <w:sz w:val="28"/>
          <w:szCs w:val="28"/>
        </w:rPr>
        <w:t>，是</w:t>
      </w:r>
      <w:r>
        <w:rPr>
          <w:color w:val="000000"/>
          <w:spacing w:val="-4"/>
          <w:sz w:val="28"/>
          <w:szCs w:val="28"/>
        </w:rPr>
        <w:t>河北省</w:t>
      </w:r>
      <w:r>
        <w:rPr>
          <w:rFonts w:hint="eastAsia"/>
          <w:color w:val="000000"/>
          <w:spacing w:val="-4"/>
          <w:sz w:val="28"/>
          <w:szCs w:val="28"/>
        </w:rPr>
        <w:t>第3个正式挂牌的国家湿地公园。湿地公园总面积2160.1公顷，其中湿地面积859公顷。</w:t>
      </w:r>
    </w:p>
    <w:p>
      <w:pPr>
        <w:snapToGrid w:val="0"/>
        <w:spacing w:line="360" w:lineRule="auto"/>
        <w:ind w:firstLine="560" w:firstLineChars="200"/>
        <w:rPr>
          <w:color w:val="000000"/>
          <w:spacing w:val="-4"/>
          <w:sz w:val="28"/>
          <w:szCs w:val="28"/>
        </w:rPr>
      </w:pPr>
      <w:r>
        <w:rPr>
          <w:rFonts w:hint="eastAsia"/>
          <w:color w:val="000000"/>
          <w:spacing w:val="-4"/>
          <w:sz w:val="28"/>
          <w:szCs w:val="28"/>
        </w:rPr>
        <w:t>海留图湿地是闪电河的上游，具有典型的坝上高原湿地特征，属于闪电河流域，东、北三面环山，地势平缓，是以草甸、河流为主的自然湿地生态系统，草原风光独特，自然景观特色鲜明。湿地公园内水资源充沛，动、植物资源丰富，共有野生植物202种，现有鸟类167种，占公园动物资源总种数的80.7%，占全国鸟类种数的14.1%。公园内207种陆生野生动物中，有黑鹳、金雕等国家Ⅰ级重点保护动物3种，小天鹅、鸳鸯、草原雕等国家Ⅱ级重点保护动物27种。</w:t>
      </w:r>
    </w:p>
    <w:p>
      <w:pPr>
        <w:snapToGrid w:val="0"/>
        <w:spacing w:line="360" w:lineRule="auto"/>
        <w:ind w:firstLine="560" w:firstLineChars="200"/>
        <w:rPr>
          <w:color w:val="000000"/>
          <w:spacing w:val="-4"/>
          <w:sz w:val="28"/>
          <w:szCs w:val="28"/>
        </w:rPr>
      </w:pPr>
      <w:r>
        <w:rPr>
          <w:rFonts w:hint="eastAsia"/>
          <w:color w:val="000000"/>
          <w:spacing w:val="-4"/>
          <w:sz w:val="28"/>
          <w:szCs w:val="28"/>
        </w:rPr>
        <w:t>湿地公园分为湿地保育、恢复重建、宣教展示、合理利用和管理服务等五个功能区，是集生态系统完整和生物多样性丰富的自然草甸湿地、湿地生态旅游文化深厚和宣教设施齐全的科普宣教基地、区域特色鲜明和基础设施完善的生态旅游场所、探索湿地资源保护和培育与可持续利用湿地资源的典范园区于一身的综合性湿地公园。</w:t>
      </w:r>
    </w:p>
    <w:p>
      <w:pPr>
        <w:snapToGrid w:val="0"/>
        <w:spacing w:line="360" w:lineRule="auto"/>
        <w:ind w:firstLine="560" w:firstLineChars="200"/>
        <w:rPr>
          <w:color w:val="000000"/>
          <w:spacing w:val="-4"/>
          <w:sz w:val="28"/>
          <w:szCs w:val="28"/>
        </w:rPr>
      </w:pPr>
      <w:r>
        <w:rPr>
          <w:color w:val="000000"/>
          <w:spacing w:val="-4"/>
          <w:sz w:val="28"/>
          <w:szCs w:val="28"/>
        </w:rPr>
        <w:t>2</w:t>
      </w:r>
      <w:r>
        <w:rPr>
          <w:rFonts w:hint="eastAsia"/>
          <w:color w:val="000000"/>
          <w:spacing w:val="-4"/>
          <w:sz w:val="28"/>
          <w:szCs w:val="28"/>
        </w:rPr>
        <w:t>、塞罕坝国家</w:t>
      </w:r>
      <w:r>
        <w:rPr>
          <w:color w:val="000000"/>
          <w:spacing w:val="-4"/>
          <w:sz w:val="28"/>
          <w:szCs w:val="28"/>
        </w:rPr>
        <w:t>森林公园</w:t>
      </w:r>
    </w:p>
    <w:p>
      <w:pPr>
        <w:snapToGrid w:val="0"/>
        <w:spacing w:line="360" w:lineRule="auto"/>
        <w:ind w:firstLine="560" w:firstLineChars="200"/>
        <w:rPr>
          <w:color w:val="000000"/>
          <w:spacing w:val="-4"/>
          <w:sz w:val="28"/>
          <w:szCs w:val="28"/>
        </w:rPr>
      </w:pPr>
      <w:r>
        <w:rPr>
          <w:rFonts w:hint="eastAsia"/>
          <w:color w:val="000000"/>
          <w:spacing w:val="-4"/>
          <w:sz w:val="28"/>
          <w:szCs w:val="28"/>
        </w:rPr>
        <w:t>塞罕坝国家森林公园围场满族蒙古族自治县北部，北邻内蒙古赤峰市克什克腾旗，距离京北</w:t>
      </w:r>
      <w:r>
        <w:rPr>
          <w:color w:val="000000"/>
          <w:spacing w:val="-4"/>
          <w:sz w:val="28"/>
          <w:szCs w:val="28"/>
        </w:rPr>
        <w:t>第一草原片区约</w:t>
      </w:r>
      <w:r>
        <w:rPr>
          <w:rFonts w:hint="eastAsia"/>
          <w:color w:val="000000"/>
          <w:spacing w:val="-4"/>
          <w:sz w:val="28"/>
          <w:szCs w:val="28"/>
        </w:rPr>
        <w:t>200</w:t>
      </w:r>
      <w:r>
        <w:rPr>
          <w:color w:val="000000"/>
          <w:spacing w:val="-4"/>
          <w:sz w:val="28"/>
          <w:szCs w:val="28"/>
        </w:rPr>
        <w:t>km</w:t>
      </w:r>
      <w:r>
        <w:rPr>
          <w:rFonts w:hint="eastAsia"/>
          <w:color w:val="000000"/>
          <w:spacing w:val="-4"/>
          <w:sz w:val="28"/>
          <w:szCs w:val="28"/>
        </w:rPr>
        <w:t>。塞罕坝</w:t>
      </w:r>
      <w:r>
        <w:rPr>
          <w:color w:val="000000"/>
          <w:spacing w:val="-4"/>
          <w:sz w:val="28"/>
          <w:szCs w:val="28"/>
        </w:rPr>
        <w:t>国家森林公园</w:t>
      </w:r>
      <w:r>
        <w:rPr>
          <w:rFonts w:hint="eastAsia"/>
          <w:color w:val="000000"/>
          <w:spacing w:val="-4"/>
          <w:sz w:val="28"/>
          <w:szCs w:val="28"/>
        </w:rPr>
        <w:t>是清代皇家猎苑——木兰围场的一部分，总面积142万亩，森林覆盖率75.2%，具有草原、森林景观，被誉为“水的源头，云的故乡，花的世界，林的海洋，休闲度假的天堂”，目前</w:t>
      </w:r>
      <w:r>
        <w:rPr>
          <w:color w:val="000000"/>
          <w:spacing w:val="-4"/>
          <w:sz w:val="28"/>
          <w:szCs w:val="28"/>
        </w:rPr>
        <w:t>是</w:t>
      </w:r>
      <w:r>
        <w:rPr>
          <w:rFonts w:hint="eastAsia"/>
          <w:color w:val="000000"/>
          <w:spacing w:val="-4"/>
          <w:sz w:val="28"/>
          <w:szCs w:val="28"/>
        </w:rPr>
        <w:t>国家AAAAA级旅游景区。森林</w:t>
      </w:r>
      <w:r>
        <w:rPr>
          <w:color w:val="000000"/>
          <w:spacing w:val="-4"/>
          <w:sz w:val="28"/>
          <w:szCs w:val="28"/>
        </w:rPr>
        <w:t>公园</w:t>
      </w:r>
      <w:r>
        <w:rPr>
          <w:rFonts w:hint="eastAsia"/>
          <w:color w:val="000000"/>
          <w:spacing w:val="-4"/>
          <w:sz w:val="28"/>
          <w:szCs w:val="28"/>
        </w:rPr>
        <w:t>内</w:t>
      </w:r>
      <w:r>
        <w:rPr>
          <w:color w:val="000000"/>
          <w:spacing w:val="-4"/>
          <w:sz w:val="28"/>
          <w:szCs w:val="28"/>
        </w:rPr>
        <w:t>有赛罕塔、七星湖、康熙点将台、</w:t>
      </w:r>
      <w:r>
        <w:rPr>
          <w:rFonts w:hint="eastAsia"/>
          <w:color w:val="000000"/>
          <w:spacing w:val="-4"/>
          <w:sz w:val="28"/>
          <w:szCs w:val="28"/>
        </w:rPr>
        <w:t>塞北</w:t>
      </w:r>
      <w:r>
        <w:rPr>
          <w:color w:val="000000"/>
          <w:spacing w:val="-4"/>
          <w:sz w:val="28"/>
          <w:szCs w:val="28"/>
        </w:rPr>
        <w:t>佛石刻、滦河源头、泰丰湖、</w:t>
      </w:r>
      <w:r>
        <w:rPr>
          <w:rFonts w:hint="eastAsia"/>
          <w:color w:val="000000"/>
          <w:spacing w:val="-4"/>
          <w:sz w:val="28"/>
          <w:szCs w:val="28"/>
        </w:rPr>
        <w:t>金莲</w:t>
      </w:r>
      <w:r>
        <w:rPr>
          <w:color w:val="000000"/>
          <w:spacing w:val="-4"/>
          <w:sz w:val="28"/>
          <w:szCs w:val="28"/>
        </w:rPr>
        <w:t>映日等主要景点。</w:t>
      </w:r>
    </w:p>
    <w:p>
      <w:pPr>
        <w:snapToGrid w:val="0"/>
        <w:spacing w:line="360" w:lineRule="auto"/>
        <w:ind w:firstLine="560" w:firstLineChars="200"/>
        <w:rPr>
          <w:color w:val="000000"/>
          <w:spacing w:val="-4"/>
          <w:sz w:val="28"/>
          <w:szCs w:val="28"/>
        </w:rPr>
      </w:pPr>
      <w:r>
        <w:rPr>
          <w:color w:val="000000"/>
          <w:spacing w:val="-4"/>
          <w:sz w:val="28"/>
          <w:szCs w:val="28"/>
        </w:rPr>
        <w:t>3</w:t>
      </w:r>
      <w:r>
        <w:rPr>
          <w:rFonts w:hint="eastAsia"/>
          <w:color w:val="000000"/>
          <w:spacing w:val="-4"/>
          <w:sz w:val="28"/>
          <w:szCs w:val="28"/>
        </w:rPr>
        <w:t>、承德避暑</w:t>
      </w:r>
      <w:r>
        <w:rPr>
          <w:color w:val="000000"/>
          <w:spacing w:val="-4"/>
          <w:sz w:val="28"/>
          <w:szCs w:val="28"/>
        </w:rPr>
        <w:t>山庄</w:t>
      </w:r>
    </w:p>
    <w:p>
      <w:pPr>
        <w:snapToGrid w:val="0"/>
        <w:spacing w:line="360" w:lineRule="auto"/>
        <w:ind w:firstLine="560" w:firstLineChars="200"/>
        <w:rPr>
          <w:color w:val="000000"/>
          <w:spacing w:val="-4"/>
          <w:sz w:val="28"/>
          <w:szCs w:val="28"/>
        </w:rPr>
      </w:pPr>
      <w:r>
        <w:rPr>
          <w:rFonts w:hint="eastAsia"/>
          <w:color w:val="000000"/>
          <w:spacing w:val="-4"/>
          <w:sz w:val="28"/>
          <w:szCs w:val="28"/>
        </w:rPr>
        <w:t>承德避暑山庄承德市中心北部，距离</w:t>
      </w:r>
      <w:r>
        <w:rPr>
          <w:color w:val="000000"/>
          <w:spacing w:val="-4"/>
          <w:sz w:val="28"/>
          <w:szCs w:val="28"/>
        </w:rPr>
        <w:t>白云古洞片区约</w:t>
      </w:r>
      <w:r>
        <w:rPr>
          <w:rFonts w:hint="eastAsia"/>
          <w:color w:val="000000"/>
          <w:spacing w:val="-4"/>
          <w:sz w:val="28"/>
          <w:szCs w:val="28"/>
        </w:rPr>
        <w:t>130</w:t>
      </w:r>
      <w:r>
        <w:rPr>
          <w:color w:val="000000"/>
          <w:spacing w:val="-4"/>
          <w:sz w:val="28"/>
          <w:szCs w:val="28"/>
        </w:rPr>
        <w:t>km</w:t>
      </w:r>
      <w:r>
        <w:rPr>
          <w:rFonts w:hint="eastAsia"/>
          <w:color w:val="000000"/>
          <w:spacing w:val="-4"/>
          <w:sz w:val="28"/>
          <w:szCs w:val="28"/>
        </w:rPr>
        <w:t>。承德避暑山庄又名“承德离宫”或“热河行宫”，是清代皇帝夏天避暑和处理政务的场所，始建于1703年，历经清康熙、雍正、乾隆三朝，耗时89年建成。避暑山庄以朴素淡雅的山村野趣为格调，取自然山水之本色，吸收江南塞北之风光，成为中国现存占地最大的古代帝王宫苑。避暑山庄分宫殿区、湖泊区、平原区、山峦区四大部分，整个山庄东南多水，西北多山，是中国自然地貌的缩影，是中国园林史上一个辉煌的里程碑，是中国古典园林艺术的杰作，是中国古典园林之最高范例。</w:t>
      </w:r>
    </w:p>
    <w:p>
      <w:pPr>
        <w:snapToGrid w:val="0"/>
        <w:spacing w:line="360" w:lineRule="auto"/>
        <w:ind w:firstLine="560" w:firstLineChars="200"/>
        <w:rPr>
          <w:color w:val="000000"/>
          <w:spacing w:val="-4"/>
          <w:sz w:val="28"/>
          <w:szCs w:val="28"/>
        </w:rPr>
      </w:pPr>
      <w:r>
        <w:rPr>
          <w:rFonts w:hint="eastAsia"/>
          <w:color w:val="000000"/>
          <w:spacing w:val="-4"/>
          <w:sz w:val="28"/>
          <w:szCs w:val="28"/>
        </w:rPr>
        <w:t>1961年3月4日，避暑山庄被公布为第一批全国重点文物保护单位，与同时公布的颐和园、拙政园、留园并称为中国四大名园，1994年12月被列入《世界遗产名录》。</w:t>
      </w:r>
    </w:p>
    <w:p>
      <w:pPr>
        <w:snapToGrid w:val="0"/>
        <w:spacing w:line="360" w:lineRule="auto"/>
        <w:ind w:firstLine="560" w:firstLineChars="200"/>
        <w:rPr>
          <w:color w:val="000000"/>
          <w:spacing w:val="-4"/>
          <w:sz w:val="28"/>
          <w:szCs w:val="28"/>
        </w:rPr>
      </w:pPr>
      <w:r>
        <w:rPr>
          <w:color w:val="000000"/>
          <w:spacing w:val="-4"/>
          <w:sz w:val="28"/>
          <w:szCs w:val="28"/>
        </w:rPr>
        <w:t>4</w:t>
      </w:r>
      <w:r>
        <w:rPr>
          <w:rFonts w:hint="eastAsia"/>
          <w:color w:val="000000"/>
          <w:spacing w:val="-4"/>
          <w:sz w:val="28"/>
          <w:szCs w:val="28"/>
        </w:rPr>
        <w:t>、喇叭沟国家</w:t>
      </w:r>
      <w:r>
        <w:rPr>
          <w:color w:val="000000"/>
          <w:spacing w:val="-4"/>
          <w:sz w:val="28"/>
          <w:szCs w:val="28"/>
        </w:rPr>
        <w:t>森林公园</w:t>
      </w:r>
    </w:p>
    <w:p>
      <w:pPr>
        <w:snapToGrid w:val="0"/>
        <w:spacing w:line="360" w:lineRule="auto"/>
        <w:ind w:firstLine="560" w:firstLineChars="200"/>
        <w:rPr>
          <w:color w:val="000000"/>
          <w:spacing w:val="-4"/>
          <w:sz w:val="28"/>
          <w:szCs w:val="28"/>
        </w:rPr>
      </w:pPr>
      <w:r>
        <w:rPr>
          <w:rFonts w:hint="eastAsia"/>
          <w:color w:val="000000"/>
          <w:spacing w:val="-4"/>
          <w:sz w:val="28"/>
          <w:szCs w:val="28"/>
        </w:rPr>
        <w:t>喇叭沟国家森林公园位于北京市怀柔区喇叭沟门满族乡，地处北京市最北端，距汤河源-</w:t>
      </w:r>
      <w:r>
        <w:rPr>
          <w:color w:val="000000"/>
          <w:spacing w:val="-4"/>
          <w:sz w:val="28"/>
          <w:szCs w:val="28"/>
        </w:rPr>
        <w:t>燕山大峡谷片区约</w:t>
      </w:r>
      <w:r>
        <w:rPr>
          <w:rFonts w:hint="eastAsia"/>
          <w:color w:val="000000"/>
          <w:spacing w:val="-4"/>
          <w:sz w:val="28"/>
          <w:szCs w:val="28"/>
        </w:rPr>
        <w:t>50</w:t>
      </w:r>
      <w:r>
        <w:rPr>
          <w:color w:val="000000"/>
          <w:spacing w:val="-4"/>
          <w:sz w:val="28"/>
          <w:szCs w:val="28"/>
        </w:rPr>
        <w:t>km</w:t>
      </w:r>
      <w:r>
        <w:rPr>
          <w:rFonts w:hint="eastAsia"/>
          <w:color w:val="000000"/>
          <w:spacing w:val="-4"/>
          <w:sz w:val="28"/>
          <w:szCs w:val="28"/>
        </w:rPr>
        <w:t>。森林公园设立于2008年2月，面积11171.5公顷。森林公园公园处于暖温带和寒温带交接处，保存着北京地区面积最大的蒙古栎林、白桦林、山场林等天然林。区内具开发价值的自然景观120多处，是怀柔区三大生态景区之一。森林</w:t>
      </w:r>
      <w:r>
        <w:rPr>
          <w:color w:val="000000"/>
          <w:spacing w:val="-4"/>
          <w:sz w:val="28"/>
          <w:szCs w:val="28"/>
        </w:rPr>
        <w:t>公园现有</w:t>
      </w:r>
      <w:r>
        <w:rPr>
          <w:rFonts w:hint="eastAsia"/>
          <w:color w:val="000000"/>
          <w:spacing w:val="-4"/>
          <w:sz w:val="28"/>
          <w:szCs w:val="28"/>
        </w:rPr>
        <w:t>南猴岭</w:t>
      </w:r>
      <w:r>
        <w:rPr>
          <w:color w:val="000000"/>
          <w:spacing w:val="-4"/>
          <w:sz w:val="28"/>
          <w:szCs w:val="28"/>
        </w:rPr>
        <w:t>、</w:t>
      </w:r>
      <w:r>
        <w:rPr>
          <w:rFonts w:hint="eastAsia"/>
          <w:color w:val="000000"/>
          <w:spacing w:val="-4"/>
          <w:sz w:val="28"/>
          <w:szCs w:val="28"/>
        </w:rPr>
        <w:t>峡谷</w:t>
      </w:r>
      <w:r>
        <w:rPr>
          <w:color w:val="000000"/>
          <w:spacing w:val="-4"/>
          <w:sz w:val="28"/>
          <w:szCs w:val="28"/>
        </w:rPr>
        <w:t>冰川</w:t>
      </w:r>
      <w:r>
        <w:rPr>
          <w:rFonts w:hint="eastAsia"/>
          <w:color w:val="000000"/>
          <w:spacing w:val="-4"/>
          <w:sz w:val="28"/>
          <w:szCs w:val="28"/>
        </w:rPr>
        <w:t>、百丈崖</w:t>
      </w:r>
      <w:r>
        <w:rPr>
          <w:color w:val="000000"/>
          <w:spacing w:val="-4"/>
          <w:sz w:val="28"/>
          <w:szCs w:val="28"/>
        </w:rPr>
        <w:t>、清凉峡、</w:t>
      </w:r>
      <w:r>
        <w:rPr>
          <w:rFonts w:hint="eastAsia"/>
          <w:color w:val="000000"/>
          <w:spacing w:val="-4"/>
          <w:sz w:val="28"/>
          <w:szCs w:val="28"/>
        </w:rPr>
        <w:t>莲花顶</w:t>
      </w:r>
      <w:r>
        <w:rPr>
          <w:color w:val="000000"/>
          <w:spacing w:val="-4"/>
          <w:sz w:val="28"/>
          <w:szCs w:val="28"/>
        </w:rPr>
        <w:t>、</w:t>
      </w:r>
      <w:r>
        <w:rPr>
          <w:rFonts w:hint="eastAsia"/>
          <w:color w:val="000000"/>
          <w:spacing w:val="-4"/>
          <w:sz w:val="28"/>
          <w:szCs w:val="28"/>
        </w:rPr>
        <w:t>龙泉</w:t>
      </w:r>
      <w:r>
        <w:rPr>
          <w:color w:val="000000"/>
          <w:spacing w:val="-4"/>
          <w:sz w:val="28"/>
          <w:szCs w:val="28"/>
        </w:rPr>
        <w:t>亭、</w:t>
      </w:r>
      <w:r>
        <w:rPr>
          <w:rFonts w:hint="eastAsia"/>
          <w:color w:val="000000"/>
          <w:spacing w:val="-4"/>
          <w:sz w:val="28"/>
          <w:szCs w:val="28"/>
        </w:rPr>
        <w:t>凤凰台、</w:t>
      </w:r>
      <w:r>
        <w:rPr>
          <w:color w:val="000000"/>
          <w:spacing w:val="-4"/>
          <w:sz w:val="28"/>
          <w:szCs w:val="28"/>
        </w:rPr>
        <w:t>凤凰泉、黑石窟、</w:t>
      </w:r>
      <w:r>
        <w:rPr>
          <w:rFonts w:hint="eastAsia"/>
          <w:color w:val="000000"/>
          <w:spacing w:val="-4"/>
          <w:sz w:val="28"/>
          <w:szCs w:val="28"/>
        </w:rPr>
        <w:t>朝阳洞、“三星照户”石刻、鹰手三旗遗址、将军寨</w:t>
      </w:r>
      <w:r>
        <w:rPr>
          <w:color w:val="000000"/>
          <w:spacing w:val="-4"/>
          <w:sz w:val="28"/>
          <w:szCs w:val="28"/>
        </w:rPr>
        <w:t>、长寿</w:t>
      </w:r>
      <w:r>
        <w:rPr>
          <w:rFonts w:hint="eastAsia"/>
          <w:color w:val="000000"/>
          <w:spacing w:val="-4"/>
          <w:sz w:val="28"/>
          <w:szCs w:val="28"/>
        </w:rPr>
        <w:t>泉</w:t>
      </w:r>
      <w:r>
        <w:rPr>
          <w:color w:val="000000"/>
          <w:spacing w:val="-4"/>
          <w:sz w:val="28"/>
          <w:szCs w:val="28"/>
        </w:rPr>
        <w:t>、</w:t>
      </w:r>
      <w:r>
        <w:rPr>
          <w:rFonts w:hint="eastAsia"/>
          <w:color w:val="000000"/>
          <w:spacing w:val="-4"/>
          <w:sz w:val="28"/>
          <w:szCs w:val="28"/>
        </w:rPr>
        <w:t>“壹善”石刻、壹善松、唐代库莫奚族部落聚居地和辽代皇帝捺钵牙帐遗址等主要</w:t>
      </w:r>
      <w:r>
        <w:rPr>
          <w:color w:val="000000"/>
          <w:spacing w:val="-4"/>
          <w:sz w:val="28"/>
          <w:szCs w:val="28"/>
        </w:rPr>
        <w:t>景点。</w:t>
      </w:r>
    </w:p>
    <w:p>
      <w:pPr>
        <w:pStyle w:val="Heading3"/>
        <w:spacing w:before="120" w:after="120"/>
      </w:pPr>
      <w:r>
        <w:rPr>
          <w:rFonts w:hint="eastAsia"/>
        </w:rPr>
        <w:t>二</w:t>
      </w:r>
      <w:r>
        <w:t>、</w:t>
      </w:r>
      <w:r>
        <w:rPr>
          <w:rFonts w:hint="eastAsia"/>
        </w:rPr>
        <w:t>森林风景资源评价</w:t>
      </w:r>
    </w:p>
    <w:p>
      <w:pPr>
        <w:snapToGrid w:val="0"/>
        <w:spacing w:line="360" w:lineRule="auto"/>
        <w:ind w:firstLine="560" w:firstLineChars="200"/>
        <w:rPr>
          <w:color w:val="000000"/>
          <w:spacing w:val="-4"/>
          <w:sz w:val="28"/>
          <w:szCs w:val="28"/>
        </w:rPr>
      </w:pPr>
      <w:r>
        <w:rPr>
          <w:color w:val="000000"/>
          <w:spacing w:val="-4"/>
          <w:sz w:val="28"/>
          <w:szCs w:val="28"/>
        </w:rPr>
        <w:t>依据中华人民共和国国家标准《中国森林公园风景资源质量等级评定》（GB／T18005－1999），进行定量评价。</w:t>
      </w:r>
      <w:r>
        <w:rPr>
          <w:rFonts w:hint="eastAsia"/>
          <w:color w:val="000000"/>
          <w:spacing w:val="-4"/>
          <w:sz w:val="28"/>
          <w:szCs w:val="28"/>
        </w:rPr>
        <w:t>结果为：风景资源质量为</w:t>
      </w:r>
      <w:r>
        <w:rPr>
          <w:color w:val="000000"/>
          <w:spacing w:val="-4"/>
          <w:sz w:val="28"/>
          <w:szCs w:val="28"/>
        </w:rPr>
        <w:t>26.905</w:t>
      </w:r>
      <w:r>
        <w:rPr>
          <w:rFonts w:hint="eastAsia"/>
          <w:color w:val="000000"/>
          <w:spacing w:val="-4"/>
          <w:sz w:val="28"/>
          <w:szCs w:val="28"/>
        </w:rPr>
        <w:t>分；区域环境质量</w:t>
      </w:r>
      <w:r>
        <w:rPr>
          <w:color w:val="000000"/>
          <w:spacing w:val="-4"/>
          <w:sz w:val="28"/>
          <w:szCs w:val="28"/>
        </w:rPr>
        <w:t>8</w:t>
      </w:r>
      <w:r>
        <w:rPr>
          <w:rFonts w:hint="eastAsia"/>
          <w:color w:val="000000"/>
          <w:spacing w:val="-4"/>
          <w:sz w:val="28"/>
          <w:szCs w:val="28"/>
        </w:rPr>
        <w:t>.5分；旅游开发利用条件为6.5分，总计</w:t>
      </w:r>
      <w:r>
        <w:rPr>
          <w:color w:val="000000"/>
          <w:spacing w:val="-4"/>
          <w:sz w:val="28"/>
          <w:szCs w:val="28"/>
        </w:rPr>
        <w:t>42.905</w:t>
      </w:r>
      <w:r>
        <w:rPr>
          <w:rFonts w:hint="eastAsia"/>
          <w:color w:val="000000"/>
          <w:spacing w:val="-4"/>
          <w:sz w:val="28"/>
          <w:szCs w:val="28"/>
        </w:rPr>
        <w:t>分。</w:t>
      </w:r>
    </w:p>
    <w:p>
      <w:pPr>
        <w:snapToGrid w:val="0"/>
        <w:spacing w:line="360" w:lineRule="auto"/>
        <w:ind w:firstLine="560" w:firstLineChars="200"/>
        <w:rPr>
          <w:color w:val="000000"/>
          <w:spacing w:val="-4"/>
          <w:sz w:val="28"/>
          <w:szCs w:val="28"/>
        </w:rPr>
      </w:pPr>
      <w:r>
        <w:rPr>
          <w:rFonts w:hint="eastAsia"/>
          <w:color w:val="000000"/>
          <w:spacing w:val="-4"/>
          <w:sz w:val="28"/>
          <w:szCs w:val="28"/>
        </w:rPr>
        <w:t>按风景资源质量评定分值划分为三级，其中一级为40～50分，丰宁国家森林公园的森林资源得分为</w:t>
      </w:r>
      <w:r>
        <w:rPr>
          <w:color w:val="000000"/>
          <w:spacing w:val="-4"/>
          <w:sz w:val="28"/>
          <w:szCs w:val="28"/>
        </w:rPr>
        <w:t>41.905</w:t>
      </w:r>
      <w:r>
        <w:rPr>
          <w:rFonts w:hint="eastAsia"/>
          <w:color w:val="000000"/>
          <w:spacing w:val="-4"/>
          <w:sz w:val="28"/>
          <w:szCs w:val="28"/>
        </w:rPr>
        <w:t>分，为一级资源。（详见表2-2至表2-4）</w:t>
      </w:r>
    </w:p>
    <w:p>
      <w:pPr>
        <w:widowControl/>
        <w:adjustRightInd w:val="0"/>
        <w:snapToGrid w:val="0"/>
        <w:spacing w:line="360" w:lineRule="auto"/>
        <w:jc w:val="center"/>
        <w:rPr>
          <w:rFonts w:eastAsiaTheme="minorEastAsia"/>
          <w:b/>
          <w:sz w:val="24"/>
          <w:szCs w:val="24"/>
        </w:rPr>
      </w:pPr>
      <w:r>
        <w:rPr>
          <w:rFonts w:eastAsiaTheme="minorEastAsia" w:hint="eastAsia"/>
          <w:b/>
          <w:sz w:val="24"/>
          <w:szCs w:val="24"/>
        </w:rPr>
        <w:t>表2-</w:t>
      </w:r>
      <w:r>
        <w:rPr>
          <w:rFonts w:eastAsiaTheme="minorEastAsia"/>
          <w:b/>
          <w:sz w:val="24"/>
          <w:szCs w:val="24"/>
        </w:rPr>
        <w:t xml:space="preserve">2 </w:t>
      </w:r>
      <w:r>
        <w:rPr>
          <w:rFonts w:eastAsiaTheme="minorEastAsia" w:hint="eastAsia"/>
          <w:b/>
          <w:sz w:val="24"/>
          <w:szCs w:val="24"/>
        </w:rPr>
        <w:t>丰宁国家森林公园风景资源质量评价表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775"/>
        <w:gridCol w:w="1854"/>
        <w:gridCol w:w="1116"/>
        <w:gridCol w:w="1116"/>
        <w:gridCol w:w="744"/>
        <w:gridCol w:w="1668"/>
        <w:gridCol w:w="1617"/>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hRule="exact" w:val="437"/>
          <w:tblHeader/>
          <w:jc w:val="center"/>
        </w:trPr>
        <w:tc>
          <w:tcPr>
            <w:tcW w:w="898" w:type="pct"/>
            <w:vAlign w:val="center"/>
          </w:tcPr>
          <w:p>
            <w:pPr>
              <w:adjustRightInd w:val="0"/>
              <w:snapToGrid w:val="0"/>
              <w:spacing w:line="360" w:lineRule="auto"/>
              <w:jc w:val="center"/>
              <w:rPr>
                <w:b/>
                <w:kern w:val="0"/>
                <w:sz w:val="24"/>
                <w:szCs w:val="24"/>
              </w:rPr>
            </w:pPr>
            <w:r>
              <w:rPr>
                <w:rFonts w:hint="eastAsia"/>
                <w:b/>
                <w:kern w:val="0"/>
                <w:sz w:val="24"/>
                <w:szCs w:val="24"/>
              </w:rPr>
              <w:t>资源类型</w:t>
            </w:r>
          </w:p>
        </w:tc>
        <w:tc>
          <w:tcPr>
            <w:tcW w:w="937" w:type="pct"/>
            <w:vAlign w:val="center"/>
          </w:tcPr>
          <w:p>
            <w:pPr>
              <w:adjustRightInd w:val="0"/>
              <w:snapToGrid w:val="0"/>
              <w:spacing w:line="360" w:lineRule="auto"/>
              <w:jc w:val="center"/>
              <w:rPr>
                <w:b/>
                <w:kern w:val="0"/>
                <w:sz w:val="24"/>
                <w:szCs w:val="24"/>
              </w:rPr>
            </w:pPr>
            <w:r>
              <w:rPr>
                <w:rFonts w:hint="eastAsia"/>
                <w:b/>
                <w:kern w:val="0"/>
                <w:sz w:val="24"/>
                <w:szCs w:val="24"/>
              </w:rPr>
              <w:t>评价因子</w:t>
            </w:r>
          </w:p>
        </w:tc>
        <w:tc>
          <w:tcPr>
            <w:tcW w:w="564" w:type="pct"/>
          </w:tcPr>
          <w:p>
            <w:pPr>
              <w:adjustRightInd w:val="0"/>
              <w:snapToGrid w:val="0"/>
              <w:spacing w:line="360" w:lineRule="auto"/>
              <w:jc w:val="center"/>
              <w:rPr>
                <w:b/>
                <w:kern w:val="0"/>
                <w:sz w:val="24"/>
                <w:szCs w:val="24"/>
              </w:rPr>
            </w:pPr>
            <w:r>
              <w:rPr>
                <w:rFonts w:hint="eastAsia"/>
                <w:b/>
                <w:kern w:val="0"/>
                <w:sz w:val="24"/>
                <w:szCs w:val="24"/>
              </w:rPr>
              <w:t>满分值</w:t>
            </w:r>
          </w:p>
        </w:tc>
        <w:tc>
          <w:tcPr>
            <w:tcW w:w="564" w:type="pct"/>
            <w:vAlign w:val="center"/>
          </w:tcPr>
          <w:p>
            <w:pPr>
              <w:adjustRightInd w:val="0"/>
              <w:snapToGrid w:val="0"/>
              <w:spacing w:line="360" w:lineRule="auto"/>
              <w:jc w:val="center"/>
              <w:rPr>
                <w:b/>
                <w:kern w:val="0"/>
                <w:sz w:val="24"/>
                <w:szCs w:val="24"/>
              </w:rPr>
            </w:pPr>
            <w:r>
              <w:rPr>
                <w:rFonts w:hint="eastAsia"/>
                <w:b/>
                <w:kern w:val="0"/>
                <w:sz w:val="24"/>
                <w:szCs w:val="24"/>
              </w:rPr>
              <w:t>评分值</w:t>
            </w:r>
          </w:p>
        </w:tc>
        <w:tc>
          <w:tcPr>
            <w:tcW w:w="376" w:type="pct"/>
            <w:vAlign w:val="center"/>
          </w:tcPr>
          <w:p>
            <w:pPr>
              <w:adjustRightInd w:val="0"/>
              <w:snapToGrid w:val="0"/>
              <w:spacing w:line="360" w:lineRule="auto"/>
              <w:jc w:val="center"/>
              <w:rPr>
                <w:b/>
                <w:kern w:val="0"/>
                <w:sz w:val="24"/>
                <w:szCs w:val="24"/>
              </w:rPr>
            </w:pPr>
            <w:r>
              <w:rPr>
                <w:rFonts w:hint="eastAsia"/>
                <w:b/>
                <w:kern w:val="0"/>
                <w:sz w:val="24"/>
                <w:szCs w:val="24"/>
              </w:rPr>
              <w:t>权数</w:t>
            </w:r>
          </w:p>
        </w:tc>
        <w:tc>
          <w:tcPr>
            <w:tcW w:w="843" w:type="pct"/>
            <w:vAlign w:val="center"/>
          </w:tcPr>
          <w:p>
            <w:pPr>
              <w:adjustRightInd w:val="0"/>
              <w:snapToGrid w:val="0"/>
              <w:spacing w:line="360" w:lineRule="auto"/>
              <w:jc w:val="center"/>
              <w:rPr>
                <w:b/>
                <w:kern w:val="0"/>
                <w:sz w:val="24"/>
                <w:szCs w:val="24"/>
              </w:rPr>
            </w:pPr>
            <w:r>
              <w:rPr>
                <w:rFonts w:hint="eastAsia"/>
                <w:b/>
                <w:kern w:val="0"/>
                <w:sz w:val="24"/>
                <w:szCs w:val="24"/>
              </w:rPr>
              <w:t>资源基本质量加权值</w:t>
            </w:r>
          </w:p>
        </w:tc>
        <w:tc>
          <w:tcPr>
            <w:tcW w:w="818" w:type="pct"/>
            <w:vAlign w:val="center"/>
          </w:tcPr>
          <w:p>
            <w:pPr>
              <w:adjustRightInd w:val="0"/>
              <w:snapToGrid w:val="0"/>
              <w:spacing w:line="360" w:lineRule="auto"/>
              <w:jc w:val="center"/>
              <w:rPr>
                <w:b/>
                <w:kern w:val="0"/>
                <w:sz w:val="24"/>
                <w:szCs w:val="24"/>
              </w:rPr>
            </w:pPr>
            <w:r>
              <w:rPr>
                <w:rFonts w:hint="eastAsia"/>
                <w:b/>
                <w:kern w:val="0"/>
                <w:sz w:val="24"/>
                <w:szCs w:val="24"/>
              </w:rPr>
              <w:t>资源质量</w:t>
            </w:r>
          </w:p>
          <w:p>
            <w:pPr>
              <w:adjustRightInd w:val="0"/>
              <w:snapToGrid w:val="0"/>
              <w:spacing w:line="360" w:lineRule="auto"/>
              <w:jc w:val="center"/>
              <w:rPr>
                <w:b/>
                <w:kern w:val="0"/>
                <w:sz w:val="24"/>
                <w:szCs w:val="24"/>
              </w:rPr>
            </w:pPr>
            <w:r>
              <w:rPr>
                <w:rFonts w:hint="eastAsia"/>
                <w:b/>
                <w:kern w:val="0"/>
                <w:sz w:val="24"/>
                <w:szCs w:val="24"/>
              </w:rPr>
              <w:t>评价值</w:t>
            </w:r>
          </w:p>
        </w:tc>
      </w:tr>
      <w:tr>
        <w:tblPrEx>
          <w:tblW w:w="5000" w:type="pct"/>
          <w:jc w:val="center"/>
          <w:tblCellMar>
            <w:top w:w="0" w:type="dxa"/>
            <w:left w:w="108" w:type="dxa"/>
            <w:bottom w:w="0" w:type="dxa"/>
            <w:right w:w="108" w:type="dxa"/>
          </w:tblCellMar>
        </w:tblPrEx>
        <w:trPr>
          <w:cantSplit/>
          <w:trHeight w:hRule="exact" w:val="340"/>
          <w:jc w:val="center"/>
        </w:trPr>
        <w:tc>
          <w:tcPr>
            <w:tcW w:w="898" w:type="pct"/>
            <w:vMerge w:val="restart"/>
            <w:tcBorders>
              <w:top w:val="nil"/>
            </w:tcBorders>
            <w:vAlign w:val="center"/>
          </w:tcPr>
          <w:p>
            <w:pPr>
              <w:adjustRightInd w:val="0"/>
              <w:snapToGrid w:val="0"/>
              <w:spacing w:line="360" w:lineRule="auto"/>
              <w:jc w:val="center"/>
              <w:rPr>
                <w:kern w:val="0"/>
                <w:sz w:val="24"/>
                <w:szCs w:val="24"/>
              </w:rPr>
            </w:pPr>
            <w:r>
              <w:rPr>
                <w:rFonts w:hint="eastAsia"/>
                <w:kern w:val="0"/>
                <w:sz w:val="24"/>
                <w:szCs w:val="24"/>
              </w:rPr>
              <w:t>地文资源</w:t>
            </w:r>
          </w:p>
        </w:tc>
        <w:tc>
          <w:tcPr>
            <w:tcW w:w="937" w:type="pct"/>
            <w:vAlign w:val="center"/>
          </w:tcPr>
          <w:p>
            <w:pPr>
              <w:adjustRightInd w:val="0"/>
              <w:snapToGrid w:val="0"/>
              <w:spacing w:line="360" w:lineRule="auto"/>
              <w:jc w:val="center"/>
              <w:rPr>
                <w:kern w:val="0"/>
                <w:sz w:val="24"/>
                <w:szCs w:val="24"/>
              </w:rPr>
            </w:pPr>
            <w:r>
              <w:rPr>
                <w:rFonts w:hint="eastAsia"/>
                <w:kern w:val="0"/>
                <w:sz w:val="24"/>
                <w:szCs w:val="24"/>
              </w:rPr>
              <w:t>典型度</w:t>
            </w:r>
          </w:p>
        </w:tc>
        <w:tc>
          <w:tcPr>
            <w:tcW w:w="564" w:type="pct"/>
          </w:tcPr>
          <w:p>
            <w:pPr>
              <w:adjustRightInd w:val="0"/>
              <w:snapToGrid w:val="0"/>
              <w:spacing w:line="360" w:lineRule="auto"/>
              <w:jc w:val="center"/>
              <w:rPr>
                <w:kern w:val="0"/>
                <w:sz w:val="24"/>
                <w:szCs w:val="24"/>
              </w:rPr>
            </w:pPr>
            <w:r>
              <w:rPr>
                <w:rFonts w:hint="eastAsia"/>
                <w:kern w:val="0"/>
                <w:sz w:val="24"/>
                <w:szCs w:val="24"/>
              </w:rPr>
              <w:t>5</w:t>
            </w:r>
          </w:p>
        </w:tc>
        <w:tc>
          <w:tcPr>
            <w:tcW w:w="564" w:type="pct"/>
            <w:vAlign w:val="center"/>
          </w:tcPr>
          <w:p>
            <w:pPr>
              <w:adjustRightInd w:val="0"/>
              <w:snapToGrid w:val="0"/>
              <w:spacing w:line="360" w:lineRule="auto"/>
              <w:jc w:val="center"/>
              <w:rPr>
                <w:kern w:val="0"/>
                <w:sz w:val="24"/>
                <w:szCs w:val="24"/>
              </w:rPr>
            </w:pPr>
            <w:r>
              <w:rPr>
                <w:kern w:val="0"/>
                <w:sz w:val="24"/>
                <w:szCs w:val="24"/>
              </w:rPr>
              <w:t>5</w:t>
            </w:r>
          </w:p>
        </w:tc>
        <w:tc>
          <w:tcPr>
            <w:tcW w:w="376" w:type="pct"/>
            <w:vMerge w:val="restart"/>
            <w:vAlign w:val="center"/>
          </w:tcPr>
          <w:p>
            <w:pPr>
              <w:adjustRightInd w:val="0"/>
              <w:snapToGrid w:val="0"/>
              <w:spacing w:line="360" w:lineRule="auto"/>
              <w:jc w:val="center"/>
              <w:rPr>
                <w:kern w:val="0"/>
                <w:sz w:val="24"/>
                <w:szCs w:val="24"/>
              </w:rPr>
            </w:pPr>
            <w:r>
              <w:rPr>
                <w:rFonts w:hint="eastAsia"/>
                <w:kern w:val="0"/>
                <w:sz w:val="24"/>
                <w:szCs w:val="24"/>
              </w:rPr>
              <w:t>20</w:t>
            </w:r>
          </w:p>
        </w:tc>
        <w:tc>
          <w:tcPr>
            <w:tcW w:w="843" w:type="pct"/>
            <w:vMerge w:val="restart"/>
            <w:vAlign w:val="center"/>
          </w:tcPr>
          <w:p>
            <w:pPr>
              <w:adjustRightInd w:val="0"/>
              <w:snapToGrid w:val="0"/>
              <w:spacing w:line="360" w:lineRule="auto"/>
              <w:jc w:val="center"/>
              <w:rPr>
                <w:kern w:val="0"/>
                <w:sz w:val="24"/>
                <w:szCs w:val="24"/>
              </w:rPr>
            </w:pPr>
          </w:p>
          <w:p>
            <w:pPr>
              <w:adjustRightInd w:val="0"/>
              <w:snapToGrid w:val="0"/>
              <w:spacing w:line="360" w:lineRule="auto"/>
              <w:jc w:val="center"/>
              <w:rPr>
                <w:kern w:val="0"/>
                <w:sz w:val="24"/>
                <w:szCs w:val="24"/>
              </w:rPr>
            </w:pPr>
            <w:r>
              <w:rPr>
                <w:kern w:val="0"/>
                <w:sz w:val="24"/>
                <w:szCs w:val="24"/>
              </w:rPr>
              <w:t>23.705</w:t>
            </w:r>
          </w:p>
        </w:tc>
        <w:tc>
          <w:tcPr>
            <w:tcW w:w="818" w:type="pct"/>
            <w:vMerge w:val="restart"/>
            <w:vAlign w:val="center"/>
          </w:tcPr>
          <w:p>
            <w:pPr>
              <w:adjustRightInd w:val="0"/>
              <w:snapToGrid w:val="0"/>
              <w:spacing w:line="360" w:lineRule="auto"/>
              <w:jc w:val="center"/>
              <w:rPr>
                <w:kern w:val="0"/>
                <w:sz w:val="24"/>
                <w:szCs w:val="24"/>
              </w:rPr>
            </w:pPr>
            <w:r>
              <w:rPr>
                <w:kern w:val="0"/>
                <w:sz w:val="24"/>
                <w:szCs w:val="24"/>
              </w:rPr>
              <w:t>26.905</w:t>
            </w:r>
          </w:p>
        </w:tc>
      </w:tr>
      <w:tr>
        <w:tblPrEx>
          <w:tblW w:w="5000" w:type="pct"/>
          <w:jc w:val="center"/>
          <w:tblCellMar>
            <w:top w:w="0" w:type="dxa"/>
            <w:left w:w="108" w:type="dxa"/>
            <w:bottom w:w="0" w:type="dxa"/>
            <w:right w:w="108" w:type="dxa"/>
          </w:tblCellMar>
        </w:tblPrEx>
        <w:trPr>
          <w:cantSplit/>
          <w:trHeight w:hRule="exact" w:val="340"/>
          <w:jc w:val="center"/>
        </w:trPr>
        <w:tc>
          <w:tcPr>
            <w:tcW w:w="898" w:type="pct"/>
            <w:vMerge/>
            <w:tcBorders>
              <w:top w:val="nil"/>
            </w:tcBorders>
            <w:vAlign w:val="center"/>
          </w:tcPr>
          <w:p>
            <w:pPr>
              <w:ind w:firstLine="344"/>
              <w:jc w:val="center"/>
              <w:rPr>
                <w:rFonts w:ascii="仿宋" w:hAnsi="仿宋"/>
                <w:sz w:val="18"/>
                <w:szCs w:val="18"/>
              </w:rPr>
            </w:pPr>
          </w:p>
        </w:tc>
        <w:tc>
          <w:tcPr>
            <w:tcW w:w="937" w:type="pct"/>
            <w:vAlign w:val="center"/>
          </w:tcPr>
          <w:p>
            <w:pPr>
              <w:adjustRightInd w:val="0"/>
              <w:snapToGrid w:val="0"/>
              <w:spacing w:line="360" w:lineRule="auto"/>
              <w:jc w:val="center"/>
              <w:rPr>
                <w:kern w:val="0"/>
                <w:sz w:val="24"/>
                <w:szCs w:val="24"/>
              </w:rPr>
            </w:pPr>
            <w:r>
              <w:rPr>
                <w:rFonts w:hint="eastAsia"/>
                <w:kern w:val="0"/>
                <w:sz w:val="24"/>
                <w:szCs w:val="24"/>
              </w:rPr>
              <w:t>自然度</w:t>
            </w:r>
          </w:p>
        </w:tc>
        <w:tc>
          <w:tcPr>
            <w:tcW w:w="564" w:type="pct"/>
          </w:tcPr>
          <w:p>
            <w:pPr>
              <w:adjustRightInd w:val="0"/>
              <w:snapToGrid w:val="0"/>
              <w:spacing w:line="360" w:lineRule="auto"/>
              <w:jc w:val="center"/>
              <w:rPr>
                <w:kern w:val="0"/>
                <w:sz w:val="24"/>
                <w:szCs w:val="24"/>
              </w:rPr>
            </w:pPr>
            <w:r>
              <w:rPr>
                <w:rFonts w:hint="eastAsia"/>
                <w:kern w:val="0"/>
                <w:sz w:val="24"/>
                <w:szCs w:val="24"/>
              </w:rPr>
              <w:t>5</w:t>
            </w:r>
          </w:p>
        </w:tc>
        <w:tc>
          <w:tcPr>
            <w:tcW w:w="564" w:type="pct"/>
            <w:vAlign w:val="center"/>
          </w:tcPr>
          <w:p>
            <w:pPr>
              <w:adjustRightInd w:val="0"/>
              <w:snapToGrid w:val="0"/>
              <w:spacing w:line="360" w:lineRule="auto"/>
              <w:jc w:val="center"/>
              <w:rPr>
                <w:kern w:val="0"/>
                <w:sz w:val="24"/>
                <w:szCs w:val="24"/>
              </w:rPr>
            </w:pPr>
            <w:r>
              <w:rPr>
                <w:kern w:val="0"/>
                <w:sz w:val="24"/>
                <w:szCs w:val="24"/>
              </w:rPr>
              <w:t>5</w:t>
            </w:r>
          </w:p>
        </w:tc>
        <w:tc>
          <w:tcPr>
            <w:tcW w:w="376" w:type="pct"/>
            <w:vMerge/>
            <w:vAlign w:val="center"/>
          </w:tcPr>
          <w:p>
            <w:pPr>
              <w:ind w:firstLine="344"/>
              <w:jc w:val="center"/>
              <w:rPr>
                <w:rFonts w:ascii="仿宋" w:hAnsi="仿宋"/>
                <w:sz w:val="18"/>
                <w:szCs w:val="18"/>
              </w:rPr>
            </w:pPr>
          </w:p>
        </w:tc>
        <w:tc>
          <w:tcPr>
            <w:tcW w:w="843" w:type="pct"/>
            <w:vMerge/>
            <w:vAlign w:val="center"/>
          </w:tcPr>
          <w:p>
            <w:pPr>
              <w:ind w:firstLine="344"/>
              <w:jc w:val="center"/>
              <w:rPr>
                <w:rFonts w:ascii="仿宋" w:hAnsi="仿宋"/>
                <w:sz w:val="18"/>
                <w:szCs w:val="18"/>
              </w:rPr>
            </w:pPr>
          </w:p>
        </w:tc>
        <w:tc>
          <w:tcPr>
            <w:tcW w:w="818" w:type="pct"/>
            <w:vMerge/>
            <w:vAlign w:val="center"/>
          </w:tcPr>
          <w:p>
            <w:pPr>
              <w:ind w:firstLine="344"/>
              <w:jc w:val="center"/>
              <w:rPr>
                <w:rFonts w:ascii="仿宋" w:hAnsi="仿宋"/>
                <w:sz w:val="18"/>
                <w:szCs w:val="18"/>
              </w:rPr>
            </w:pPr>
          </w:p>
        </w:tc>
      </w:tr>
      <w:tr>
        <w:tblPrEx>
          <w:tblW w:w="5000" w:type="pct"/>
          <w:jc w:val="center"/>
          <w:tblCellMar>
            <w:top w:w="0" w:type="dxa"/>
            <w:left w:w="108" w:type="dxa"/>
            <w:bottom w:w="0" w:type="dxa"/>
            <w:right w:w="108" w:type="dxa"/>
          </w:tblCellMar>
        </w:tblPrEx>
        <w:trPr>
          <w:cantSplit/>
          <w:trHeight w:hRule="exact" w:val="340"/>
          <w:jc w:val="center"/>
        </w:trPr>
        <w:tc>
          <w:tcPr>
            <w:tcW w:w="898" w:type="pct"/>
            <w:vMerge/>
            <w:tcBorders>
              <w:top w:val="nil"/>
            </w:tcBorders>
            <w:vAlign w:val="center"/>
          </w:tcPr>
          <w:p>
            <w:pPr>
              <w:ind w:firstLine="344"/>
              <w:jc w:val="center"/>
              <w:rPr>
                <w:rFonts w:ascii="仿宋" w:hAnsi="仿宋"/>
                <w:sz w:val="18"/>
                <w:szCs w:val="18"/>
              </w:rPr>
            </w:pPr>
          </w:p>
        </w:tc>
        <w:tc>
          <w:tcPr>
            <w:tcW w:w="937" w:type="pct"/>
            <w:vAlign w:val="center"/>
          </w:tcPr>
          <w:p>
            <w:pPr>
              <w:adjustRightInd w:val="0"/>
              <w:snapToGrid w:val="0"/>
              <w:spacing w:line="360" w:lineRule="auto"/>
              <w:jc w:val="center"/>
              <w:rPr>
                <w:kern w:val="0"/>
                <w:sz w:val="24"/>
                <w:szCs w:val="24"/>
              </w:rPr>
            </w:pPr>
            <w:r>
              <w:rPr>
                <w:rFonts w:hint="eastAsia"/>
                <w:kern w:val="0"/>
                <w:sz w:val="24"/>
                <w:szCs w:val="24"/>
              </w:rPr>
              <w:t>吸引度</w:t>
            </w:r>
          </w:p>
        </w:tc>
        <w:tc>
          <w:tcPr>
            <w:tcW w:w="564" w:type="pct"/>
          </w:tcPr>
          <w:p>
            <w:pPr>
              <w:adjustRightInd w:val="0"/>
              <w:snapToGrid w:val="0"/>
              <w:jc w:val="center"/>
              <w:rPr>
                <w:kern w:val="0"/>
                <w:sz w:val="24"/>
                <w:szCs w:val="24"/>
              </w:rPr>
            </w:pPr>
            <w:r>
              <w:rPr>
                <w:rFonts w:hint="eastAsia"/>
                <w:kern w:val="0"/>
                <w:sz w:val="24"/>
                <w:szCs w:val="24"/>
              </w:rPr>
              <w:t>4</w:t>
            </w:r>
          </w:p>
        </w:tc>
        <w:tc>
          <w:tcPr>
            <w:tcW w:w="564" w:type="pct"/>
            <w:vAlign w:val="center"/>
          </w:tcPr>
          <w:p>
            <w:pPr>
              <w:pStyle w:val="ListParagraph"/>
              <w:adjustRightInd w:val="0"/>
              <w:snapToGrid w:val="0"/>
              <w:ind w:left="420" w:firstLine="0" w:firstLineChars="0"/>
              <w:rPr>
                <w:kern w:val="0"/>
                <w:sz w:val="24"/>
                <w:szCs w:val="24"/>
              </w:rPr>
            </w:pPr>
            <w:r>
              <w:rPr>
                <w:rFonts w:hint="eastAsia"/>
                <w:kern w:val="0"/>
                <w:sz w:val="24"/>
                <w:szCs w:val="24"/>
              </w:rPr>
              <w:t>4</w:t>
            </w:r>
          </w:p>
        </w:tc>
        <w:tc>
          <w:tcPr>
            <w:tcW w:w="376" w:type="pct"/>
            <w:vMerge/>
            <w:vAlign w:val="center"/>
          </w:tcPr>
          <w:p>
            <w:pPr>
              <w:ind w:firstLine="344"/>
              <w:jc w:val="center"/>
              <w:rPr>
                <w:rFonts w:ascii="仿宋" w:hAnsi="仿宋"/>
                <w:sz w:val="18"/>
                <w:szCs w:val="18"/>
              </w:rPr>
            </w:pPr>
          </w:p>
        </w:tc>
        <w:tc>
          <w:tcPr>
            <w:tcW w:w="843" w:type="pct"/>
            <w:vMerge/>
            <w:vAlign w:val="center"/>
          </w:tcPr>
          <w:p>
            <w:pPr>
              <w:ind w:firstLine="344"/>
              <w:jc w:val="center"/>
              <w:rPr>
                <w:rFonts w:ascii="仿宋" w:hAnsi="仿宋"/>
                <w:sz w:val="18"/>
                <w:szCs w:val="18"/>
              </w:rPr>
            </w:pPr>
          </w:p>
        </w:tc>
        <w:tc>
          <w:tcPr>
            <w:tcW w:w="818" w:type="pct"/>
            <w:vMerge/>
            <w:vAlign w:val="center"/>
          </w:tcPr>
          <w:p>
            <w:pPr>
              <w:ind w:firstLine="344"/>
              <w:jc w:val="center"/>
              <w:rPr>
                <w:rFonts w:ascii="仿宋" w:hAnsi="仿宋"/>
                <w:sz w:val="18"/>
                <w:szCs w:val="18"/>
              </w:rPr>
            </w:pPr>
          </w:p>
        </w:tc>
      </w:tr>
      <w:tr>
        <w:tblPrEx>
          <w:tblW w:w="5000" w:type="pct"/>
          <w:jc w:val="center"/>
          <w:tblCellMar>
            <w:top w:w="0" w:type="dxa"/>
            <w:left w:w="108" w:type="dxa"/>
            <w:bottom w:w="0" w:type="dxa"/>
            <w:right w:w="108" w:type="dxa"/>
          </w:tblCellMar>
        </w:tblPrEx>
        <w:trPr>
          <w:cantSplit/>
          <w:trHeight w:hRule="exact" w:val="340"/>
          <w:jc w:val="center"/>
        </w:trPr>
        <w:tc>
          <w:tcPr>
            <w:tcW w:w="898" w:type="pct"/>
            <w:vMerge/>
            <w:tcBorders>
              <w:top w:val="nil"/>
            </w:tcBorders>
            <w:vAlign w:val="center"/>
          </w:tcPr>
          <w:p>
            <w:pPr>
              <w:ind w:firstLine="344"/>
              <w:jc w:val="center"/>
              <w:rPr>
                <w:rFonts w:ascii="仿宋" w:hAnsi="仿宋"/>
                <w:sz w:val="18"/>
                <w:szCs w:val="18"/>
              </w:rPr>
            </w:pPr>
          </w:p>
        </w:tc>
        <w:tc>
          <w:tcPr>
            <w:tcW w:w="937" w:type="pct"/>
            <w:vAlign w:val="center"/>
          </w:tcPr>
          <w:p>
            <w:pPr>
              <w:adjustRightInd w:val="0"/>
              <w:snapToGrid w:val="0"/>
              <w:spacing w:line="360" w:lineRule="auto"/>
              <w:jc w:val="center"/>
              <w:rPr>
                <w:kern w:val="0"/>
                <w:sz w:val="24"/>
                <w:szCs w:val="24"/>
              </w:rPr>
            </w:pPr>
            <w:r>
              <w:rPr>
                <w:rFonts w:hint="eastAsia"/>
                <w:kern w:val="0"/>
                <w:sz w:val="24"/>
                <w:szCs w:val="24"/>
              </w:rPr>
              <w:t>多样度</w:t>
            </w:r>
          </w:p>
        </w:tc>
        <w:tc>
          <w:tcPr>
            <w:tcW w:w="564" w:type="pct"/>
          </w:tcPr>
          <w:p>
            <w:pPr>
              <w:adjustRightInd w:val="0"/>
              <w:snapToGrid w:val="0"/>
              <w:spacing w:line="360" w:lineRule="auto"/>
              <w:jc w:val="center"/>
              <w:rPr>
                <w:kern w:val="0"/>
                <w:sz w:val="24"/>
                <w:szCs w:val="24"/>
              </w:rPr>
            </w:pPr>
            <w:r>
              <w:rPr>
                <w:rFonts w:hint="eastAsia"/>
                <w:kern w:val="0"/>
                <w:sz w:val="24"/>
                <w:szCs w:val="24"/>
              </w:rPr>
              <w:t>3</w:t>
            </w:r>
          </w:p>
        </w:tc>
        <w:tc>
          <w:tcPr>
            <w:tcW w:w="564" w:type="pct"/>
            <w:vAlign w:val="center"/>
          </w:tcPr>
          <w:p>
            <w:pPr>
              <w:adjustRightInd w:val="0"/>
              <w:snapToGrid w:val="0"/>
              <w:spacing w:line="360" w:lineRule="auto"/>
              <w:jc w:val="center"/>
              <w:rPr>
                <w:kern w:val="0"/>
                <w:sz w:val="24"/>
                <w:szCs w:val="24"/>
              </w:rPr>
            </w:pPr>
            <w:r>
              <w:rPr>
                <w:kern w:val="0"/>
                <w:sz w:val="24"/>
                <w:szCs w:val="24"/>
              </w:rPr>
              <w:t>3</w:t>
            </w:r>
          </w:p>
        </w:tc>
        <w:tc>
          <w:tcPr>
            <w:tcW w:w="376" w:type="pct"/>
            <w:vMerge/>
            <w:vAlign w:val="center"/>
          </w:tcPr>
          <w:p>
            <w:pPr>
              <w:ind w:firstLine="344"/>
              <w:jc w:val="center"/>
              <w:rPr>
                <w:rFonts w:ascii="仿宋" w:hAnsi="仿宋"/>
                <w:sz w:val="18"/>
                <w:szCs w:val="18"/>
              </w:rPr>
            </w:pPr>
          </w:p>
        </w:tc>
        <w:tc>
          <w:tcPr>
            <w:tcW w:w="843" w:type="pct"/>
            <w:vMerge/>
            <w:vAlign w:val="center"/>
          </w:tcPr>
          <w:p>
            <w:pPr>
              <w:ind w:firstLine="344"/>
              <w:jc w:val="center"/>
              <w:rPr>
                <w:rFonts w:ascii="仿宋" w:hAnsi="仿宋"/>
                <w:sz w:val="18"/>
                <w:szCs w:val="18"/>
              </w:rPr>
            </w:pPr>
          </w:p>
        </w:tc>
        <w:tc>
          <w:tcPr>
            <w:tcW w:w="818" w:type="pct"/>
            <w:vMerge/>
            <w:vAlign w:val="center"/>
          </w:tcPr>
          <w:p>
            <w:pPr>
              <w:ind w:firstLine="344"/>
              <w:jc w:val="center"/>
              <w:rPr>
                <w:rFonts w:ascii="仿宋" w:hAnsi="仿宋"/>
                <w:sz w:val="18"/>
                <w:szCs w:val="18"/>
              </w:rPr>
            </w:pPr>
          </w:p>
        </w:tc>
      </w:tr>
      <w:tr>
        <w:tblPrEx>
          <w:tblW w:w="5000" w:type="pct"/>
          <w:jc w:val="center"/>
          <w:tblCellMar>
            <w:top w:w="0" w:type="dxa"/>
            <w:left w:w="108" w:type="dxa"/>
            <w:bottom w:w="0" w:type="dxa"/>
            <w:right w:w="108" w:type="dxa"/>
          </w:tblCellMar>
        </w:tblPrEx>
        <w:trPr>
          <w:cantSplit/>
          <w:trHeight w:hRule="exact" w:val="340"/>
          <w:jc w:val="center"/>
        </w:trPr>
        <w:tc>
          <w:tcPr>
            <w:tcW w:w="898" w:type="pct"/>
            <w:vMerge/>
            <w:tcBorders>
              <w:top w:val="nil"/>
            </w:tcBorders>
            <w:vAlign w:val="center"/>
          </w:tcPr>
          <w:p>
            <w:pPr>
              <w:ind w:firstLine="344"/>
              <w:jc w:val="center"/>
              <w:rPr>
                <w:rFonts w:ascii="仿宋" w:hAnsi="仿宋"/>
                <w:sz w:val="18"/>
                <w:szCs w:val="18"/>
              </w:rPr>
            </w:pPr>
          </w:p>
        </w:tc>
        <w:tc>
          <w:tcPr>
            <w:tcW w:w="937" w:type="pct"/>
            <w:vAlign w:val="center"/>
          </w:tcPr>
          <w:p>
            <w:pPr>
              <w:adjustRightInd w:val="0"/>
              <w:snapToGrid w:val="0"/>
              <w:spacing w:line="360" w:lineRule="auto"/>
              <w:jc w:val="center"/>
              <w:rPr>
                <w:kern w:val="0"/>
                <w:sz w:val="24"/>
                <w:szCs w:val="24"/>
              </w:rPr>
            </w:pPr>
            <w:r>
              <w:rPr>
                <w:rFonts w:hint="eastAsia"/>
                <w:kern w:val="0"/>
                <w:sz w:val="24"/>
                <w:szCs w:val="24"/>
              </w:rPr>
              <w:t>科学度</w:t>
            </w:r>
          </w:p>
        </w:tc>
        <w:tc>
          <w:tcPr>
            <w:tcW w:w="564" w:type="pct"/>
          </w:tcPr>
          <w:p>
            <w:pPr>
              <w:adjustRightInd w:val="0"/>
              <w:snapToGrid w:val="0"/>
              <w:spacing w:line="360" w:lineRule="auto"/>
              <w:jc w:val="center"/>
              <w:rPr>
                <w:kern w:val="0"/>
                <w:sz w:val="24"/>
                <w:szCs w:val="24"/>
              </w:rPr>
            </w:pPr>
            <w:r>
              <w:rPr>
                <w:rFonts w:hint="eastAsia"/>
                <w:kern w:val="0"/>
                <w:sz w:val="24"/>
                <w:szCs w:val="24"/>
              </w:rPr>
              <w:t>3</w:t>
            </w:r>
          </w:p>
        </w:tc>
        <w:tc>
          <w:tcPr>
            <w:tcW w:w="564" w:type="pct"/>
            <w:vAlign w:val="center"/>
          </w:tcPr>
          <w:p>
            <w:pPr>
              <w:adjustRightInd w:val="0"/>
              <w:snapToGrid w:val="0"/>
              <w:spacing w:line="360" w:lineRule="auto"/>
              <w:jc w:val="center"/>
              <w:rPr>
                <w:kern w:val="0"/>
                <w:sz w:val="24"/>
                <w:szCs w:val="24"/>
              </w:rPr>
            </w:pPr>
            <w:r>
              <w:rPr>
                <w:kern w:val="0"/>
                <w:sz w:val="24"/>
                <w:szCs w:val="24"/>
              </w:rPr>
              <w:t>3</w:t>
            </w:r>
          </w:p>
        </w:tc>
        <w:tc>
          <w:tcPr>
            <w:tcW w:w="376" w:type="pct"/>
            <w:vMerge/>
            <w:vAlign w:val="center"/>
          </w:tcPr>
          <w:p>
            <w:pPr>
              <w:ind w:firstLine="344"/>
              <w:jc w:val="center"/>
              <w:rPr>
                <w:rFonts w:ascii="仿宋" w:hAnsi="仿宋"/>
                <w:sz w:val="18"/>
                <w:szCs w:val="18"/>
              </w:rPr>
            </w:pPr>
          </w:p>
        </w:tc>
        <w:tc>
          <w:tcPr>
            <w:tcW w:w="843" w:type="pct"/>
            <w:vMerge/>
            <w:vAlign w:val="center"/>
          </w:tcPr>
          <w:p>
            <w:pPr>
              <w:ind w:firstLine="344"/>
              <w:jc w:val="center"/>
              <w:rPr>
                <w:rFonts w:ascii="仿宋" w:hAnsi="仿宋"/>
                <w:sz w:val="18"/>
                <w:szCs w:val="18"/>
              </w:rPr>
            </w:pPr>
          </w:p>
        </w:tc>
        <w:tc>
          <w:tcPr>
            <w:tcW w:w="818" w:type="pct"/>
            <w:vMerge/>
            <w:vAlign w:val="center"/>
          </w:tcPr>
          <w:p>
            <w:pPr>
              <w:ind w:firstLine="344"/>
              <w:jc w:val="center"/>
              <w:rPr>
                <w:rFonts w:ascii="仿宋" w:hAnsi="仿宋"/>
                <w:sz w:val="18"/>
                <w:szCs w:val="18"/>
              </w:rPr>
            </w:pPr>
          </w:p>
        </w:tc>
      </w:tr>
      <w:tr>
        <w:tblPrEx>
          <w:tblW w:w="5000" w:type="pct"/>
          <w:jc w:val="center"/>
          <w:tblCellMar>
            <w:top w:w="0" w:type="dxa"/>
            <w:left w:w="108" w:type="dxa"/>
            <w:bottom w:w="0" w:type="dxa"/>
            <w:right w:w="108" w:type="dxa"/>
          </w:tblCellMar>
        </w:tblPrEx>
        <w:trPr>
          <w:cantSplit/>
          <w:trHeight w:hRule="exact" w:val="340"/>
          <w:jc w:val="center"/>
        </w:trPr>
        <w:tc>
          <w:tcPr>
            <w:tcW w:w="898" w:type="pct"/>
            <w:vMerge w:val="restart"/>
            <w:vAlign w:val="center"/>
          </w:tcPr>
          <w:p>
            <w:pPr>
              <w:adjustRightInd w:val="0"/>
              <w:snapToGrid w:val="0"/>
              <w:spacing w:line="360" w:lineRule="auto"/>
              <w:jc w:val="center"/>
              <w:rPr>
                <w:kern w:val="0"/>
                <w:sz w:val="24"/>
                <w:szCs w:val="24"/>
              </w:rPr>
            </w:pPr>
            <w:r>
              <w:rPr>
                <w:rFonts w:hint="eastAsia"/>
                <w:kern w:val="0"/>
                <w:sz w:val="24"/>
                <w:szCs w:val="24"/>
              </w:rPr>
              <w:t>水文资源</w:t>
            </w:r>
          </w:p>
        </w:tc>
        <w:tc>
          <w:tcPr>
            <w:tcW w:w="937" w:type="pct"/>
            <w:vAlign w:val="center"/>
          </w:tcPr>
          <w:p>
            <w:pPr>
              <w:adjustRightInd w:val="0"/>
              <w:snapToGrid w:val="0"/>
              <w:spacing w:line="360" w:lineRule="auto"/>
              <w:jc w:val="center"/>
              <w:rPr>
                <w:kern w:val="0"/>
                <w:sz w:val="24"/>
                <w:szCs w:val="24"/>
              </w:rPr>
            </w:pPr>
            <w:r>
              <w:rPr>
                <w:rFonts w:hint="eastAsia"/>
                <w:kern w:val="0"/>
                <w:sz w:val="24"/>
                <w:szCs w:val="24"/>
              </w:rPr>
              <w:t>典型度</w:t>
            </w:r>
          </w:p>
        </w:tc>
        <w:tc>
          <w:tcPr>
            <w:tcW w:w="564" w:type="pct"/>
          </w:tcPr>
          <w:p>
            <w:pPr>
              <w:adjustRightInd w:val="0"/>
              <w:snapToGrid w:val="0"/>
              <w:spacing w:line="360" w:lineRule="auto"/>
              <w:jc w:val="center"/>
              <w:rPr>
                <w:kern w:val="0"/>
                <w:sz w:val="24"/>
                <w:szCs w:val="24"/>
              </w:rPr>
            </w:pPr>
            <w:r>
              <w:rPr>
                <w:rFonts w:hint="eastAsia"/>
                <w:kern w:val="0"/>
                <w:sz w:val="24"/>
                <w:szCs w:val="24"/>
              </w:rPr>
              <w:t>5</w:t>
            </w:r>
          </w:p>
        </w:tc>
        <w:tc>
          <w:tcPr>
            <w:tcW w:w="564" w:type="pct"/>
            <w:vAlign w:val="center"/>
          </w:tcPr>
          <w:p>
            <w:pPr>
              <w:adjustRightInd w:val="0"/>
              <w:snapToGrid w:val="0"/>
              <w:spacing w:line="360" w:lineRule="auto"/>
              <w:jc w:val="center"/>
              <w:rPr>
                <w:kern w:val="0"/>
                <w:sz w:val="24"/>
                <w:szCs w:val="24"/>
              </w:rPr>
            </w:pPr>
            <w:r>
              <w:rPr>
                <w:rFonts w:hint="eastAsia"/>
                <w:kern w:val="0"/>
                <w:sz w:val="24"/>
                <w:szCs w:val="24"/>
              </w:rPr>
              <w:t>5</w:t>
            </w:r>
          </w:p>
        </w:tc>
        <w:tc>
          <w:tcPr>
            <w:tcW w:w="376" w:type="pct"/>
            <w:vMerge w:val="restart"/>
            <w:vAlign w:val="center"/>
          </w:tcPr>
          <w:p>
            <w:pPr>
              <w:adjustRightInd w:val="0"/>
              <w:snapToGrid w:val="0"/>
              <w:spacing w:line="360" w:lineRule="auto"/>
              <w:jc w:val="center"/>
              <w:rPr>
                <w:kern w:val="0"/>
                <w:sz w:val="24"/>
                <w:szCs w:val="24"/>
              </w:rPr>
            </w:pPr>
            <w:r>
              <w:rPr>
                <w:rFonts w:hint="eastAsia"/>
                <w:kern w:val="0"/>
                <w:sz w:val="24"/>
                <w:szCs w:val="24"/>
              </w:rPr>
              <w:t>20</w:t>
            </w:r>
          </w:p>
        </w:tc>
        <w:tc>
          <w:tcPr>
            <w:tcW w:w="843" w:type="pct"/>
            <w:vMerge/>
            <w:vAlign w:val="center"/>
          </w:tcPr>
          <w:p>
            <w:pPr>
              <w:ind w:firstLine="344"/>
              <w:jc w:val="center"/>
              <w:rPr>
                <w:rFonts w:ascii="仿宋" w:hAnsi="仿宋"/>
                <w:sz w:val="18"/>
                <w:szCs w:val="18"/>
              </w:rPr>
            </w:pPr>
          </w:p>
        </w:tc>
        <w:tc>
          <w:tcPr>
            <w:tcW w:w="818" w:type="pct"/>
            <w:vMerge/>
            <w:vAlign w:val="center"/>
          </w:tcPr>
          <w:p>
            <w:pPr>
              <w:ind w:firstLine="344"/>
              <w:jc w:val="center"/>
              <w:rPr>
                <w:rFonts w:ascii="仿宋" w:hAnsi="仿宋"/>
                <w:sz w:val="18"/>
                <w:szCs w:val="18"/>
              </w:rPr>
            </w:pPr>
          </w:p>
        </w:tc>
      </w:tr>
      <w:tr>
        <w:tblPrEx>
          <w:tblW w:w="5000" w:type="pct"/>
          <w:jc w:val="center"/>
          <w:tblCellMar>
            <w:top w:w="0" w:type="dxa"/>
            <w:left w:w="108" w:type="dxa"/>
            <w:bottom w:w="0" w:type="dxa"/>
            <w:right w:w="108" w:type="dxa"/>
          </w:tblCellMar>
        </w:tblPrEx>
        <w:trPr>
          <w:cantSplit/>
          <w:trHeight w:hRule="exact" w:val="340"/>
          <w:jc w:val="center"/>
        </w:trPr>
        <w:tc>
          <w:tcPr>
            <w:tcW w:w="898" w:type="pct"/>
            <w:vMerge/>
            <w:vAlign w:val="center"/>
          </w:tcPr>
          <w:p>
            <w:pPr>
              <w:adjustRightInd w:val="0"/>
              <w:snapToGrid w:val="0"/>
              <w:spacing w:line="360" w:lineRule="auto"/>
              <w:jc w:val="center"/>
              <w:rPr>
                <w:kern w:val="0"/>
                <w:sz w:val="24"/>
                <w:szCs w:val="24"/>
              </w:rPr>
            </w:pPr>
          </w:p>
        </w:tc>
        <w:tc>
          <w:tcPr>
            <w:tcW w:w="937" w:type="pct"/>
            <w:vAlign w:val="center"/>
          </w:tcPr>
          <w:p>
            <w:pPr>
              <w:adjustRightInd w:val="0"/>
              <w:snapToGrid w:val="0"/>
              <w:spacing w:line="360" w:lineRule="auto"/>
              <w:jc w:val="center"/>
              <w:rPr>
                <w:kern w:val="0"/>
                <w:sz w:val="24"/>
                <w:szCs w:val="24"/>
              </w:rPr>
            </w:pPr>
            <w:r>
              <w:rPr>
                <w:rFonts w:hint="eastAsia"/>
                <w:kern w:val="0"/>
                <w:sz w:val="24"/>
                <w:szCs w:val="24"/>
              </w:rPr>
              <w:t>自然度</w:t>
            </w:r>
          </w:p>
        </w:tc>
        <w:tc>
          <w:tcPr>
            <w:tcW w:w="564" w:type="pct"/>
          </w:tcPr>
          <w:p>
            <w:pPr>
              <w:adjustRightInd w:val="0"/>
              <w:snapToGrid w:val="0"/>
              <w:spacing w:line="360" w:lineRule="auto"/>
              <w:jc w:val="center"/>
              <w:rPr>
                <w:kern w:val="0"/>
                <w:sz w:val="24"/>
                <w:szCs w:val="24"/>
              </w:rPr>
            </w:pPr>
            <w:r>
              <w:rPr>
                <w:rFonts w:hint="eastAsia"/>
                <w:kern w:val="0"/>
                <w:sz w:val="24"/>
                <w:szCs w:val="24"/>
              </w:rPr>
              <w:t>5</w:t>
            </w:r>
          </w:p>
        </w:tc>
        <w:tc>
          <w:tcPr>
            <w:tcW w:w="564" w:type="pct"/>
            <w:vAlign w:val="center"/>
          </w:tcPr>
          <w:p>
            <w:pPr>
              <w:adjustRightInd w:val="0"/>
              <w:snapToGrid w:val="0"/>
              <w:spacing w:line="360" w:lineRule="auto"/>
              <w:jc w:val="center"/>
              <w:rPr>
                <w:kern w:val="0"/>
                <w:sz w:val="24"/>
                <w:szCs w:val="24"/>
              </w:rPr>
            </w:pPr>
            <w:r>
              <w:rPr>
                <w:rFonts w:hint="eastAsia"/>
                <w:kern w:val="0"/>
                <w:sz w:val="24"/>
                <w:szCs w:val="24"/>
              </w:rPr>
              <w:t>5</w:t>
            </w:r>
          </w:p>
        </w:tc>
        <w:tc>
          <w:tcPr>
            <w:tcW w:w="376" w:type="pct"/>
            <w:vMerge/>
            <w:vAlign w:val="center"/>
          </w:tcPr>
          <w:p>
            <w:pPr>
              <w:adjustRightInd w:val="0"/>
              <w:snapToGrid w:val="0"/>
              <w:spacing w:line="360" w:lineRule="auto"/>
              <w:jc w:val="center"/>
              <w:rPr>
                <w:kern w:val="0"/>
                <w:sz w:val="24"/>
                <w:szCs w:val="24"/>
              </w:rPr>
            </w:pPr>
          </w:p>
        </w:tc>
        <w:tc>
          <w:tcPr>
            <w:tcW w:w="843" w:type="pct"/>
            <w:vMerge/>
            <w:vAlign w:val="center"/>
          </w:tcPr>
          <w:p>
            <w:pPr>
              <w:ind w:firstLine="344"/>
              <w:jc w:val="center"/>
              <w:rPr>
                <w:rFonts w:ascii="仿宋" w:hAnsi="仿宋"/>
                <w:sz w:val="18"/>
                <w:szCs w:val="18"/>
              </w:rPr>
            </w:pPr>
          </w:p>
        </w:tc>
        <w:tc>
          <w:tcPr>
            <w:tcW w:w="818" w:type="pct"/>
            <w:vMerge/>
            <w:vAlign w:val="center"/>
          </w:tcPr>
          <w:p>
            <w:pPr>
              <w:ind w:firstLine="344"/>
              <w:jc w:val="center"/>
              <w:rPr>
                <w:rFonts w:ascii="仿宋" w:hAnsi="仿宋"/>
                <w:sz w:val="18"/>
                <w:szCs w:val="18"/>
              </w:rPr>
            </w:pPr>
          </w:p>
        </w:tc>
      </w:tr>
      <w:tr>
        <w:tblPrEx>
          <w:tblW w:w="5000" w:type="pct"/>
          <w:jc w:val="center"/>
          <w:tblCellMar>
            <w:top w:w="0" w:type="dxa"/>
            <w:left w:w="108" w:type="dxa"/>
            <w:bottom w:w="0" w:type="dxa"/>
            <w:right w:w="108" w:type="dxa"/>
          </w:tblCellMar>
        </w:tblPrEx>
        <w:trPr>
          <w:cantSplit/>
          <w:trHeight w:hRule="exact" w:val="340"/>
          <w:jc w:val="center"/>
        </w:trPr>
        <w:tc>
          <w:tcPr>
            <w:tcW w:w="898" w:type="pct"/>
            <w:vMerge/>
            <w:vAlign w:val="center"/>
          </w:tcPr>
          <w:p>
            <w:pPr>
              <w:adjustRightInd w:val="0"/>
              <w:snapToGrid w:val="0"/>
              <w:spacing w:line="360" w:lineRule="auto"/>
              <w:jc w:val="center"/>
              <w:rPr>
                <w:kern w:val="0"/>
                <w:sz w:val="24"/>
                <w:szCs w:val="24"/>
              </w:rPr>
            </w:pPr>
          </w:p>
        </w:tc>
        <w:tc>
          <w:tcPr>
            <w:tcW w:w="937" w:type="pct"/>
            <w:vAlign w:val="center"/>
          </w:tcPr>
          <w:p>
            <w:pPr>
              <w:adjustRightInd w:val="0"/>
              <w:snapToGrid w:val="0"/>
              <w:spacing w:line="360" w:lineRule="auto"/>
              <w:jc w:val="center"/>
              <w:rPr>
                <w:kern w:val="0"/>
                <w:sz w:val="24"/>
                <w:szCs w:val="24"/>
              </w:rPr>
            </w:pPr>
            <w:r>
              <w:rPr>
                <w:rFonts w:hint="eastAsia"/>
                <w:kern w:val="0"/>
                <w:sz w:val="24"/>
                <w:szCs w:val="24"/>
              </w:rPr>
              <w:t>吸引度</w:t>
            </w:r>
          </w:p>
        </w:tc>
        <w:tc>
          <w:tcPr>
            <w:tcW w:w="564" w:type="pct"/>
          </w:tcPr>
          <w:p>
            <w:pPr>
              <w:adjustRightInd w:val="0"/>
              <w:snapToGrid w:val="0"/>
              <w:spacing w:line="360" w:lineRule="auto"/>
              <w:jc w:val="center"/>
              <w:rPr>
                <w:kern w:val="0"/>
                <w:sz w:val="24"/>
                <w:szCs w:val="24"/>
              </w:rPr>
            </w:pPr>
            <w:r>
              <w:rPr>
                <w:rFonts w:hint="eastAsia"/>
                <w:kern w:val="0"/>
                <w:sz w:val="24"/>
                <w:szCs w:val="24"/>
              </w:rPr>
              <w:t>4</w:t>
            </w:r>
          </w:p>
        </w:tc>
        <w:tc>
          <w:tcPr>
            <w:tcW w:w="564" w:type="pct"/>
            <w:vAlign w:val="center"/>
          </w:tcPr>
          <w:p>
            <w:pPr>
              <w:adjustRightInd w:val="0"/>
              <w:snapToGrid w:val="0"/>
              <w:spacing w:line="360" w:lineRule="auto"/>
              <w:jc w:val="center"/>
              <w:rPr>
                <w:kern w:val="0"/>
                <w:sz w:val="24"/>
                <w:szCs w:val="24"/>
              </w:rPr>
            </w:pPr>
            <w:r>
              <w:rPr>
                <w:rFonts w:hint="eastAsia"/>
                <w:kern w:val="0"/>
                <w:sz w:val="24"/>
                <w:szCs w:val="24"/>
              </w:rPr>
              <w:t>3</w:t>
            </w:r>
          </w:p>
        </w:tc>
        <w:tc>
          <w:tcPr>
            <w:tcW w:w="376" w:type="pct"/>
            <w:vMerge/>
            <w:vAlign w:val="center"/>
          </w:tcPr>
          <w:p>
            <w:pPr>
              <w:adjustRightInd w:val="0"/>
              <w:snapToGrid w:val="0"/>
              <w:spacing w:line="360" w:lineRule="auto"/>
              <w:jc w:val="center"/>
              <w:rPr>
                <w:kern w:val="0"/>
                <w:sz w:val="24"/>
                <w:szCs w:val="24"/>
              </w:rPr>
            </w:pPr>
          </w:p>
        </w:tc>
        <w:tc>
          <w:tcPr>
            <w:tcW w:w="843" w:type="pct"/>
            <w:vMerge/>
            <w:vAlign w:val="center"/>
          </w:tcPr>
          <w:p>
            <w:pPr>
              <w:ind w:firstLine="344"/>
              <w:jc w:val="center"/>
              <w:rPr>
                <w:rFonts w:ascii="仿宋" w:hAnsi="仿宋"/>
                <w:sz w:val="18"/>
                <w:szCs w:val="18"/>
              </w:rPr>
            </w:pPr>
          </w:p>
        </w:tc>
        <w:tc>
          <w:tcPr>
            <w:tcW w:w="818" w:type="pct"/>
            <w:vMerge/>
            <w:vAlign w:val="center"/>
          </w:tcPr>
          <w:p>
            <w:pPr>
              <w:ind w:firstLine="344"/>
              <w:jc w:val="center"/>
              <w:rPr>
                <w:rFonts w:ascii="仿宋" w:hAnsi="仿宋"/>
                <w:sz w:val="18"/>
                <w:szCs w:val="18"/>
              </w:rPr>
            </w:pPr>
          </w:p>
        </w:tc>
      </w:tr>
      <w:tr>
        <w:tblPrEx>
          <w:tblW w:w="5000" w:type="pct"/>
          <w:jc w:val="center"/>
          <w:tblCellMar>
            <w:top w:w="0" w:type="dxa"/>
            <w:left w:w="108" w:type="dxa"/>
            <w:bottom w:w="0" w:type="dxa"/>
            <w:right w:w="108" w:type="dxa"/>
          </w:tblCellMar>
        </w:tblPrEx>
        <w:trPr>
          <w:cantSplit/>
          <w:trHeight w:hRule="exact" w:val="340"/>
          <w:jc w:val="center"/>
        </w:trPr>
        <w:tc>
          <w:tcPr>
            <w:tcW w:w="898" w:type="pct"/>
            <w:vMerge/>
            <w:vAlign w:val="center"/>
          </w:tcPr>
          <w:p>
            <w:pPr>
              <w:adjustRightInd w:val="0"/>
              <w:snapToGrid w:val="0"/>
              <w:spacing w:line="360" w:lineRule="auto"/>
              <w:jc w:val="center"/>
              <w:rPr>
                <w:kern w:val="0"/>
                <w:sz w:val="24"/>
                <w:szCs w:val="24"/>
              </w:rPr>
            </w:pPr>
          </w:p>
        </w:tc>
        <w:tc>
          <w:tcPr>
            <w:tcW w:w="937" w:type="pct"/>
            <w:vAlign w:val="center"/>
          </w:tcPr>
          <w:p>
            <w:pPr>
              <w:adjustRightInd w:val="0"/>
              <w:snapToGrid w:val="0"/>
              <w:spacing w:line="360" w:lineRule="auto"/>
              <w:jc w:val="center"/>
              <w:rPr>
                <w:kern w:val="0"/>
                <w:sz w:val="24"/>
                <w:szCs w:val="24"/>
              </w:rPr>
            </w:pPr>
            <w:r>
              <w:rPr>
                <w:rFonts w:hint="eastAsia"/>
                <w:kern w:val="0"/>
                <w:sz w:val="24"/>
                <w:szCs w:val="24"/>
              </w:rPr>
              <w:t>多样度</w:t>
            </w:r>
          </w:p>
        </w:tc>
        <w:tc>
          <w:tcPr>
            <w:tcW w:w="564" w:type="pct"/>
          </w:tcPr>
          <w:p>
            <w:pPr>
              <w:adjustRightInd w:val="0"/>
              <w:snapToGrid w:val="0"/>
              <w:spacing w:line="360" w:lineRule="auto"/>
              <w:jc w:val="center"/>
              <w:rPr>
                <w:kern w:val="0"/>
                <w:sz w:val="24"/>
                <w:szCs w:val="24"/>
              </w:rPr>
            </w:pPr>
            <w:r>
              <w:rPr>
                <w:rFonts w:hint="eastAsia"/>
                <w:kern w:val="0"/>
                <w:sz w:val="24"/>
                <w:szCs w:val="24"/>
              </w:rPr>
              <w:t>3</w:t>
            </w:r>
          </w:p>
        </w:tc>
        <w:tc>
          <w:tcPr>
            <w:tcW w:w="564" w:type="pct"/>
            <w:vAlign w:val="center"/>
          </w:tcPr>
          <w:p>
            <w:pPr>
              <w:adjustRightInd w:val="0"/>
              <w:snapToGrid w:val="0"/>
              <w:spacing w:line="360" w:lineRule="auto"/>
              <w:jc w:val="center"/>
              <w:rPr>
                <w:kern w:val="0"/>
                <w:sz w:val="24"/>
                <w:szCs w:val="24"/>
              </w:rPr>
            </w:pPr>
            <w:r>
              <w:rPr>
                <w:rFonts w:hint="eastAsia"/>
                <w:kern w:val="0"/>
                <w:sz w:val="24"/>
                <w:szCs w:val="24"/>
              </w:rPr>
              <w:t>2</w:t>
            </w:r>
          </w:p>
        </w:tc>
        <w:tc>
          <w:tcPr>
            <w:tcW w:w="376" w:type="pct"/>
            <w:vMerge/>
            <w:vAlign w:val="center"/>
          </w:tcPr>
          <w:p>
            <w:pPr>
              <w:adjustRightInd w:val="0"/>
              <w:snapToGrid w:val="0"/>
              <w:spacing w:line="360" w:lineRule="auto"/>
              <w:jc w:val="center"/>
              <w:rPr>
                <w:kern w:val="0"/>
                <w:sz w:val="24"/>
                <w:szCs w:val="24"/>
              </w:rPr>
            </w:pPr>
          </w:p>
        </w:tc>
        <w:tc>
          <w:tcPr>
            <w:tcW w:w="843" w:type="pct"/>
            <w:vMerge/>
            <w:vAlign w:val="center"/>
          </w:tcPr>
          <w:p>
            <w:pPr>
              <w:ind w:firstLine="344"/>
              <w:jc w:val="center"/>
              <w:rPr>
                <w:rFonts w:ascii="仿宋" w:hAnsi="仿宋"/>
                <w:sz w:val="18"/>
                <w:szCs w:val="18"/>
              </w:rPr>
            </w:pPr>
          </w:p>
        </w:tc>
        <w:tc>
          <w:tcPr>
            <w:tcW w:w="818" w:type="pct"/>
            <w:vMerge/>
            <w:vAlign w:val="center"/>
          </w:tcPr>
          <w:p>
            <w:pPr>
              <w:ind w:firstLine="344"/>
              <w:jc w:val="center"/>
              <w:rPr>
                <w:rFonts w:ascii="仿宋" w:hAnsi="仿宋"/>
                <w:sz w:val="18"/>
                <w:szCs w:val="18"/>
              </w:rPr>
            </w:pPr>
          </w:p>
        </w:tc>
      </w:tr>
      <w:tr>
        <w:tblPrEx>
          <w:tblW w:w="5000" w:type="pct"/>
          <w:jc w:val="center"/>
          <w:tblCellMar>
            <w:top w:w="0" w:type="dxa"/>
            <w:left w:w="108" w:type="dxa"/>
            <w:bottom w:w="0" w:type="dxa"/>
            <w:right w:w="108" w:type="dxa"/>
          </w:tblCellMar>
        </w:tblPrEx>
        <w:trPr>
          <w:cantSplit/>
          <w:trHeight w:hRule="exact" w:val="340"/>
          <w:jc w:val="center"/>
        </w:trPr>
        <w:tc>
          <w:tcPr>
            <w:tcW w:w="898" w:type="pct"/>
            <w:vMerge/>
            <w:vAlign w:val="center"/>
          </w:tcPr>
          <w:p>
            <w:pPr>
              <w:adjustRightInd w:val="0"/>
              <w:snapToGrid w:val="0"/>
              <w:spacing w:line="360" w:lineRule="auto"/>
              <w:jc w:val="center"/>
              <w:rPr>
                <w:kern w:val="0"/>
                <w:sz w:val="24"/>
                <w:szCs w:val="24"/>
              </w:rPr>
            </w:pPr>
          </w:p>
        </w:tc>
        <w:tc>
          <w:tcPr>
            <w:tcW w:w="937" w:type="pct"/>
            <w:vAlign w:val="center"/>
          </w:tcPr>
          <w:p>
            <w:pPr>
              <w:adjustRightInd w:val="0"/>
              <w:snapToGrid w:val="0"/>
              <w:spacing w:line="360" w:lineRule="auto"/>
              <w:jc w:val="center"/>
              <w:rPr>
                <w:kern w:val="0"/>
                <w:sz w:val="24"/>
                <w:szCs w:val="24"/>
              </w:rPr>
            </w:pPr>
            <w:r>
              <w:rPr>
                <w:rFonts w:hint="eastAsia"/>
                <w:kern w:val="0"/>
                <w:sz w:val="24"/>
                <w:szCs w:val="24"/>
              </w:rPr>
              <w:t>科学度</w:t>
            </w:r>
          </w:p>
        </w:tc>
        <w:tc>
          <w:tcPr>
            <w:tcW w:w="564" w:type="pct"/>
          </w:tcPr>
          <w:p>
            <w:pPr>
              <w:adjustRightInd w:val="0"/>
              <w:snapToGrid w:val="0"/>
              <w:spacing w:line="360" w:lineRule="auto"/>
              <w:jc w:val="center"/>
              <w:rPr>
                <w:kern w:val="0"/>
                <w:sz w:val="24"/>
                <w:szCs w:val="24"/>
              </w:rPr>
            </w:pPr>
            <w:r>
              <w:rPr>
                <w:rFonts w:hint="eastAsia"/>
                <w:kern w:val="0"/>
                <w:sz w:val="24"/>
                <w:szCs w:val="24"/>
              </w:rPr>
              <w:t>3</w:t>
            </w:r>
          </w:p>
        </w:tc>
        <w:tc>
          <w:tcPr>
            <w:tcW w:w="564" w:type="pct"/>
            <w:vAlign w:val="center"/>
          </w:tcPr>
          <w:p>
            <w:pPr>
              <w:adjustRightInd w:val="0"/>
              <w:snapToGrid w:val="0"/>
              <w:spacing w:line="360" w:lineRule="auto"/>
              <w:jc w:val="center"/>
              <w:rPr>
                <w:kern w:val="0"/>
                <w:sz w:val="24"/>
                <w:szCs w:val="24"/>
              </w:rPr>
            </w:pPr>
            <w:r>
              <w:rPr>
                <w:rFonts w:hint="eastAsia"/>
                <w:kern w:val="0"/>
                <w:sz w:val="24"/>
                <w:szCs w:val="24"/>
              </w:rPr>
              <w:t>2</w:t>
            </w:r>
          </w:p>
        </w:tc>
        <w:tc>
          <w:tcPr>
            <w:tcW w:w="376" w:type="pct"/>
            <w:vMerge/>
            <w:vAlign w:val="center"/>
          </w:tcPr>
          <w:p>
            <w:pPr>
              <w:adjustRightInd w:val="0"/>
              <w:snapToGrid w:val="0"/>
              <w:spacing w:line="360" w:lineRule="auto"/>
              <w:jc w:val="center"/>
              <w:rPr>
                <w:kern w:val="0"/>
                <w:sz w:val="24"/>
                <w:szCs w:val="24"/>
              </w:rPr>
            </w:pPr>
          </w:p>
        </w:tc>
        <w:tc>
          <w:tcPr>
            <w:tcW w:w="843" w:type="pct"/>
            <w:vMerge/>
            <w:vAlign w:val="center"/>
          </w:tcPr>
          <w:p>
            <w:pPr>
              <w:ind w:firstLine="344"/>
              <w:jc w:val="center"/>
              <w:rPr>
                <w:rFonts w:ascii="仿宋" w:hAnsi="仿宋"/>
                <w:sz w:val="18"/>
                <w:szCs w:val="18"/>
              </w:rPr>
            </w:pPr>
          </w:p>
        </w:tc>
        <w:tc>
          <w:tcPr>
            <w:tcW w:w="818" w:type="pct"/>
            <w:vMerge/>
            <w:vAlign w:val="center"/>
          </w:tcPr>
          <w:p>
            <w:pPr>
              <w:ind w:firstLine="344"/>
              <w:jc w:val="center"/>
              <w:rPr>
                <w:rFonts w:ascii="仿宋" w:hAnsi="仿宋"/>
                <w:sz w:val="18"/>
                <w:szCs w:val="18"/>
              </w:rPr>
            </w:pPr>
          </w:p>
        </w:tc>
      </w:tr>
      <w:tr>
        <w:tblPrEx>
          <w:tblW w:w="5000" w:type="pct"/>
          <w:jc w:val="center"/>
          <w:tblCellMar>
            <w:top w:w="0" w:type="dxa"/>
            <w:left w:w="108" w:type="dxa"/>
            <w:bottom w:w="0" w:type="dxa"/>
            <w:right w:w="108" w:type="dxa"/>
          </w:tblCellMar>
        </w:tblPrEx>
        <w:trPr>
          <w:cantSplit/>
          <w:trHeight w:hRule="exact" w:val="340"/>
          <w:jc w:val="center"/>
        </w:trPr>
        <w:tc>
          <w:tcPr>
            <w:tcW w:w="898" w:type="pct"/>
            <w:vMerge w:val="restart"/>
            <w:vAlign w:val="center"/>
          </w:tcPr>
          <w:p>
            <w:pPr>
              <w:adjustRightInd w:val="0"/>
              <w:snapToGrid w:val="0"/>
              <w:spacing w:line="360" w:lineRule="auto"/>
              <w:jc w:val="center"/>
              <w:rPr>
                <w:kern w:val="0"/>
                <w:sz w:val="24"/>
                <w:szCs w:val="24"/>
              </w:rPr>
            </w:pPr>
            <w:r>
              <w:rPr>
                <w:rFonts w:hint="eastAsia"/>
                <w:kern w:val="0"/>
                <w:sz w:val="24"/>
                <w:szCs w:val="24"/>
              </w:rPr>
              <w:t>生物资源</w:t>
            </w:r>
          </w:p>
          <w:p>
            <w:pPr>
              <w:adjustRightInd w:val="0"/>
              <w:snapToGrid w:val="0"/>
              <w:spacing w:line="360" w:lineRule="auto"/>
              <w:jc w:val="center"/>
              <w:rPr>
                <w:kern w:val="0"/>
                <w:sz w:val="24"/>
                <w:szCs w:val="24"/>
              </w:rPr>
            </w:pPr>
          </w:p>
        </w:tc>
        <w:tc>
          <w:tcPr>
            <w:tcW w:w="937" w:type="pct"/>
            <w:vAlign w:val="center"/>
          </w:tcPr>
          <w:p>
            <w:pPr>
              <w:adjustRightInd w:val="0"/>
              <w:snapToGrid w:val="0"/>
              <w:spacing w:line="360" w:lineRule="auto"/>
              <w:jc w:val="center"/>
              <w:rPr>
                <w:kern w:val="0"/>
                <w:sz w:val="24"/>
                <w:szCs w:val="24"/>
              </w:rPr>
            </w:pPr>
            <w:r>
              <w:rPr>
                <w:rFonts w:hint="eastAsia"/>
                <w:kern w:val="0"/>
                <w:sz w:val="24"/>
                <w:szCs w:val="24"/>
              </w:rPr>
              <w:t>地带度</w:t>
            </w:r>
          </w:p>
        </w:tc>
        <w:tc>
          <w:tcPr>
            <w:tcW w:w="564" w:type="pct"/>
          </w:tcPr>
          <w:p>
            <w:pPr>
              <w:adjustRightInd w:val="0"/>
              <w:snapToGrid w:val="0"/>
              <w:spacing w:line="360" w:lineRule="auto"/>
              <w:jc w:val="center"/>
              <w:rPr>
                <w:kern w:val="0"/>
                <w:sz w:val="24"/>
                <w:szCs w:val="24"/>
              </w:rPr>
            </w:pPr>
            <w:r>
              <w:rPr>
                <w:rFonts w:hint="eastAsia"/>
                <w:kern w:val="0"/>
                <w:sz w:val="24"/>
                <w:szCs w:val="24"/>
              </w:rPr>
              <w:t>10</w:t>
            </w:r>
          </w:p>
        </w:tc>
        <w:tc>
          <w:tcPr>
            <w:tcW w:w="564" w:type="pct"/>
            <w:vAlign w:val="center"/>
          </w:tcPr>
          <w:p>
            <w:pPr>
              <w:adjustRightInd w:val="0"/>
              <w:snapToGrid w:val="0"/>
              <w:spacing w:line="360" w:lineRule="auto"/>
              <w:jc w:val="center"/>
              <w:rPr>
                <w:kern w:val="0"/>
                <w:sz w:val="24"/>
                <w:szCs w:val="24"/>
              </w:rPr>
            </w:pPr>
            <w:r>
              <w:rPr>
                <w:rFonts w:hint="eastAsia"/>
                <w:kern w:val="0"/>
                <w:sz w:val="24"/>
                <w:szCs w:val="24"/>
              </w:rPr>
              <w:t>10</w:t>
            </w:r>
          </w:p>
        </w:tc>
        <w:tc>
          <w:tcPr>
            <w:tcW w:w="376" w:type="pct"/>
            <w:vMerge w:val="restart"/>
            <w:vAlign w:val="center"/>
          </w:tcPr>
          <w:p>
            <w:pPr>
              <w:adjustRightInd w:val="0"/>
              <w:snapToGrid w:val="0"/>
              <w:spacing w:line="360" w:lineRule="auto"/>
              <w:jc w:val="center"/>
              <w:rPr>
                <w:kern w:val="0"/>
                <w:sz w:val="24"/>
                <w:szCs w:val="24"/>
              </w:rPr>
            </w:pPr>
            <w:r>
              <w:rPr>
                <w:rFonts w:hint="eastAsia"/>
                <w:kern w:val="0"/>
                <w:sz w:val="24"/>
                <w:szCs w:val="24"/>
              </w:rPr>
              <w:t>40</w:t>
            </w:r>
          </w:p>
        </w:tc>
        <w:tc>
          <w:tcPr>
            <w:tcW w:w="843" w:type="pct"/>
            <w:vMerge/>
            <w:vAlign w:val="center"/>
          </w:tcPr>
          <w:p>
            <w:pPr>
              <w:ind w:firstLine="344"/>
              <w:jc w:val="center"/>
              <w:rPr>
                <w:rFonts w:ascii="仿宋" w:hAnsi="仿宋"/>
                <w:sz w:val="18"/>
                <w:szCs w:val="18"/>
              </w:rPr>
            </w:pPr>
          </w:p>
        </w:tc>
        <w:tc>
          <w:tcPr>
            <w:tcW w:w="818" w:type="pct"/>
            <w:vMerge/>
            <w:vAlign w:val="center"/>
          </w:tcPr>
          <w:p>
            <w:pPr>
              <w:ind w:firstLine="344"/>
              <w:jc w:val="center"/>
              <w:rPr>
                <w:rFonts w:ascii="仿宋" w:hAnsi="仿宋"/>
                <w:sz w:val="18"/>
                <w:szCs w:val="18"/>
              </w:rPr>
            </w:pPr>
          </w:p>
        </w:tc>
      </w:tr>
      <w:tr>
        <w:tblPrEx>
          <w:tblW w:w="5000" w:type="pct"/>
          <w:jc w:val="center"/>
          <w:tblCellMar>
            <w:top w:w="0" w:type="dxa"/>
            <w:left w:w="108" w:type="dxa"/>
            <w:bottom w:w="0" w:type="dxa"/>
            <w:right w:w="108" w:type="dxa"/>
          </w:tblCellMar>
        </w:tblPrEx>
        <w:trPr>
          <w:cantSplit/>
          <w:trHeight w:hRule="exact" w:val="340"/>
          <w:jc w:val="center"/>
        </w:trPr>
        <w:tc>
          <w:tcPr>
            <w:tcW w:w="898" w:type="pct"/>
            <w:vMerge/>
            <w:vAlign w:val="center"/>
          </w:tcPr>
          <w:p>
            <w:pPr>
              <w:adjustRightInd w:val="0"/>
              <w:snapToGrid w:val="0"/>
              <w:spacing w:line="360" w:lineRule="auto"/>
              <w:jc w:val="center"/>
              <w:rPr>
                <w:kern w:val="0"/>
                <w:sz w:val="24"/>
                <w:szCs w:val="24"/>
              </w:rPr>
            </w:pPr>
          </w:p>
        </w:tc>
        <w:tc>
          <w:tcPr>
            <w:tcW w:w="937" w:type="pct"/>
            <w:vAlign w:val="center"/>
          </w:tcPr>
          <w:p>
            <w:pPr>
              <w:adjustRightInd w:val="0"/>
              <w:snapToGrid w:val="0"/>
              <w:spacing w:line="360" w:lineRule="auto"/>
              <w:jc w:val="center"/>
              <w:rPr>
                <w:kern w:val="0"/>
                <w:sz w:val="24"/>
                <w:szCs w:val="24"/>
              </w:rPr>
            </w:pPr>
            <w:r>
              <w:rPr>
                <w:rFonts w:hint="eastAsia"/>
                <w:kern w:val="0"/>
                <w:sz w:val="24"/>
                <w:szCs w:val="24"/>
              </w:rPr>
              <w:t>珍稀度</w:t>
            </w:r>
          </w:p>
        </w:tc>
        <w:tc>
          <w:tcPr>
            <w:tcW w:w="564" w:type="pct"/>
          </w:tcPr>
          <w:p>
            <w:pPr>
              <w:adjustRightInd w:val="0"/>
              <w:snapToGrid w:val="0"/>
              <w:spacing w:line="360" w:lineRule="auto"/>
              <w:jc w:val="center"/>
              <w:rPr>
                <w:kern w:val="0"/>
                <w:sz w:val="24"/>
                <w:szCs w:val="24"/>
              </w:rPr>
            </w:pPr>
            <w:r>
              <w:rPr>
                <w:rFonts w:hint="eastAsia"/>
                <w:kern w:val="0"/>
                <w:sz w:val="24"/>
                <w:szCs w:val="24"/>
              </w:rPr>
              <w:t>10</w:t>
            </w:r>
          </w:p>
        </w:tc>
        <w:tc>
          <w:tcPr>
            <w:tcW w:w="564" w:type="pct"/>
            <w:vAlign w:val="center"/>
          </w:tcPr>
          <w:p>
            <w:pPr>
              <w:adjustRightInd w:val="0"/>
              <w:snapToGrid w:val="0"/>
              <w:spacing w:line="360" w:lineRule="auto"/>
              <w:jc w:val="center"/>
              <w:rPr>
                <w:kern w:val="0"/>
                <w:sz w:val="24"/>
                <w:szCs w:val="24"/>
              </w:rPr>
            </w:pPr>
            <w:r>
              <w:rPr>
                <w:rFonts w:hint="eastAsia"/>
                <w:kern w:val="0"/>
                <w:sz w:val="24"/>
                <w:szCs w:val="24"/>
              </w:rPr>
              <w:t>9</w:t>
            </w:r>
          </w:p>
        </w:tc>
        <w:tc>
          <w:tcPr>
            <w:tcW w:w="376" w:type="pct"/>
            <w:vMerge/>
            <w:vAlign w:val="center"/>
          </w:tcPr>
          <w:p>
            <w:pPr>
              <w:adjustRightInd w:val="0"/>
              <w:snapToGrid w:val="0"/>
              <w:spacing w:line="360" w:lineRule="auto"/>
              <w:jc w:val="center"/>
              <w:rPr>
                <w:kern w:val="0"/>
                <w:sz w:val="24"/>
                <w:szCs w:val="24"/>
              </w:rPr>
            </w:pPr>
          </w:p>
        </w:tc>
        <w:tc>
          <w:tcPr>
            <w:tcW w:w="843" w:type="pct"/>
            <w:vMerge/>
            <w:vAlign w:val="center"/>
          </w:tcPr>
          <w:p>
            <w:pPr>
              <w:ind w:firstLine="344"/>
              <w:jc w:val="center"/>
              <w:rPr>
                <w:rFonts w:ascii="仿宋" w:hAnsi="仿宋"/>
                <w:sz w:val="18"/>
                <w:szCs w:val="18"/>
              </w:rPr>
            </w:pPr>
          </w:p>
        </w:tc>
        <w:tc>
          <w:tcPr>
            <w:tcW w:w="818" w:type="pct"/>
            <w:vMerge/>
            <w:vAlign w:val="center"/>
          </w:tcPr>
          <w:p>
            <w:pPr>
              <w:ind w:firstLine="344"/>
              <w:jc w:val="center"/>
              <w:rPr>
                <w:rFonts w:ascii="仿宋" w:hAnsi="仿宋"/>
                <w:sz w:val="18"/>
                <w:szCs w:val="18"/>
              </w:rPr>
            </w:pPr>
          </w:p>
        </w:tc>
      </w:tr>
      <w:tr>
        <w:tblPrEx>
          <w:tblW w:w="5000" w:type="pct"/>
          <w:jc w:val="center"/>
          <w:tblCellMar>
            <w:top w:w="0" w:type="dxa"/>
            <w:left w:w="108" w:type="dxa"/>
            <w:bottom w:w="0" w:type="dxa"/>
            <w:right w:w="108" w:type="dxa"/>
          </w:tblCellMar>
        </w:tblPrEx>
        <w:trPr>
          <w:cantSplit/>
          <w:trHeight w:hRule="exact" w:val="340"/>
          <w:jc w:val="center"/>
        </w:trPr>
        <w:tc>
          <w:tcPr>
            <w:tcW w:w="898" w:type="pct"/>
            <w:vMerge/>
            <w:vAlign w:val="center"/>
          </w:tcPr>
          <w:p>
            <w:pPr>
              <w:adjustRightInd w:val="0"/>
              <w:snapToGrid w:val="0"/>
              <w:spacing w:line="360" w:lineRule="auto"/>
              <w:jc w:val="center"/>
              <w:rPr>
                <w:kern w:val="0"/>
                <w:sz w:val="24"/>
                <w:szCs w:val="24"/>
              </w:rPr>
            </w:pPr>
          </w:p>
        </w:tc>
        <w:tc>
          <w:tcPr>
            <w:tcW w:w="937" w:type="pct"/>
            <w:vAlign w:val="center"/>
          </w:tcPr>
          <w:p>
            <w:pPr>
              <w:adjustRightInd w:val="0"/>
              <w:snapToGrid w:val="0"/>
              <w:spacing w:line="360" w:lineRule="auto"/>
              <w:jc w:val="center"/>
              <w:rPr>
                <w:kern w:val="0"/>
                <w:sz w:val="24"/>
                <w:szCs w:val="24"/>
              </w:rPr>
            </w:pPr>
            <w:r>
              <w:rPr>
                <w:rFonts w:hint="eastAsia"/>
                <w:kern w:val="0"/>
                <w:sz w:val="24"/>
                <w:szCs w:val="24"/>
              </w:rPr>
              <w:t>多样度</w:t>
            </w:r>
          </w:p>
        </w:tc>
        <w:tc>
          <w:tcPr>
            <w:tcW w:w="564" w:type="pct"/>
          </w:tcPr>
          <w:p>
            <w:pPr>
              <w:adjustRightInd w:val="0"/>
              <w:snapToGrid w:val="0"/>
              <w:spacing w:line="360" w:lineRule="auto"/>
              <w:jc w:val="center"/>
              <w:rPr>
                <w:kern w:val="0"/>
                <w:sz w:val="24"/>
                <w:szCs w:val="24"/>
              </w:rPr>
            </w:pPr>
            <w:r>
              <w:rPr>
                <w:rFonts w:hint="eastAsia"/>
                <w:kern w:val="0"/>
                <w:sz w:val="24"/>
                <w:szCs w:val="24"/>
              </w:rPr>
              <w:t>8</w:t>
            </w:r>
          </w:p>
        </w:tc>
        <w:tc>
          <w:tcPr>
            <w:tcW w:w="564" w:type="pct"/>
            <w:vAlign w:val="center"/>
          </w:tcPr>
          <w:p>
            <w:pPr>
              <w:adjustRightInd w:val="0"/>
              <w:snapToGrid w:val="0"/>
              <w:spacing w:line="360" w:lineRule="auto"/>
              <w:jc w:val="center"/>
              <w:rPr>
                <w:kern w:val="0"/>
                <w:sz w:val="24"/>
                <w:szCs w:val="24"/>
              </w:rPr>
            </w:pPr>
            <w:r>
              <w:rPr>
                <w:rFonts w:hint="eastAsia"/>
                <w:kern w:val="0"/>
                <w:sz w:val="24"/>
                <w:szCs w:val="24"/>
              </w:rPr>
              <w:t>7</w:t>
            </w:r>
          </w:p>
        </w:tc>
        <w:tc>
          <w:tcPr>
            <w:tcW w:w="376" w:type="pct"/>
            <w:vMerge/>
            <w:vAlign w:val="center"/>
          </w:tcPr>
          <w:p>
            <w:pPr>
              <w:adjustRightInd w:val="0"/>
              <w:snapToGrid w:val="0"/>
              <w:spacing w:line="360" w:lineRule="auto"/>
              <w:jc w:val="center"/>
              <w:rPr>
                <w:kern w:val="0"/>
                <w:sz w:val="24"/>
                <w:szCs w:val="24"/>
              </w:rPr>
            </w:pPr>
          </w:p>
        </w:tc>
        <w:tc>
          <w:tcPr>
            <w:tcW w:w="843" w:type="pct"/>
            <w:vMerge/>
            <w:vAlign w:val="center"/>
          </w:tcPr>
          <w:p>
            <w:pPr>
              <w:ind w:firstLine="344"/>
              <w:jc w:val="center"/>
              <w:rPr>
                <w:rFonts w:ascii="仿宋" w:hAnsi="仿宋"/>
                <w:sz w:val="18"/>
                <w:szCs w:val="18"/>
              </w:rPr>
            </w:pPr>
          </w:p>
        </w:tc>
        <w:tc>
          <w:tcPr>
            <w:tcW w:w="818" w:type="pct"/>
            <w:vMerge/>
            <w:vAlign w:val="center"/>
          </w:tcPr>
          <w:p>
            <w:pPr>
              <w:ind w:firstLine="344"/>
              <w:jc w:val="center"/>
              <w:rPr>
                <w:rFonts w:ascii="仿宋" w:hAnsi="仿宋"/>
                <w:sz w:val="18"/>
                <w:szCs w:val="18"/>
              </w:rPr>
            </w:pPr>
          </w:p>
        </w:tc>
      </w:tr>
      <w:tr>
        <w:tblPrEx>
          <w:tblW w:w="5000" w:type="pct"/>
          <w:jc w:val="center"/>
          <w:tblCellMar>
            <w:top w:w="0" w:type="dxa"/>
            <w:left w:w="108" w:type="dxa"/>
            <w:bottom w:w="0" w:type="dxa"/>
            <w:right w:w="108" w:type="dxa"/>
          </w:tblCellMar>
        </w:tblPrEx>
        <w:trPr>
          <w:cantSplit/>
          <w:trHeight w:hRule="exact" w:val="340"/>
          <w:jc w:val="center"/>
        </w:trPr>
        <w:tc>
          <w:tcPr>
            <w:tcW w:w="898" w:type="pct"/>
            <w:vMerge/>
            <w:vAlign w:val="center"/>
          </w:tcPr>
          <w:p>
            <w:pPr>
              <w:adjustRightInd w:val="0"/>
              <w:snapToGrid w:val="0"/>
              <w:spacing w:line="360" w:lineRule="auto"/>
              <w:jc w:val="center"/>
              <w:rPr>
                <w:kern w:val="0"/>
                <w:sz w:val="24"/>
                <w:szCs w:val="24"/>
              </w:rPr>
            </w:pPr>
          </w:p>
        </w:tc>
        <w:tc>
          <w:tcPr>
            <w:tcW w:w="937" w:type="pct"/>
            <w:vAlign w:val="center"/>
          </w:tcPr>
          <w:p>
            <w:pPr>
              <w:adjustRightInd w:val="0"/>
              <w:snapToGrid w:val="0"/>
              <w:spacing w:line="360" w:lineRule="auto"/>
              <w:jc w:val="center"/>
              <w:rPr>
                <w:kern w:val="0"/>
                <w:sz w:val="24"/>
                <w:szCs w:val="24"/>
              </w:rPr>
            </w:pPr>
            <w:r>
              <w:rPr>
                <w:rFonts w:hint="eastAsia"/>
                <w:kern w:val="0"/>
                <w:sz w:val="24"/>
                <w:szCs w:val="24"/>
              </w:rPr>
              <w:t>吸引度</w:t>
            </w:r>
          </w:p>
        </w:tc>
        <w:tc>
          <w:tcPr>
            <w:tcW w:w="564" w:type="pct"/>
          </w:tcPr>
          <w:p>
            <w:pPr>
              <w:adjustRightInd w:val="0"/>
              <w:snapToGrid w:val="0"/>
              <w:spacing w:line="360" w:lineRule="auto"/>
              <w:jc w:val="center"/>
              <w:rPr>
                <w:kern w:val="0"/>
                <w:sz w:val="24"/>
                <w:szCs w:val="24"/>
              </w:rPr>
            </w:pPr>
            <w:r>
              <w:rPr>
                <w:rFonts w:hint="eastAsia"/>
                <w:kern w:val="0"/>
                <w:sz w:val="24"/>
                <w:szCs w:val="24"/>
              </w:rPr>
              <w:t>6</w:t>
            </w:r>
          </w:p>
        </w:tc>
        <w:tc>
          <w:tcPr>
            <w:tcW w:w="564" w:type="pct"/>
            <w:vAlign w:val="center"/>
          </w:tcPr>
          <w:p>
            <w:pPr>
              <w:adjustRightInd w:val="0"/>
              <w:snapToGrid w:val="0"/>
              <w:spacing w:line="360" w:lineRule="auto"/>
              <w:jc w:val="center"/>
              <w:rPr>
                <w:kern w:val="0"/>
                <w:sz w:val="24"/>
                <w:szCs w:val="24"/>
              </w:rPr>
            </w:pPr>
            <w:r>
              <w:rPr>
                <w:rFonts w:hint="eastAsia"/>
                <w:kern w:val="0"/>
                <w:sz w:val="24"/>
                <w:szCs w:val="24"/>
              </w:rPr>
              <w:t>6</w:t>
            </w:r>
          </w:p>
        </w:tc>
        <w:tc>
          <w:tcPr>
            <w:tcW w:w="376" w:type="pct"/>
            <w:vMerge/>
            <w:vAlign w:val="center"/>
          </w:tcPr>
          <w:p>
            <w:pPr>
              <w:adjustRightInd w:val="0"/>
              <w:snapToGrid w:val="0"/>
              <w:spacing w:line="360" w:lineRule="auto"/>
              <w:jc w:val="center"/>
              <w:rPr>
                <w:kern w:val="0"/>
                <w:sz w:val="24"/>
                <w:szCs w:val="24"/>
              </w:rPr>
            </w:pPr>
          </w:p>
        </w:tc>
        <w:tc>
          <w:tcPr>
            <w:tcW w:w="843" w:type="pct"/>
            <w:vMerge/>
            <w:vAlign w:val="center"/>
          </w:tcPr>
          <w:p>
            <w:pPr>
              <w:ind w:firstLine="344"/>
              <w:jc w:val="center"/>
              <w:rPr>
                <w:rFonts w:ascii="仿宋" w:hAnsi="仿宋"/>
                <w:sz w:val="18"/>
                <w:szCs w:val="18"/>
              </w:rPr>
            </w:pPr>
          </w:p>
        </w:tc>
        <w:tc>
          <w:tcPr>
            <w:tcW w:w="818" w:type="pct"/>
            <w:vMerge/>
            <w:vAlign w:val="center"/>
          </w:tcPr>
          <w:p>
            <w:pPr>
              <w:ind w:firstLine="344"/>
              <w:jc w:val="center"/>
              <w:rPr>
                <w:rFonts w:ascii="仿宋" w:hAnsi="仿宋"/>
                <w:sz w:val="18"/>
                <w:szCs w:val="18"/>
              </w:rPr>
            </w:pPr>
          </w:p>
        </w:tc>
      </w:tr>
      <w:tr>
        <w:tblPrEx>
          <w:tblW w:w="5000" w:type="pct"/>
          <w:jc w:val="center"/>
          <w:tblCellMar>
            <w:top w:w="0" w:type="dxa"/>
            <w:left w:w="108" w:type="dxa"/>
            <w:bottom w:w="0" w:type="dxa"/>
            <w:right w:w="108" w:type="dxa"/>
          </w:tblCellMar>
        </w:tblPrEx>
        <w:trPr>
          <w:cantSplit/>
          <w:trHeight w:hRule="exact" w:val="340"/>
          <w:jc w:val="center"/>
        </w:trPr>
        <w:tc>
          <w:tcPr>
            <w:tcW w:w="898" w:type="pct"/>
            <w:vMerge/>
            <w:vAlign w:val="center"/>
          </w:tcPr>
          <w:p>
            <w:pPr>
              <w:adjustRightInd w:val="0"/>
              <w:snapToGrid w:val="0"/>
              <w:spacing w:line="360" w:lineRule="auto"/>
              <w:jc w:val="center"/>
              <w:rPr>
                <w:kern w:val="0"/>
                <w:sz w:val="24"/>
                <w:szCs w:val="24"/>
              </w:rPr>
            </w:pPr>
          </w:p>
        </w:tc>
        <w:tc>
          <w:tcPr>
            <w:tcW w:w="937" w:type="pct"/>
            <w:vAlign w:val="center"/>
          </w:tcPr>
          <w:p>
            <w:pPr>
              <w:adjustRightInd w:val="0"/>
              <w:snapToGrid w:val="0"/>
              <w:spacing w:line="360" w:lineRule="auto"/>
              <w:jc w:val="center"/>
              <w:rPr>
                <w:kern w:val="0"/>
                <w:sz w:val="24"/>
                <w:szCs w:val="24"/>
              </w:rPr>
            </w:pPr>
            <w:r>
              <w:rPr>
                <w:rFonts w:hint="eastAsia"/>
                <w:kern w:val="0"/>
                <w:sz w:val="24"/>
                <w:szCs w:val="24"/>
              </w:rPr>
              <w:t>科学度</w:t>
            </w:r>
          </w:p>
        </w:tc>
        <w:tc>
          <w:tcPr>
            <w:tcW w:w="564" w:type="pct"/>
          </w:tcPr>
          <w:p>
            <w:pPr>
              <w:adjustRightInd w:val="0"/>
              <w:snapToGrid w:val="0"/>
              <w:spacing w:line="360" w:lineRule="auto"/>
              <w:jc w:val="center"/>
              <w:rPr>
                <w:kern w:val="0"/>
                <w:sz w:val="24"/>
                <w:szCs w:val="24"/>
              </w:rPr>
            </w:pPr>
            <w:r>
              <w:rPr>
                <w:rFonts w:hint="eastAsia"/>
                <w:kern w:val="0"/>
                <w:sz w:val="24"/>
                <w:szCs w:val="24"/>
              </w:rPr>
              <w:t>6</w:t>
            </w:r>
          </w:p>
        </w:tc>
        <w:tc>
          <w:tcPr>
            <w:tcW w:w="564" w:type="pct"/>
            <w:vAlign w:val="center"/>
          </w:tcPr>
          <w:p>
            <w:pPr>
              <w:adjustRightInd w:val="0"/>
              <w:snapToGrid w:val="0"/>
              <w:spacing w:line="360" w:lineRule="auto"/>
              <w:jc w:val="center"/>
              <w:rPr>
                <w:kern w:val="0"/>
                <w:sz w:val="24"/>
                <w:szCs w:val="24"/>
              </w:rPr>
            </w:pPr>
            <w:r>
              <w:rPr>
                <w:rFonts w:hint="eastAsia"/>
                <w:kern w:val="0"/>
                <w:sz w:val="24"/>
                <w:szCs w:val="24"/>
              </w:rPr>
              <w:t>6</w:t>
            </w:r>
          </w:p>
        </w:tc>
        <w:tc>
          <w:tcPr>
            <w:tcW w:w="376" w:type="pct"/>
            <w:vMerge/>
            <w:vAlign w:val="center"/>
          </w:tcPr>
          <w:p>
            <w:pPr>
              <w:adjustRightInd w:val="0"/>
              <w:snapToGrid w:val="0"/>
              <w:spacing w:line="360" w:lineRule="auto"/>
              <w:jc w:val="center"/>
              <w:rPr>
                <w:kern w:val="0"/>
                <w:sz w:val="24"/>
                <w:szCs w:val="24"/>
              </w:rPr>
            </w:pPr>
          </w:p>
        </w:tc>
        <w:tc>
          <w:tcPr>
            <w:tcW w:w="843" w:type="pct"/>
            <w:vMerge/>
            <w:vAlign w:val="center"/>
          </w:tcPr>
          <w:p>
            <w:pPr>
              <w:ind w:firstLine="344"/>
              <w:jc w:val="center"/>
              <w:rPr>
                <w:rFonts w:ascii="仿宋" w:hAnsi="仿宋"/>
                <w:sz w:val="18"/>
                <w:szCs w:val="18"/>
              </w:rPr>
            </w:pPr>
          </w:p>
        </w:tc>
        <w:tc>
          <w:tcPr>
            <w:tcW w:w="818" w:type="pct"/>
            <w:vMerge/>
            <w:vAlign w:val="center"/>
          </w:tcPr>
          <w:p>
            <w:pPr>
              <w:ind w:firstLine="344"/>
              <w:jc w:val="center"/>
              <w:rPr>
                <w:rFonts w:ascii="仿宋" w:hAnsi="仿宋"/>
                <w:sz w:val="18"/>
                <w:szCs w:val="18"/>
              </w:rPr>
            </w:pPr>
          </w:p>
        </w:tc>
      </w:tr>
      <w:tr>
        <w:tblPrEx>
          <w:tblW w:w="5000" w:type="pct"/>
          <w:jc w:val="center"/>
          <w:tblCellMar>
            <w:top w:w="0" w:type="dxa"/>
            <w:left w:w="108" w:type="dxa"/>
            <w:bottom w:w="0" w:type="dxa"/>
            <w:right w:w="108" w:type="dxa"/>
          </w:tblCellMar>
        </w:tblPrEx>
        <w:trPr>
          <w:cantSplit/>
          <w:trHeight w:hRule="exact" w:val="340"/>
          <w:jc w:val="center"/>
        </w:trPr>
        <w:tc>
          <w:tcPr>
            <w:tcW w:w="898" w:type="pct"/>
            <w:vMerge w:val="restart"/>
            <w:vAlign w:val="center"/>
          </w:tcPr>
          <w:p>
            <w:pPr>
              <w:adjustRightInd w:val="0"/>
              <w:snapToGrid w:val="0"/>
              <w:spacing w:line="360" w:lineRule="auto"/>
              <w:jc w:val="center"/>
              <w:rPr>
                <w:kern w:val="0"/>
                <w:sz w:val="24"/>
                <w:szCs w:val="24"/>
              </w:rPr>
            </w:pPr>
            <w:r>
              <w:rPr>
                <w:rFonts w:hint="eastAsia"/>
                <w:kern w:val="0"/>
                <w:sz w:val="24"/>
                <w:szCs w:val="24"/>
              </w:rPr>
              <w:t>人文资源</w:t>
            </w:r>
          </w:p>
          <w:p>
            <w:pPr>
              <w:adjustRightInd w:val="0"/>
              <w:snapToGrid w:val="0"/>
              <w:spacing w:line="360" w:lineRule="auto"/>
              <w:jc w:val="center"/>
              <w:rPr>
                <w:kern w:val="0"/>
                <w:sz w:val="24"/>
                <w:szCs w:val="24"/>
              </w:rPr>
            </w:pPr>
          </w:p>
        </w:tc>
        <w:tc>
          <w:tcPr>
            <w:tcW w:w="937" w:type="pct"/>
            <w:vAlign w:val="center"/>
          </w:tcPr>
          <w:p>
            <w:pPr>
              <w:adjustRightInd w:val="0"/>
              <w:snapToGrid w:val="0"/>
              <w:spacing w:line="360" w:lineRule="auto"/>
              <w:jc w:val="center"/>
              <w:rPr>
                <w:kern w:val="0"/>
                <w:sz w:val="24"/>
                <w:szCs w:val="24"/>
              </w:rPr>
            </w:pPr>
            <w:r>
              <w:rPr>
                <w:rFonts w:hint="eastAsia"/>
                <w:kern w:val="0"/>
                <w:sz w:val="24"/>
                <w:szCs w:val="24"/>
              </w:rPr>
              <w:t>珍稀度</w:t>
            </w:r>
          </w:p>
        </w:tc>
        <w:tc>
          <w:tcPr>
            <w:tcW w:w="564" w:type="pct"/>
          </w:tcPr>
          <w:p>
            <w:pPr>
              <w:adjustRightInd w:val="0"/>
              <w:snapToGrid w:val="0"/>
              <w:spacing w:line="360" w:lineRule="auto"/>
              <w:jc w:val="center"/>
              <w:rPr>
                <w:kern w:val="0"/>
                <w:sz w:val="24"/>
                <w:szCs w:val="24"/>
              </w:rPr>
            </w:pPr>
            <w:r>
              <w:rPr>
                <w:rFonts w:hint="eastAsia"/>
                <w:kern w:val="0"/>
                <w:sz w:val="24"/>
                <w:szCs w:val="24"/>
              </w:rPr>
              <w:t>4</w:t>
            </w:r>
          </w:p>
        </w:tc>
        <w:tc>
          <w:tcPr>
            <w:tcW w:w="564" w:type="pct"/>
            <w:vAlign w:val="center"/>
          </w:tcPr>
          <w:p>
            <w:pPr>
              <w:adjustRightInd w:val="0"/>
              <w:snapToGrid w:val="0"/>
              <w:spacing w:line="360" w:lineRule="auto"/>
              <w:jc w:val="center"/>
              <w:rPr>
                <w:kern w:val="0"/>
                <w:sz w:val="24"/>
                <w:szCs w:val="24"/>
              </w:rPr>
            </w:pPr>
            <w:r>
              <w:rPr>
                <w:rFonts w:hint="eastAsia"/>
                <w:kern w:val="0"/>
                <w:sz w:val="24"/>
                <w:szCs w:val="24"/>
              </w:rPr>
              <w:t>3</w:t>
            </w:r>
          </w:p>
        </w:tc>
        <w:tc>
          <w:tcPr>
            <w:tcW w:w="376" w:type="pct"/>
            <w:vMerge w:val="restart"/>
            <w:vAlign w:val="center"/>
          </w:tcPr>
          <w:p>
            <w:pPr>
              <w:adjustRightInd w:val="0"/>
              <w:snapToGrid w:val="0"/>
              <w:spacing w:line="360" w:lineRule="auto"/>
              <w:jc w:val="center"/>
              <w:rPr>
                <w:kern w:val="0"/>
                <w:sz w:val="24"/>
                <w:szCs w:val="24"/>
              </w:rPr>
            </w:pPr>
            <w:r>
              <w:rPr>
                <w:rFonts w:hint="eastAsia"/>
                <w:kern w:val="0"/>
                <w:sz w:val="24"/>
                <w:szCs w:val="24"/>
              </w:rPr>
              <w:t>15</w:t>
            </w:r>
          </w:p>
        </w:tc>
        <w:tc>
          <w:tcPr>
            <w:tcW w:w="843" w:type="pct"/>
            <w:vMerge/>
            <w:vAlign w:val="center"/>
          </w:tcPr>
          <w:p>
            <w:pPr>
              <w:ind w:firstLine="344"/>
              <w:jc w:val="center"/>
              <w:rPr>
                <w:rFonts w:ascii="仿宋" w:hAnsi="仿宋"/>
                <w:sz w:val="18"/>
                <w:szCs w:val="18"/>
              </w:rPr>
            </w:pPr>
          </w:p>
        </w:tc>
        <w:tc>
          <w:tcPr>
            <w:tcW w:w="818" w:type="pct"/>
            <w:vMerge/>
            <w:vAlign w:val="center"/>
          </w:tcPr>
          <w:p>
            <w:pPr>
              <w:ind w:firstLine="344"/>
              <w:jc w:val="center"/>
              <w:rPr>
                <w:rFonts w:ascii="仿宋" w:hAnsi="仿宋"/>
                <w:sz w:val="18"/>
                <w:szCs w:val="18"/>
              </w:rPr>
            </w:pPr>
          </w:p>
        </w:tc>
      </w:tr>
      <w:tr>
        <w:tblPrEx>
          <w:tblW w:w="5000" w:type="pct"/>
          <w:jc w:val="center"/>
          <w:tblCellMar>
            <w:top w:w="0" w:type="dxa"/>
            <w:left w:w="108" w:type="dxa"/>
            <w:bottom w:w="0" w:type="dxa"/>
            <w:right w:w="108" w:type="dxa"/>
          </w:tblCellMar>
        </w:tblPrEx>
        <w:trPr>
          <w:cantSplit/>
          <w:trHeight w:hRule="exact" w:val="340"/>
          <w:jc w:val="center"/>
        </w:trPr>
        <w:tc>
          <w:tcPr>
            <w:tcW w:w="898" w:type="pct"/>
            <w:vMerge/>
            <w:vAlign w:val="center"/>
          </w:tcPr>
          <w:p>
            <w:pPr>
              <w:ind w:firstLine="344"/>
              <w:jc w:val="center"/>
              <w:rPr>
                <w:rFonts w:ascii="仿宋" w:hAnsi="仿宋"/>
                <w:sz w:val="18"/>
                <w:szCs w:val="18"/>
              </w:rPr>
            </w:pPr>
          </w:p>
        </w:tc>
        <w:tc>
          <w:tcPr>
            <w:tcW w:w="937" w:type="pct"/>
            <w:vAlign w:val="center"/>
          </w:tcPr>
          <w:p>
            <w:pPr>
              <w:adjustRightInd w:val="0"/>
              <w:snapToGrid w:val="0"/>
              <w:spacing w:line="360" w:lineRule="auto"/>
              <w:jc w:val="center"/>
              <w:rPr>
                <w:kern w:val="0"/>
                <w:sz w:val="24"/>
                <w:szCs w:val="24"/>
              </w:rPr>
            </w:pPr>
            <w:r>
              <w:rPr>
                <w:rFonts w:hint="eastAsia"/>
                <w:kern w:val="0"/>
                <w:sz w:val="24"/>
                <w:szCs w:val="24"/>
              </w:rPr>
              <w:t>典型度</w:t>
            </w:r>
          </w:p>
        </w:tc>
        <w:tc>
          <w:tcPr>
            <w:tcW w:w="564" w:type="pct"/>
          </w:tcPr>
          <w:p>
            <w:pPr>
              <w:adjustRightInd w:val="0"/>
              <w:snapToGrid w:val="0"/>
              <w:spacing w:line="360" w:lineRule="auto"/>
              <w:jc w:val="center"/>
              <w:rPr>
                <w:kern w:val="0"/>
                <w:sz w:val="24"/>
                <w:szCs w:val="24"/>
              </w:rPr>
            </w:pPr>
            <w:r>
              <w:rPr>
                <w:rFonts w:hint="eastAsia"/>
                <w:kern w:val="0"/>
                <w:sz w:val="24"/>
                <w:szCs w:val="24"/>
              </w:rPr>
              <w:t>4</w:t>
            </w:r>
          </w:p>
        </w:tc>
        <w:tc>
          <w:tcPr>
            <w:tcW w:w="564" w:type="pct"/>
            <w:vAlign w:val="center"/>
          </w:tcPr>
          <w:p>
            <w:pPr>
              <w:adjustRightInd w:val="0"/>
              <w:snapToGrid w:val="0"/>
              <w:spacing w:line="360" w:lineRule="auto"/>
              <w:jc w:val="center"/>
              <w:rPr>
                <w:kern w:val="0"/>
                <w:sz w:val="24"/>
                <w:szCs w:val="24"/>
              </w:rPr>
            </w:pPr>
            <w:r>
              <w:rPr>
                <w:rFonts w:hint="eastAsia"/>
                <w:kern w:val="0"/>
                <w:sz w:val="24"/>
                <w:szCs w:val="24"/>
              </w:rPr>
              <w:t>3</w:t>
            </w:r>
          </w:p>
        </w:tc>
        <w:tc>
          <w:tcPr>
            <w:tcW w:w="376" w:type="pct"/>
            <w:vMerge/>
            <w:vAlign w:val="center"/>
          </w:tcPr>
          <w:p>
            <w:pPr>
              <w:ind w:firstLine="344"/>
              <w:jc w:val="center"/>
              <w:rPr>
                <w:rFonts w:ascii="仿宋" w:hAnsi="仿宋"/>
                <w:sz w:val="18"/>
                <w:szCs w:val="18"/>
              </w:rPr>
            </w:pPr>
          </w:p>
        </w:tc>
        <w:tc>
          <w:tcPr>
            <w:tcW w:w="843" w:type="pct"/>
            <w:vMerge/>
            <w:vAlign w:val="center"/>
          </w:tcPr>
          <w:p>
            <w:pPr>
              <w:ind w:firstLine="344"/>
              <w:jc w:val="center"/>
              <w:rPr>
                <w:rFonts w:ascii="仿宋" w:hAnsi="仿宋"/>
                <w:sz w:val="18"/>
                <w:szCs w:val="18"/>
              </w:rPr>
            </w:pPr>
          </w:p>
        </w:tc>
        <w:tc>
          <w:tcPr>
            <w:tcW w:w="818" w:type="pct"/>
            <w:vMerge/>
            <w:vAlign w:val="center"/>
          </w:tcPr>
          <w:p>
            <w:pPr>
              <w:ind w:firstLine="344"/>
              <w:jc w:val="center"/>
              <w:rPr>
                <w:rFonts w:ascii="仿宋" w:hAnsi="仿宋"/>
                <w:sz w:val="18"/>
                <w:szCs w:val="18"/>
              </w:rPr>
            </w:pPr>
          </w:p>
        </w:tc>
      </w:tr>
      <w:tr>
        <w:tblPrEx>
          <w:tblW w:w="5000" w:type="pct"/>
          <w:jc w:val="center"/>
          <w:tblCellMar>
            <w:top w:w="0" w:type="dxa"/>
            <w:left w:w="108" w:type="dxa"/>
            <w:bottom w:w="0" w:type="dxa"/>
            <w:right w:w="108" w:type="dxa"/>
          </w:tblCellMar>
        </w:tblPrEx>
        <w:trPr>
          <w:cantSplit/>
          <w:trHeight w:hRule="exact" w:val="340"/>
          <w:jc w:val="center"/>
        </w:trPr>
        <w:tc>
          <w:tcPr>
            <w:tcW w:w="898" w:type="pct"/>
            <w:vMerge/>
            <w:vAlign w:val="center"/>
          </w:tcPr>
          <w:p>
            <w:pPr>
              <w:ind w:firstLine="344"/>
              <w:jc w:val="center"/>
              <w:rPr>
                <w:rFonts w:ascii="仿宋" w:hAnsi="仿宋"/>
                <w:sz w:val="18"/>
                <w:szCs w:val="18"/>
              </w:rPr>
            </w:pPr>
          </w:p>
        </w:tc>
        <w:tc>
          <w:tcPr>
            <w:tcW w:w="937" w:type="pct"/>
            <w:vAlign w:val="center"/>
          </w:tcPr>
          <w:p>
            <w:pPr>
              <w:adjustRightInd w:val="0"/>
              <w:snapToGrid w:val="0"/>
              <w:spacing w:line="360" w:lineRule="auto"/>
              <w:jc w:val="center"/>
              <w:rPr>
                <w:kern w:val="0"/>
                <w:sz w:val="24"/>
                <w:szCs w:val="24"/>
              </w:rPr>
            </w:pPr>
            <w:r>
              <w:rPr>
                <w:rFonts w:hint="eastAsia"/>
                <w:kern w:val="0"/>
                <w:sz w:val="24"/>
                <w:szCs w:val="24"/>
              </w:rPr>
              <w:t>多样度</w:t>
            </w:r>
          </w:p>
        </w:tc>
        <w:tc>
          <w:tcPr>
            <w:tcW w:w="564" w:type="pct"/>
          </w:tcPr>
          <w:p>
            <w:pPr>
              <w:adjustRightInd w:val="0"/>
              <w:snapToGrid w:val="0"/>
              <w:spacing w:line="360" w:lineRule="auto"/>
              <w:jc w:val="center"/>
              <w:rPr>
                <w:kern w:val="0"/>
                <w:sz w:val="24"/>
                <w:szCs w:val="24"/>
              </w:rPr>
            </w:pPr>
            <w:r>
              <w:rPr>
                <w:rFonts w:hint="eastAsia"/>
                <w:kern w:val="0"/>
                <w:sz w:val="24"/>
                <w:szCs w:val="24"/>
              </w:rPr>
              <w:t>3</w:t>
            </w:r>
          </w:p>
        </w:tc>
        <w:tc>
          <w:tcPr>
            <w:tcW w:w="564" w:type="pct"/>
            <w:vAlign w:val="center"/>
          </w:tcPr>
          <w:p>
            <w:pPr>
              <w:adjustRightInd w:val="0"/>
              <w:snapToGrid w:val="0"/>
              <w:spacing w:line="360" w:lineRule="auto"/>
              <w:jc w:val="center"/>
              <w:rPr>
                <w:kern w:val="0"/>
                <w:sz w:val="24"/>
                <w:szCs w:val="24"/>
              </w:rPr>
            </w:pPr>
            <w:r>
              <w:rPr>
                <w:rFonts w:hint="eastAsia"/>
                <w:kern w:val="0"/>
                <w:sz w:val="24"/>
                <w:szCs w:val="24"/>
              </w:rPr>
              <w:t>2</w:t>
            </w:r>
          </w:p>
        </w:tc>
        <w:tc>
          <w:tcPr>
            <w:tcW w:w="376" w:type="pct"/>
            <w:vMerge/>
            <w:vAlign w:val="center"/>
          </w:tcPr>
          <w:p>
            <w:pPr>
              <w:ind w:firstLine="344"/>
              <w:jc w:val="center"/>
              <w:rPr>
                <w:rFonts w:ascii="仿宋" w:hAnsi="仿宋"/>
                <w:sz w:val="18"/>
                <w:szCs w:val="18"/>
              </w:rPr>
            </w:pPr>
          </w:p>
        </w:tc>
        <w:tc>
          <w:tcPr>
            <w:tcW w:w="843" w:type="pct"/>
            <w:vMerge/>
            <w:vAlign w:val="center"/>
          </w:tcPr>
          <w:p>
            <w:pPr>
              <w:ind w:firstLine="344"/>
              <w:jc w:val="center"/>
              <w:rPr>
                <w:rFonts w:ascii="仿宋" w:hAnsi="仿宋"/>
                <w:sz w:val="18"/>
                <w:szCs w:val="18"/>
              </w:rPr>
            </w:pPr>
          </w:p>
        </w:tc>
        <w:tc>
          <w:tcPr>
            <w:tcW w:w="818" w:type="pct"/>
            <w:vMerge/>
            <w:vAlign w:val="center"/>
          </w:tcPr>
          <w:p>
            <w:pPr>
              <w:ind w:firstLine="344"/>
              <w:jc w:val="center"/>
              <w:rPr>
                <w:rFonts w:ascii="仿宋" w:hAnsi="仿宋"/>
                <w:sz w:val="18"/>
                <w:szCs w:val="18"/>
              </w:rPr>
            </w:pPr>
          </w:p>
        </w:tc>
      </w:tr>
      <w:tr>
        <w:tblPrEx>
          <w:tblW w:w="5000" w:type="pct"/>
          <w:jc w:val="center"/>
          <w:tblCellMar>
            <w:top w:w="0" w:type="dxa"/>
            <w:left w:w="108" w:type="dxa"/>
            <w:bottom w:w="0" w:type="dxa"/>
            <w:right w:w="108" w:type="dxa"/>
          </w:tblCellMar>
        </w:tblPrEx>
        <w:trPr>
          <w:cantSplit/>
          <w:trHeight w:hRule="exact" w:val="340"/>
          <w:jc w:val="center"/>
        </w:trPr>
        <w:tc>
          <w:tcPr>
            <w:tcW w:w="898" w:type="pct"/>
            <w:vMerge/>
            <w:vAlign w:val="center"/>
          </w:tcPr>
          <w:p>
            <w:pPr>
              <w:ind w:firstLine="344"/>
              <w:jc w:val="center"/>
              <w:rPr>
                <w:rFonts w:ascii="仿宋" w:hAnsi="仿宋"/>
                <w:sz w:val="18"/>
                <w:szCs w:val="18"/>
              </w:rPr>
            </w:pPr>
          </w:p>
        </w:tc>
        <w:tc>
          <w:tcPr>
            <w:tcW w:w="937" w:type="pct"/>
            <w:vAlign w:val="center"/>
          </w:tcPr>
          <w:p>
            <w:pPr>
              <w:adjustRightInd w:val="0"/>
              <w:snapToGrid w:val="0"/>
              <w:spacing w:line="360" w:lineRule="auto"/>
              <w:jc w:val="center"/>
              <w:rPr>
                <w:kern w:val="0"/>
                <w:sz w:val="24"/>
                <w:szCs w:val="24"/>
              </w:rPr>
            </w:pPr>
            <w:r>
              <w:rPr>
                <w:rFonts w:hint="eastAsia"/>
                <w:kern w:val="0"/>
                <w:sz w:val="24"/>
                <w:szCs w:val="24"/>
              </w:rPr>
              <w:t>吸引度</w:t>
            </w:r>
          </w:p>
        </w:tc>
        <w:tc>
          <w:tcPr>
            <w:tcW w:w="564" w:type="pct"/>
          </w:tcPr>
          <w:p>
            <w:pPr>
              <w:adjustRightInd w:val="0"/>
              <w:snapToGrid w:val="0"/>
              <w:spacing w:line="360" w:lineRule="auto"/>
              <w:jc w:val="center"/>
              <w:rPr>
                <w:kern w:val="0"/>
                <w:sz w:val="24"/>
                <w:szCs w:val="24"/>
              </w:rPr>
            </w:pPr>
            <w:r>
              <w:rPr>
                <w:rFonts w:hint="eastAsia"/>
                <w:kern w:val="0"/>
                <w:sz w:val="24"/>
                <w:szCs w:val="24"/>
              </w:rPr>
              <w:t>2</w:t>
            </w:r>
          </w:p>
        </w:tc>
        <w:tc>
          <w:tcPr>
            <w:tcW w:w="564" w:type="pct"/>
            <w:vAlign w:val="center"/>
          </w:tcPr>
          <w:p>
            <w:pPr>
              <w:adjustRightInd w:val="0"/>
              <w:snapToGrid w:val="0"/>
              <w:spacing w:line="360" w:lineRule="auto"/>
              <w:jc w:val="center"/>
              <w:rPr>
                <w:kern w:val="0"/>
                <w:sz w:val="24"/>
                <w:szCs w:val="24"/>
              </w:rPr>
            </w:pPr>
            <w:r>
              <w:rPr>
                <w:rFonts w:hint="eastAsia"/>
                <w:kern w:val="0"/>
                <w:sz w:val="24"/>
                <w:szCs w:val="24"/>
              </w:rPr>
              <w:t>2</w:t>
            </w:r>
          </w:p>
        </w:tc>
        <w:tc>
          <w:tcPr>
            <w:tcW w:w="376" w:type="pct"/>
            <w:vMerge/>
            <w:vAlign w:val="center"/>
          </w:tcPr>
          <w:p>
            <w:pPr>
              <w:ind w:firstLine="344"/>
              <w:jc w:val="center"/>
              <w:rPr>
                <w:rFonts w:ascii="仿宋" w:hAnsi="仿宋"/>
                <w:sz w:val="18"/>
                <w:szCs w:val="18"/>
              </w:rPr>
            </w:pPr>
          </w:p>
        </w:tc>
        <w:tc>
          <w:tcPr>
            <w:tcW w:w="843" w:type="pct"/>
            <w:vMerge/>
            <w:vAlign w:val="center"/>
          </w:tcPr>
          <w:p>
            <w:pPr>
              <w:ind w:firstLine="344"/>
              <w:jc w:val="center"/>
              <w:rPr>
                <w:rFonts w:ascii="仿宋" w:hAnsi="仿宋"/>
                <w:sz w:val="18"/>
                <w:szCs w:val="18"/>
              </w:rPr>
            </w:pPr>
          </w:p>
        </w:tc>
        <w:tc>
          <w:tcPr>
            <w:tcW w:w="818" w:type="pct"/>
            <w:vMerge/>
            <w:vAlign w:val="center"/>
          </w:tcPr>
          <w:p>
            <w:pPr>
              <w:ind w:firstLine="344"/>
              <w:jc w:val="center"/>
              <w:rPr>
                <w:rFonts w:ascii="仿宋" w:hAnsi="仿宋"/>
                <w:sz w:val="18"/>
                <w:szCs w:val="18"/>
              </w:rPr>
            </w:pPr>
          </w:p>
        </w:tc>
      </w:tr>
      <w:tr>
        <w:tblPrEx>
          <w:tblW w:w="5000" w:type="pct"/>
          <w:jc w:val="center"/>
          <w:tblCellMar>
            <w:top w:w="0" w:type="dxa"/>
            <w:left w:w="108" w:type="dxa"/>
            <w:bottom w:w="0" w:type="dxa"/>
            <w:right w:w="108" w:type="dxa"/>
          </w:tblCellMar>
        </w:tblPrEx>
        <w:trPr>
          <w:cantSplit/>
          <w:trHeight w:hRule="exact" w:val="340"/>
          <w:jc w:val="center"/>
        </w:trPr>
        <w:tc>
          <w:tcPr>
            <w:tcW w:w="898" w:type="pct"/>
            <w:vMerge/>
            <w:vAlign w:val="center"/>
          </w:tcPr>
          <w:p>
            <w:pPr>
              <w:ind w:firstLine="344"/>
              <w:jc w:val="center"/>
              <w:rPr>
                <w:rFonts w:ascii="仿宋" w:hAnsi="仿宋"/>
                <w:sz w:val="18"/>
                <w:szCs w:val="18"/>
              </w:rPr>
            </w:pPr>
          </w:p>
        </w:tc>
        <w:tc>
          <w:tcPr>
            <w:tcW w:w="937" w:type="pct"/>
            <w:vAlign w:val="center"/>
          </w:tcPr>
          <w:p>
            <w:pPr>
              <w:adjustRightInd w:val="0"/>
              <w:snapToGrid w:val="0"/>
              <w:spacing w:line="360" w:lineRule="auto"/>
              <w:jc w:val="center"/>
              <w:rPr>
                <w:kern w:val="0"/>
                <w:sz w:val="24"/>
                <w:szCs w:val="24"/>
              </w:rPr>
            </w:pPr>
            <w:r>
              <w:rPr>
                <w:rFonts w:hint="eastAsia"/>
                <w:kern w:val="0"/>
                <w:sz w:val="24"/>
                <w:szCs w:val="24"/>
              </w:rPr>
              <w:t>利用度</w:t>
            </w:r>
          </w:p>
        </w:tc>
        <w:tc>
          <w:tcPr>
            <w:tcW w:w="564" w:type="pct"/>
          </w:tcPr>
          <w:p>
            <w:pPr>
              <w:adjustRightInd w:val="0"/>
              <w:snapToGrid w:val="0"/>
              <w:spacing w:line="360" w:lineRule="auto"/>
              <w:jc w:val="center"/>
              <w:rPr>
                <w:kern w:val="0"/>
                <w:sz w:val="24"/>
                <w:szCs w:val="24"/>
              </w:rPr>
            </w:pPr>
            <w:r>
              <w:rPr>
                <w:rFonts w:hint="eastAsia"/>
                <w:kern w:val="0"/>
                <w:sz w:val="24"/>
                <w:szCs w:val="24"/>
              </w:rPr>
              <w:t>2</w:t>
            </w:r>
          </w:p>
        </w:tc>
        <w:tc>
          <w:tcPr>
            <w:tcW w:w="564" w:type="pct"/>
            <w:vAlign w:val="center"/>
          </w:tcPr>
          <w:p>
            <w:pPr>
              <w:adjustRightInd w:val="0"/>
              <w:snapToGrid w:val="0"/>
              <w:spacing w:line="360" w:lineRule="auto"/>
              <w:jc w:val="center"/>
              <w:rPr>
                <w:kern w:val="0"/>
                <w:sz w:val="24"/>
                <w:szCs w:val="24"/>
              </w:rPr>
            </w:pPr>
            <w:r>
              <w:rPr>
                <w:rFonts w:hint="eastAsia"/>
                <w:kern w:val="0"/>
                <w:sz w:val="24"/>
                <w:szCs w:val="24"/>
              </w:rPr>
              <w:t>2</w:t>
            </w:r>
          </w:p>
        </w:tc>
        <w:tc>
          <w:tcPr>
            <w:tcW w:w="376" w:type="pct"/>
            <w:vMerge/>
            <w:vAlign w:val="center"/>
          </w:tcPr>
          <w:p>
            <w:pPr>
              <w:ind w:firstLine="344"/>
              <w:jc w:val="center"/>
              <w:rPr>
                <w:rFonts w:ascii="仿宋" w:hAnsi="仿宋"/>
                <w:sz w:val="18"/>
                <w:szCs w:val="18"/>
              </w:rPr>
            </w:pPr>
          </w:p>
        </w:tc>
        <w:tc>
          <w:tcPr>
            <w:tcW w:w="843" w:type="pct"/>
            <w:vMerge/>
            <w:vAlign w:val="center"/>
          </w:tcPr>
          <w:p>
            <w:pPr>
              <w:ind w:firstLine="344"/>
              <w:jc w:val="center"/>
              <w:rPr>
                <w:rFonts w:ascii="仿宋" w:hAnsi="仿宋"/>
                <w:sz w:val="18"/>
                <w:szCs w:val="18"/>
              </w:rPr>
            </w:pPr>
          </w:p>
        </w:tc>
        <w:tc>
          <w:tcPr>
            <w:tcW w:w="818" w:type="pct"/>
            <w:vMerge/>
            <w:vAlign w:val="center"/>
          </w:tcPr>
          <w:p>
            <w:pPr>
              <w:ind w:firstLine="344"/>
              <w:jc w:val="center"/>
              <w:rPr>
                <w:rFonts w:ascii="仿宋" w:hAnsi="仿宋"/>
                <w:sz w:val="18"/>
                <w:szCs w:val="18"/>
              </w:rPr>
            </w:pPr>
          </w:p>
        </w:tc>
      </w:tr>
      <w:tr>
        <w:tblPrEx>
          <w:tblW w:w="5000" w:type="pct"/>
          <w:jc w:val="center"/>
          <w:tblCellMar>
            <w:top w:w="0" w:type="dxa"/>
            <w:left w:w="108" w:type="dxa"/>
            <w:bottom w:w="0" w:type="dxa"/>
            <w:right w:w="108" w:type="dxa"/>
          </w:tblCellMar>
        </w:tblPrEx>
        <w:trPr>
          <w:cantSplit/>
          <w:trHeight w:hRule="exact" w:val="340"/>
          <w:jc w:val="center"/>
        </w:trPr>
        <w:tc>
          <w:tcPr>
            <w:tcW w:w="898" w:type="pct"/>
            <w:vMerge w:val="restart"/>
            <w:vAlign w:val="center"/>
          </w:tcPr>
          <w:p>
            <w:pPr>
              <w:adjustRightInd w:val="0"/>
              <w:snapToGrid w:val="0"/>
              <w:spacing w:line="360" w:lineRule="auto"/>
              <w:jc w:val="center"/>
              <w:rPr>
                <w:kern w:val="0"/>
                <w:sz w:val="24"/>
                <w:szCs w:val="24"/>
              </w:rPr>
            </w:pPr>
            <w:r>
              <w:rPr>
                <w:rFonts w:hint="eastAsia"/>
                <w:kern w:val="0"/>
                <w:sz w:val="24"/>
                <w:szCs w:val="24"/>
              </w:rPr>
              <w:t>天象资源</w:t>
            </w:r>
          </w:p>
          <w:p>
            <w:pPr>
              <w:adjustRightInd w:val="0"/>
              <w:snapToGrid w:val="0"/>
              <w:spacing w:line="360" w:lineRule="auto"/>
              <w:jc w:val="center"/>
              <w:rPr>
                <w:kern w:val="0"/>
                <w:sz w:val="24"/>
                <w:szCs w:val="24"/>
              </w:rPr>
            </w:pPr>
          </w:p>
        </w:tc>
        <w:tc>
          <w:tcPr>
            <w:tcW w:w="937" w:type="pct"/>
            <w:vAlign w:val="center"/>
          </w:tcPr>
          <w:p>
            <w:pPr>
              <w:adjustRightInd w:val="0"/>
              <w:snapToGrid w:val="0"/>
              <w:spacing w:line="360" w:lineRule="auto"/>
              <w:jc w:val="center"/>
              <w:rPr>
                <w:kern w:val="0"/>
                <w:sz w:val="24"/>
                <w:szCs w:val="24"/>
              </w:rPr>
            </w:pPr>
            <w:r>
              <w:rPr>
                <w:rFonts w:hint="eastAsia"/>
                <w:kern w:val="0"/>
                <w:sz w:val="24"/>
                <w:szCs w:val="24"/>
              </w:rPr>
              <w:t>多样度</w:t>
            </w:r>
          </w:p>
        </w:tc>
        <w:tc>
          <w:tcPr>
            <w:tcW w:w="564" w:type="pct"/>
          </w:tcPr>
          <w:p>
            <w:pPr>
              <w:adjustRightInd w:val="0"/>
              <w:snapToGrid w:val="0"/>
              <w:spacing w:line="360" w:lineRule="auto"/>
              <w:jc w:val="center"/>
              <w:rPr>
                <w:kern w:val="0"/>
                <w:sz w:val="24"/>
                <w:szCs w:val="24"/>
              </w:rPr>
            </w:pPr>
            <w:r>
              <w:rPr>
                <w:rFonts w:hint="eastAsia"/>
                <w:kern w:val="0"/>
                <w:sz w:val="24"/>
                <w:szCs w:val="24"/>
              </w:rPr>
              <w:t>1</w:t>
            </w:r>
          </w:p>
        </w:tc>
        <w:tc>
          <w:tcPr>
            <w:tcW w:w="564" w:type="pct"/>
            <w:vAlign w:val="center"/>
          </w:tcPr>
          <w:p>
            <w:pPr>
              <w:adjustRightInd w:val="0"/>
              <w:snapToGrid w:val="0"/>
              <w:spacing w:line="360" w:lineRule="auto"/>
              <w:jc w:val="center"/>
              <w:rPr>
                <w:kern w:val="0"/>
                <w:sz w:val="24"/>
                <w:szCs w:val="24"/>
              </w:rPr>
            </w:pPr>
            <w:r>
              <w:rPr>
                <w:rFonts w:hint="eastAsia"/>
                <w:kern w:val="0"/>
                <w:sz w:val="24"/>
                <w:szCs w:val="24"/>
              </w:rPr>
              <w:t>0.5</w:t>
            </w:r>
          </w:p>
        </w:tc>
        <w:tc>
          <w:tcPr>
            <w:tcW w:w="376" w:type="pct"/>
            <w:vMerge w:val="restart"/>
            <w:vAlign w:val="center"/>
          </w:tcPr>
          <w:p>
            <w:pPr>
              <w:adjustRightInd w:val="0"/>
              <w:snapToGrid w:val="0"/>
              <w:spacing w:line="360" w:lineRule="auto"/>
              <w:jc w:val="center"/>
              <w:rPr>
                <w:kern w:val="0"/>
                <w:sz w:val="24"/>
                <w:szCs w:val="24"/>
              </w:rPr>
            </w:pPr>
            <w:r>
              <w:rPr>
                <w:rFonts w:hint="eastAsia"/>
                <w:kern w:val="0"/>
                <w:sz w:val="24"/>
                <w:szCs w:val="24"/>
              </w:rPr>
              <w:t>5</w:t>
            </w:r>
          </w:p>
        </w:tc>
        <w:tc>
          <w:tcPr>
            <w:tcW w:w="843" w:type="pct"/>
            <w:vMerge/>
            <w:vAlign w:val="center"/>
          </w:tcPr>
          <w:p>
            <w:pPr>
              <w:adjustRightInd w:val="0"/>
              <w:snapToGrid w:val="0"/>
              <w:spacing w:line="360" w:lineRule="auto"/>
              <w:jc w:val="center"/>
              <w:rPr>
                <w:kern w:val="0"/>
                <w:sz w:val="24"/>
                <w:szCs w:val="24"/>
              </w:rPr>
            </w:pPr>
          </w:p>
        </w:tc>
        <w:tc>
          <w:tcPr>
            <w:tcW w:w="818" w:type="pct"/>
            <w:vMerge/>
            <w:vAlign w:val="center"/>
          </w:tcPr>
          <w:p>
            <w:pPr>
              <w:ind w:firstLine="344"/>
              <w:jc w:val="center"/>
              <w:rPr>
                <w:rFonts w:ascii="仿宋" w:hAnsi="仿宋"/>
                <w:sz w:val="18"/>
                <w:szCs w:val="18"/>
              </w:rPr>
            </w:pPr>
          </w:p>
        </w:tc>
      </w:tr>
      <w:tr>
        <w:tblPrEx>
          <w:tblW w:w="5000" w:type="pct"/>
          <w:jc w:val="center"/>
          <w:tblCellMar>
            <w:top w:w="0" w:type="dxa"/>
            <w:left w:w="108" w:type="dxa"/>
            <w:bottom w:w="0" w:type="dxa"/>
            <w:right w:w="108" w:type="dxa"/>
          </w:tblCellMar>
        </w:tblPrEx>
        <w:trPr>
          <w:cantSplit/>
          <w:trHeight w:hRule="exact" w:val="340"/>
          <w:jc w:val="center"/>
        </w:trPr>
        <w:tc>
          <w:tcPr>
            <w:tcW w:w="898" w:type="pct"/>
            <w:vMerge/>
            <w:vAlign w:val="center"/>
          </w:tcPr>
          <w:p>
            <w:pPr>
              <w:adjustRightInd w:val="0"/>
              <w:snapToGrid w:val="0"/>
              <w:spacing w:line="360" w:lineRule="auto"/>
              <w:jc w:val="center"/>
              <w:rPr>
                <w:kern w:val="0"/>
                <w:sz w:val="24"/>
                <w:szCs w:val="24"/>
              </w:rPr>
            </w:pPr>
          </w:p>
        </w:tc>
        <w:tc>
          <w:tcPr>
            <w:tcW w:w="937" w:type="pct"/>
            <w:vAlign w:val="center"/>
          </w:tcPr>
          <w:p>
            <w:pPr>
              <w:adjustRightInd w:val="0"/>
              <w:snapToGrid w:val="0"/>
              <w:spacing w:line="360" w:lineRule="auto"/>
              <w:jc w:val="center"/>
              <w:rPr>
                <w:kern w:val="0"/>
                <w:sz w:val="24"/>
                <w:szCs w:val="24"/>
              </w:rPr>
            </w:pPr>
            <w:r>
              <w:rPr>
                <w:rFonts w:hint="eastAsia"/>
                <w:kern w:val="0"/>
                <w:sz w:val="24"/>
                <w:szCs w:val="24"/>
              </w:rPr>
              <w:t>珍稀度</w:t>
            </w:r>
          </w:p>
        </w:tc>
        <w:tc>
          <w:tcPr>
            <w:tcW w:w="564" w:type="pct"/>
          </w:tcPr>
          <w:p>
            <w:pPr>
              <w:adjustRightInd w:val="0"/>
              <w:snapToGrid w:val="0"/>
              <w:spacing w:line="360" w:lineRule="auto"/>
              <w:jc w:val="center"/>
              <w:rPr>
                <w:kern w:val="0"/>
                <w:sz w:val="24"/>
                <w:szCs w:val="24"/>
              </w:rPr>
            </w:pPr>
            <w:r>
              <w:rPr>
                <w:rFonts w:hint="eastAsia"/>
                <w:kern w:val="0"/>
                <w:sz w:val="24"/>
                <w:szCs w:val="24"/>
              </w:rPr>
              <w:t>1</w:t>
            </w:r>
          </w:p>
        </w:tc>
        <w:tc>
          <w:tcPr>
            <w:tcW w:w="564" w:type="pct"/>
            <w:vAlign w:val="center"/>
          </w:tcPr>
          <w:p>
            <w:pPr>
              <w:adjustRightInd w:val="0"/>
              <w:snapToGrid w:val="0"/>
              <w:spacing w:line="360" w:lineRule="auto"/>
              <w:jc w:val="center"/>
              <w:rPr>
                <w:kern w:val="0"/>
                <w:sz w:val="24"/>
                <w:szCs w:val="24"/>
              </w:rPr>
            </w:pPr>
            <w:r>
              <w:rPr>
                <w:rFonts w:hint="eastAsia"/>
                <w:kern w:val="0"/>
                <w:sz w:val="24"/>
                <w:szCs w:val="24"/>
              </w:rPr>
              <w:t>0.5</w:t>
            </w:r>
          </w:p>
        </w:tc>
        <w:tc>
          <w:tcPr>
            <w:tcW w:w="376" w:type="pct"/>
            <w:vMerge/>
            <w:vAlign w:val="center"/>
          </w:tcPr>
          <w:p>
            <w:pPr>
              <w:adjustRightInd w:val="0"/>
              <w:snapToGrid w:val="0"/>
              <w:spacing w:line="360" w:lineRule="auto"/>
              <w:jc w:val="center"/>
              <w:rPr>
                <w:kern w:val="0"/>
                <w:sz w:val="24"/>
                <w:szCs w:val="24"/>
              </w:rPr>
            </w:pPr>
          </w:p>
        </w:tc>
        <w:tc>
          <w:tcPr>
            <w:tcW w:w="843" w:type="pct"/>
            <w:vMerge/>
            <w:vAlign w:val="center"/>
          </w:tcPr>
          <w:p>
            <w:pPr>
              <w:adjustRightInd w:val="0"/>
              <w:snapToGrid w:val="0"/>
              <w:spacing w:line="360" w:lineRule="auto"/>
              <w:jc w:val="center"/>
              <w:rPr>
                <w:kern w:val="0"/>
                <w:sz w:val="24"/>
                <w:szCs w:val="24"/>
              </w:rPr>
            </w:pPr>
          </w:p>
        </w:tc>
        <w:tc>
          <w:tcPr>
            <w:tcW w:w="818" w:type="pct"/>
            <w:vMerge/>
            <w:vAlign w:val="center"/>
          </w:tcPr>
          <w:p>
            <w:pPr>
              <w:ind w:firstLine="344"/>
              <w:jc w:val="center"/>
              <w:rPr>
                <w:rFonts w:ascii="仿宋" w:hAnsi="仿宋"/>
                <w:sz w:val="18"/>
                <w:szCs w:val="18"/>
              </w:rPr>
            </w:pPr>
          </w:p>
        </w:tc>
      </w:tr>
      <w:tr>
        <w:tblPrEx>
          <w:tblW w:w="5000" w:type="pct"/>
          <w:jc w:val="center"/>
          <w:tblCellMar>
            <w:top w:w="0" w:type="dxa"/>
            <w:left w:w="108" w:type="dxa"/>
            <w:bottom w:w="0" w:type="dxa"/>
            <w:right w:w="108" w:type="dxa"/>
          </w:tblCellMar>
        </w:tblPrEx>
        <w:trPr>
          <w:cantSplit/>
          <w:trHeight w:hRule="exact" w:val="340"/>
          <w:jc w:val="center"/>
        </w:trPr>
        <w:tc>
          <w:tcPr>
            <w:tcW w:w="898" w:type="pct"/>
            <w:vMerge/>
            <w:vAlign w:val="center"/>
          </w:tcPr>
          <w:p>
            <w:pPr>
              <w:adjustRightInd w:val="0"/>
              <w:snapToGrid w:val="0"/>
              <w:spacing w:line="360" w:lineRule="auto"/>
              <w:jc w:val="center"/>
              <w:rPr>
                <w:kern w:val="0"/>
                <w:sz w:val="24"/>
                <w:szCs w:val="24"/>
              </w:rPr>
            </w:pPr>
          </w:p>
        </w:tc>
        <w:tc>
          <w:tcPr>
            <w:tcW w:w="937" w:type="pct"/>
            <w:vAlign w:val="center"/>
          </w:tcPr>
          <w:p>
            <w:pPr>
              <w:adjustRightInd w:val="0"/>
              <w:snapToGrid w:val="0"/>
              <w:spacing w:line="360" w:lineRule="auto"/>
              <w:jc w:val="center"/>
              <w:rPr>
                <w:kern w:val="0"/>
                <w:sz w:val="24"/>
                <w:szCs w:val="24"/>
              </w:rPr>
            </w:pPr>
            <w:r>
              <w:rPr>
                <w:rFonts w:hint="eastAsia"/>
                <w:kern w:val="0"/>
                <w:sz w:val="24"/>
                <w:szCs w:val="24"/>
              </w:rPr>
              <w:t>典型度</w:t>
            </w:r>
          </w:p>
        </w:tc>
        <w:tc>
          <w:tcPr>
            <w:tcW w:w="564" w:type="pct"/>
          </w:tcPr>
          <w:p>
            <w:pPr>
              <w:adjustRightInd w:val="0"/>
              <w:snapToGrid w:val="0"/>
              <w:spacing w:line="360" w:lineRule="auto"/>
              <w:jc w:val="center"/>
              <w:rPr>
                <w:kern w:val="0"/>
                <w:sz w:val="24"/>
                <w:szCs w:val="24"/>
              </w:rPr>
            </w:pPr>
            <w:r>
              <w:rPr>
                <w:rFonts w:hint="eastAsia"/>
                <w:kern w:val="0"/>
                <w:sz w:val="24"/>
                <w:szCs w:val="24"/>
              </w:rPr>
              <w:t>1</w:t>
            </w:r>
          </w:p>
        </w:tc>
        <w:tc>
          <w:tcPr>
            <w:tcW w:w="564" w:type="pct"/>
            <w:vAlign w:val="center"/>
          </w:tcPr>
          <w:p>
            <w:pPr>
              <w:adjustRightInd w:val="0"/>
              <w:snapToGrid w:val="0"/>
              <w:spacing w:line="360" w:lineRule="auto"/>
              <w:jc w:val="center"/>
              <w:rPr>
                <w:kern w:val="0"/>
                <w:sz w:val="24"/>
                <w:szCs w:val="24"/>
              </w:rPr>
            </w:pPr>
            <w:r>
              <w:rPr>
                <w:rFonts w:hint="eastAsia"/>
                <w:kern w:val="0"/>
                <w:sz w:val="24"/>
                <w:szCs w:val="24"/>
              </w:rPr>
              <w:t>1</w:t>
            </w:r>
          </w:p>
        </w:tc>
        <w:tc>
          <w:tcPr>
            <w:tcW w:w="376" w:type="pct"/>
            <w:vMerge/>
            <w:vAlign w:val="center"/>
          </w:tcPr>
          <w:p>
            <w:pPr>
              <w:adjustRightInd w:val="0"/>
              <w:snapToGrid w:val="0"/>
              <w:spacing w:line="360" w:lineRule="auto"/>
              <w:jc w:val="center"/>
              <w:rPr>
                <w:kern w:val="0"/>
                <w:sz w:val="24"/>
                <w:szCs w:val="24"/>
              </w:rPr>
            </w:pPr>
          </w:p>
        </w:tc>
        <w:tc>
          <w:tcPr>
            <w:tcW w:w="843" w:type="pct"/>
            <w:vMerge/>
            <w:vAlign w:val="center"/>
          </w:tcPr>
          <w:p>
            <w:pPr>
              <w:adjustRightInd w:val="0"/>
              <w:snapToGrid w:val="0"/>
              <w:spacing w:line="360" w:lineRule="auto"/>
              <w:jc w:val="center"/>
              <w:rPr>
                <w:kern w:val="0"/>
                <w:sz w:val="24"/>
                <w:szCs w:val="24"/>
              </w:rPr>
            </w:pPr>
          </w:p>
        </w:tc>
        <w:tc>
          <w:tcPr>
            <w:tcW w:w="818" w:type="pct"/>
            <w:vMerge/>
            <w:vAlign w:val="center"/>
          </w:tcPr>
          <w:p>
            <w:pPr>
              <w:ind w:firstLine="344"/>
              <w:jc w:val="center"/>
              <w:rPr>
                <w:rFonts w:ascii="仿宋" w:hAnsi="仿宋"/>
                <w:sz w:val="18"/>
                <w:szCs w:val="18"/>
              </w:rPr>
            </w:pPr>
          </w:p>
        </w:tc>
      </w:tr>
      <w:tr>
        <w:tblPrEx>
          <w:tblW w:w="5000" w:type="pct"/>
          <w:jc w:val="center"/>
          <w:tblCellMar>
            <w:top w:w="0" w:type="dxa"/>
            <w:left w:w="108" w:type="dxa"/>
            <w:bottom w:w="0" w:type="dxa"/>
            <w:right w:w="108" w:type="dxa"/>
          </w:tblCellMar>
        </w:tblPrEx>
        <w:trPr>
          <w:cantSplit/>
          <w:trHeight w:hRule="exact" w:val="340"/>
          <w:jc w:val="center"/>
        </w:trPr>
        <w:tc>
          <w:tcPr>
            <w:tcW w:w="898" w:type="pct"/>
            <w:vMerge/>
            <w:vAlign w:val="center"/>
          </w:tcPr>
          <w:p>
            <w:pPr>
              <w:adjustRightInd w:val="0"/>
              <w:snapToGrid w:val="0"/>
              <w:spacing w:line="360" w:lineRule="auto"/>
              <w:jc w:val="center"/>
              <w:rPr>
                <w:kern w:val="0"/>
                <w:sz w:val="24"/>
                <w:szCs w:val="24"/>
              </w:rPr>
            </w:pPr>
          </w:p>
        </w:tc>
        <w:tc>
          <w:tcPr>
            <w:tcW w:w="937" w:type="pct"/>
            <w:vAlign w:val="center"/>
          </w:tcPr>
          <w:p>
            <w:pPr>
              <w:adjustRightInd w:val="0"/>
              <w:snapToGrid w:val="0"/>
              <w:spacing w:line="360" w:lineRule="auto"/>
              <w:jc w:val="center"/>
              <w:rPr>
                <w:kern w:val="0"/>
                <w:sz w:val="24"/>
                <w:szCs w:val="24"/>
              </w:rPr>
            </w:pPr>
            <w:r>
              <w:rPr>
                <w:rFonts w:hint="eastAsia"/>
                <w:kern w:val="0"/>
                <w:sz w:val="24"/>
                <w:szCs w:val="24"/>
              </w:rPr>
              <w:t>吸引度</w:t>
            </w:r>
          </w:p>
        </w:tc>
        <w:tc>
          <w:tcPr>
            <w:tcW w:w="564" w:type="pct"/>
          </w:tcPr>
          <w:p>
            <w:pPr>
              <w:adjustRightInd w:val="0"/>
              <w:snapToGrid w:val="0"/>
              <w:spacing w:line="360" w:lineRule="auto"/>
              <w:jc w:val="center"/>
              <w:rPr>
                <w:kern w:val="0"/>
                <w:sz w:val="24"/>
                <w:szCs w:val="24"/>
              </w:rPr>
            </w:pPr>
            <w:r>
              <w:rPr>
                <w:rFonts w:hint="eastAsia"/>
                <w:kern w:val="0"/>
                <w:sz w:val="24"/>
                <w:szCs w:val="24"/>
              </w:rPr>
              <w:t>1</w:t>
            </w:r>
          </w:p>
        </w:tc>
        <w:tc>
          <w:tcPr>
            <w:tcW w:w="564" w:type="pct"/>
            <w:vAlign w:val="center"/>
          </w:tcPr>
          <w:p>
            <w:pPr>
              <w:adjustRightInd w:val="0"/>
              <w:snapToGrid w:val="0"/>
              <w:spacing w:line="360" w:lineRule="auto"/>
              <w:jc w:val="center"/>
              <w:rPr>
                <w:kern w:val="0"/>
                <w:sz w:val="24"/>
                <w:szCs w:val="24"/>
              </w:rPr>
            </w:pPr>
            <w:r>
              <w:rPr>
                <w:rFonts w:hint="eastAsia"/>
                <w:kern w:val="0"/>
                <w:sz w:val="24"/>
                <w:szCs w:val="24"/>
              </w:rPr>
              <w:t>0.5</w:t>
            </w:r>
          </w:p>
        </w:tc>
        <w:tc>
          <w:tcPr>
            <w:tcW w:w="376" w:type="pct"/>
            <w:vMerge/>
            <w:vAlign w:val="center"/>
          </w:tcPr>
          <w:p>
            <w:pPr>
              <w:adjustRightInd w:val="0"/>
              <w:snapToGrid w:val="0"/>
              <w:spacing w:line="360" w:lineRule="auto"/>
              <w:jc w:val="center"/>
              <w:rPr>
                <w:kern w:val="0"/>
                <w:sz w:val="24"/>
                <w:szCs w:val="24"/>
              </w:rPr>
            </w:pPr>
          </w:p>
        </w:tc>
        <w:tc>
          <w:tcPr>
            <w:tcW w:w="843" w:type="pct"/>
            <w:vMerge/>
            <w:vAlign w:val="center"/>
          </w:tcPr>
          <w:p>
            <w:pPr>
              <w:adjustRightInd w:val="0"/>
              <w:snapToGrid w:val="0"/>
              <w:spacing w:line="360" w:lineRule="auto"/>
              <w:jc w:val="center"/>
              <w:rPr>
                <w:kern w:val="0"/>
                <w:sz w:val="24"/>
                <w:szCs w:val="24"/>
              </w:rPr>
            </w:pPr>
          </w:p>
        </w:tc>
        <w:tc>
          <w:tcPr>
            <w:tcW w:w="818" w:type="pct"/>
            <w:vMerge/>
            <w:vAlign w:val="center"/>
          </w:tcPr>
          <w:p>
            <w:pPr>
              <w:ind w:firstLine="344"/>
              <w:jc w:val="center"/>
              <w:rPr>
                <w:rFonts w:ascii="仿宋" w:hAnsi="仿宋"/>
                <w:sz w:val="18"/>
                <w:szCs w:val="18"/>
              </w:rPr>
            </w:pPr>
          </w:p>
        </w:tc>
      </w:tr>
      <w:tr>
        <w:tblPrEx>
          <w:tblW w:w="5000" w:type="pct"/>
          <w:jc w:val="center"/>
          <w:tblCellMar>
            <w:top w:w="0" w:type="dxa"/>
            <w:left w:w="108" w:type="dxa"/>
            <w:bottom w:w="0" w:type="dxa"/>
            <w:right w:w="108" w:type="dxa"/>
          </w:tblCellMar>
        </w:tblPrEx>
        <w:trPr>
          <w:cantSplit/>
          <w:trHeight w:hRule="exact" w:val="340"/>
          <w:jc w:val="center"/>
        </w:trPr>
        <w:tc>
          <w:tcPr>
            <w:tcW w:w="898" w:type="pct"/>
            <w:vMerge/>
            <w:vAlign w:val="center"/>
          </w:tcPr>
          <w:p>
            <w:pPr>
              <w:adjustRightInd w:val="0"/>
              <w:snapToGrid w:val="0"/>
              <w:spacing w:line="360" w:lineRule="auto"/>
              <w:jc w:val="center"/>
              <w:rPr>
                <w:kern w:val="0"/>
                <w:sz w:val="24"/>
                <w:szCs w:val="24"/>
              </w:rPr>
            </w:pPr>
          </w:p>
        </w:tc>
        <w:tc>
          <w:tcPr>
            <w:tcW w:w="937" w:type="pct"/>
            <w:vAlign w:val="center"/>
          </w:tcPr>
          <w:p>
            <w:pPr>
              <w:adjustRightInd w:val="0"/>
              <w:snapToGrid w:val="0"/>
              <w:spacing w:line="360" w:lineRule="auto"/>
              <w:jc w:val="center"/>
              <w:rPr>
                <w:kern w:val="0"/>
                <w:sz w:val="24"/>
                <w:szCs w:val="24"/>
              </w:rPr>
            </w:pPr>
            <w:r>
              <w:rPr>
                <w:rFonts w:hint="eastAsia"/>
                <w:kern w:val="0"/>
                <w:sz w:val="24"/>
                <w:szCs w:val="24"/>
              </w:rPr>
              <w:t>利用度</w:t>
            </w:r>
          </w:p>
        </w:tc>
        <w:tc>
          <w:tcPr>
            <w:tcW w:w="564" w:type="pct"/>
          </w:tcPr>
          <w:p>
            <w:pPr>
              <w:adjustRightInd w:val="0"/>
              <w:snapToGrid w:val="0"/>
              <w:spacing w:line="360" w:lineRule="auto"/>
              <w:jc w:val="center"/>
              <w:rPr>
                <w:kern w:val="0"/>
                <w:sz w:val="24"/>
                <w:szCs w:val="24"/>
              </w:rPr>
            </w:pPr>
            <w:r>
              <w:rPr>
                <w:rFonts w:hint="eastAsia"/>
                <w:kern w:val="0"/>
                <w:sz w:val="24"/>
                <w:szCs w:val="24"/>
              </w:rPr>
              <w:t>1</w:t>
            </w:r>
          </w:p>
        </w:tc>
        <w:tc>
          <w:tcPr>
            <w:tcW w:w="564" w:type="pct"/>
            <w:vAlign w:val="center"/>
          </w:tcPr>
          <w:p>
            <w:pPr>
              <w:adjustRightInd w:val="0"/>
              <w:snapToGrid w:val="0"/>
              <w:spacing w:line="360" w:lineRule="auto"/>
              <w:jc w:val="center"/>
              <w:rPr>
                <w:kern w:val="0"/>
                <w:sz w:val="24"/>
                <w:szCs w:val="24"/>
              </w:rPr>
            </w:pPr>
            <w:r>
              <w:rPr>
                <w:rFonts w:hint="eastAsia"/>
                <w:kern w:val="0"/>
                <w:sz w:val="24"/>
                <w:szCs w:val="24"/>
              </w:rPr>
              <w:t>0.5</w:t>
            </w:r>
          </w:p>
        </w:tc>
        <w:tc>
          <w:tcPr>
            <w:tcW w:w="376" w:type="pct"/>
            <w:vMerge/>
            <w:vAlign w:val="center"/>
          </w:tcPr>
          <w:p>
            <w:pPr>
              <w:adjustRightInd w:val="0"/>
              <w:snapToGrid w:val="0"/>
              <w:spacing w:line="360" w:lineRule="auto"/>
              <w:jc w:val="center"/>
              <w:rPr>
                <w:kern w:val="0"/>
                <w:sz w:val="24"/>
                <w:szCs w:val="24"/>
              </w:rPr>
            </w:pPr>
          </w:p>
        </w:tc>
        <w:tc>
          <w:tcPr>
            <w:tcW w:w="843" w:type="pct"/>
            <w:vMerge/>
            <w:vAlign w:val="center"/>
          </w:tcPr>
          <w:p>
            <w:pPr>
              <w:adjustRightInd w:val="0"/>
              <w:snapToGrid w:val="0"/>
              <w:spacing w:line="360" w:lineRule="auto"/>
              <w:jc w:val="center"/>
              <w:rPr>
                <w:kern w:val="0"/>
                <w:sz w:val="24"/>
                <w:szCs w:val="24"/>
              </w:rPr>
            </w:pPr>
          </w:p>
        </w:tc>
        <w:tc>
          <w:tcPr>
            <w:tcW w:w="818" w:type="pct"/>
            <w:vMerge/>
            <w:vAlign w:val="center"/>
          </w:tcPr>
          <w:p>
            <w:pPr>
              <w:ind w:firstLine="344"/>
              <w:jc w:val="center"/>
              <w:rPr>
                <w:rFonts w:ascii="仿宋" w:hAnsi="仿宋"/>
                <w:sz w:val="18"/>
                <w:szCs w:val="18"/>
              </w:rPr>
            </w:pPr>
          </w:p>
        </w:tc>
      </w:tr>
      <w:tr>
        <w:tblPrEx>
          <w:tblW w:w="5000" w:type="pct"/>
          <w:jc w:val="center"/>
          <w:tblCellMar>
            <w:top w:w="0" w:type="dxa"/>
            <w:left w:w="108" w:type="dxa"/>
            <w:bottom w:w="0" w:type="dxa"/>
            <w:right w:w="108" w:type="dxa"/>
          </w:tblCellMar>
        </w:tblPrEx>
        <w:trPr>
          <w:cantSplit/>
          <w:trHeight w:hRule="exact" w:val="340"/>
          <w:jc w:val="center"/>
        </w:trPr>
        <w:tc>
          <w:tcPr>
            <w:tcW w:w="898" w:type="pct"/>
            <w:vAlign w:val="center"/>
          </w:tcPr>
          <w:p>
            <w:pPr>
              <w:adjustRightInd w:val="0"/>
              <w:snapToGrid w:val="0"/>
              <w:spacing w:line="360" w:lineRule="auto"/>
              <w:jc w:val="center"/>
              <w:rPr>
                <w:kern w:val="0"/>
                <w:sz w:val="24"/>
                <w:szCs w:val="24"/>
              </w:rPr>
            </w:pPr>
            <w:r>
              <w:rPr>
                <w:rFonts w:hint="eastAsia"/>
                <w:kern w:val="0"/>
                <w:sz w:val="24"/>
                <w:szCs w:val="24"/>
              </w:rPr>
              <w:t>资源组合</w:t>
            </w:r>
          </w:p>
        </w:tc>
        <w:tc>
          <w:tcPr>
            <w:tcW w:w="937" w:type="pct"/>
            <w:vAlign w:val="center"/>
          </w:tcPr>
          <w:p>
            <w:pPr>
              <w:adjustRightInd w:val="0"/>
              <w:snapToGrid w:val="0"/>
              <w:spacing w:line="360" w:lineRule="auto"/>
              <w:jc w:val="center"/>
              <w:rPr>
                <w:kern w:val="0"/>
                <w:sz w:val="24"/>
                <w:szCs w:val="24"/>
              </w:rPr>
            </w:pPr>
            <w:r>
              <w:rPr>
                <w:rFonts w:hint="eastAsia"/>
                <w:kern w:val="0"/>
                <w:sz w:val="24"/>
                <w:szCs w:val="24"/>
              </w:rPr>
              <w:t>组合度</w:t>
            </w:r>
          </w:p>
        </w:tc>
        <w:tc>
          <w:tcPr>
            <w:tcW w:w="564" w:type="pct"/>
          </w:tcPr>
          <w:p>
            <w:pPr>
              <w:adjustRightInd w:val="0"/>
              <w:snapToGrid w:val="0"/>
              <w:spacing w:line="360" w:lineRule="auto"/>
              <w:jc w:val="center"/>
              <w:rPr>
                <w:kern w:val="0"/>
                <w:sz w:val="24"/>
                <w:szCs w:val="24"/>
              </w:rPr>
            </w:pPr>
          </w:p>
        </w:tc>
        <w:tc>
          <w:tcPr>
            <w:tcW w:w="564" w:type="pct"/>
            <w:vAlign w:val="center"/>
          </w:tcPr>
          <w:p>
            <w:pPr>
              <w:adjustRightInd w:val="0"/>
              <w:snapToGrid w:val="0"/>
              <w:spacing w:line="360" w:lineRule="auto"/>
              <w:jc w:val="center"/>
              <w:rPr>
                <w:kern w:val="0"/>
                <w:sz w:val="24"/>
                <w:szCs w:val="24"/>
              </w:rPr>
            </w:pPr>
            <w:r>
              <w:rPr>
                <w:rFonts w:hint="eastAsia"/>
                <w:kern w:val="0"/>
                <w:sz w:val="24"/>
                <w:szCs w:val="24"/>
              </w:rPr>
              <w:t>1.5</w:t>
            </w:r>
          </w:p>
        </w:tc>
        <w:tc>
          <w:tcPr>
            <w:tcW w:w="1219" w:type="pct"/>
            <w:gridSpan w:val="2"/>
            <w:vAlign w:val="center"/>
          </w:tcPr>
          <w:p>
            <w:pPr>
              <w:adjustRightInd w:val="0"/>
              <w:snapToGrid w:val="0"/>
              <w:spacing w:line="360" w:lineRule="auto"/>
              <w:jc w:val="center"/>
              <w:rPr>
                <w:kern w:val="0"/>
                <w:sz w:val="24"/>
                <w:szCs w:val="24"/>
              </w:rPr>
            </w:pPr>
            <w:r>
              <w:rPr>
                <w:rFonts w:hint="eastAsia"/>
                <w:kern w:val="0"/>
                <w:sz w:val="24"/>
                <w:szCs w:val="24"/>
              </w:rPr>
              <w:t>1.5</w:t>
            </w:r>
          </w:p>
        </w:tc>
        <w:tc>
          <w:tcPr>
            <w:tcW w:w="818" w:type="pct"/>
            <w:vMerge/>
            <w:vAlign w:val="center"/>
          </w:tcPr>
          <w:p>
            <w:pPr>
              <w:ind w:firstLine="344"/>
              <w:jc w:val="center"/>
              <w:rPr>
                <w:rFonts w:ascii="仿宋" w:hAnsi="仿宋"/>
                <w:sz w:val="18"/>
                <w:szCs w:val="18"/>
              </w:rPr>
            </w:pPr>
          </w:p>
        </w:tc>
      </w:tr>
      <w:tr>
        <w:tblPrEx>
          <w:tblW w:w="5000" w:type="pct"/>
          <w:jc w:val="center"/>
          <w:tblCellMar>
            <w:top w:w="0" w:type="dxa"/>
            <w:left w:w="108" w:type="dxa"/>
            <w:bottom w:w="0" w:type="dxa"/>
            <w:right w:w="108" w:type="dxa"/>
          </w:tblCellMar>
        </w:tblPrEx>
        <w:trPr>
          <w:cantSplit/>
          <w:trHeight w:hRule="exact" w:val="340"/>
          <w:jc w:val="center"/>
        </w:trPr>
        <w:tc>
          <w:tcPr>
            <w:tcW w:w="1835" w:type="pct"/>
            <w:gridSpan w:val="2"/>
            <w:vAlign w:val="center"/>
          </w:tcPr>
          <w:p>
            <w:pPr>
              <w:adjustRightInd w:val="0"/>
              <w:snapToGrid w:val="0"/>
              <w:spacing w:line="360" w:lineRule="auto"/>
              <w:jc w:val="center"/>
              <w:rPr>
                <w:kern w:val="0"/>
                <w:sz w:val="24"/>
                <w:szCs w:val="24"/>
              </w:rPr>
            </w:pPr>
            <w:r>
              <w:rPr>
                <w:rFonts w:hint="eastAsia"/>
                <w:kern w:val="0"/>
                <w:sz w:val="24"/>
                <w:szCs w:val="24"/>
              </w:rPr>
              <w:t>特色附加分</w:t>
            </w:r>
          </w:p>
        </w:tc>
        <w:tc>
          <w:tcPr>
            <w:tcW w:w="564" w:type="pct"/>
          </w:tcPr>
          <w:p>
            <w:pPr>
              <w:adjustRightInd w:val="0"/>
              <w:snapToGrid w:val="0"/>
              <w:spacing w:line="360" w:lineRule="auto"/>
              <w:jc w:val="center"/>
              <w:rPr>
                <w:kern w:val="0"/>
                <w:sz w:val="24"/>
                <w:szCs w:val="24"/>
              </w:rPr>
            </w:pPr>
          </w:p>
        </w:tc>
        <w:tc>
          <w:tcPr>
            <w:tcW w:w="564" w:type="pct"/>
            <w:vAlign w:val="center"/>
          </w:tcPr>
          <w:p>
            <w:pPr>
              <w:adjustRightInd w:val="0"/>
              <w:snapToGrid w:val="0"/>
              <w:spacing w:line="360" w:lineRule="auto"/>
              <w:jc w:val="center"/>
              <w:rPr>
                <w:kern w:val="0"/>
                <w:sz w:val="24"/>
                <w:szCs w:val="24"/>
              </w:rPr>
            </w:pPr>
            <w:r>
              <w:rPr>
                <w:rFonts w:hint="eastAsia"/>
                <w:kern w:val="0"/>
                <w:sz w:val="24"/>
                <w:szCs w:val="24"/>
              </w:rPr>
              <w:t>2</w:t>
            </w:r>
          </w:p>
        </w:tc>
        <w:tc>
          <w:tcPr>
            <w:tcW w:w="1219" w:type="pct"/>
            <w:gridSpan w:val="2"/>
            <w:vAlign w:val="center"/>
          </w:tcPr>
          <w:p>
            <w:pPr>
              <w:adjustRightInd w:val="0"/>
              <w:snapToGrid w:val="0"/>
              <w:spacing w:line="360" w:lineRule="auto"/>
              <w:jc w:val="center"/>
              <w:rPr>
                <w:kern w:val="0"/>
                <w:sz w:val="24"/>
                <w:szCs w:val="24"/>
              </w:rPr>
            </w:pPr>
            <w:r>
              <w:rPr>
                <w:rFonts w:hint="eastAsia"/>
                <w:kern w:val="0"/>
                <w:sz w:val="24"/>
                <w:szCs w:val="24"/>
              </w:rPr>
              <w:t>2</w:t>
            </w:r>
          </w:p>
        </w:tc>
        <w:tc>
          <w:tcPr>
            <w:tcW w:w="818" w:type="pct"/>
            <w:vMerge/>
            <w:vAlign w:val="center"/>
          </w:tcPr>
          <w:p>
            <w:pPr>
              <w:ind w:firstLine="344"/>
              <w:jc w:val="center"/>
              <w:rPr>
                <w:rFonts w:ascii="仿宋" w:hAnsi="仿宋"/>
                <w:sz w:val="18"/>
                <w:szCs w:val="18"/>
              </w:rPr>
            </w:pPr>
          </w:p>
        </w:tc>
      </w:tr>
    </w:tbl>
    <w:p>
      <w:pPr>
        <w:pStyle w:val="a5"/>
        <w:ind w:firstLine="0" w:firstLineChars="0"/>
        <w:jc w:val="center"/>
      </w:pPr>
    </w:p>
    <w:p>
      <w:pPr>
        <w:widowControl/>
        <w:adjustRightInd w:val="0"/>
        <w:snapToGrid w:val="0"/>
        <w:spacing w:line="360" w:lineRule="auto"/>
        <w:jc w:val="center"/>
        <w:rPr>
          <w:rFonts w:eastAsiaTheme="minorEastAsia"/>
          <w:b/>
          <w:sz w:val="24"/>
          <w:szCs w:val="24"/>
        </w:rPr>
      </w:pPr>
      <w:r>
        <w:rPr>
          <w:rFonts w:eastAsiaTheme="minorEastAsia" w:hint="eastAsia"/>
          <w:b/>
          <w:sz w:val="24"/>
          <w:szCs w:val="24"/>
        </w:rPr>
        <w:t>表2-</w:t>
      </w:r>
      <w:r>
        <w:rPr>
          <w:rFonts w:eastAsiaTheme="minorEastAsia"/>
          <w:b/>
          <w:sz w:val="24"/>
          <w:szCs w:val="24"/>
        </w:rPr>
        <w:t xml:space="preserve">3  </w:t>
      </w:r>
      <w:r>
        <w:rPr>
          <w:rFonts w:eastAsiaTheme="minorEastAsia" w:hint="eastAsia"/>
          <w:b/>
          <w:sz w:val="24"/>
          <w:szCs w:val="24"/>
        </w:rPr>
        <w:t>丰宁国家森林公园区域环境质量评价表</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186"/>
        <w:gridCol w:w="5542"/>
        <w:gridCol w:w="1110"/>
        <w:gridCol w:w="1052"/>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91"/>
          <w:tblHeader/>
        </w:trPr>
        <w:tc>
          <w:tcPr>
            <w:tcW w:w="1105" w:type="pct"/>
            <w:vAlign w:val="center"/>
          </w:tcPr>
          <w:p>
            <w:pPr>
              <w:jc w:val="center"/>
              <w:rPr>
                <w:b/>
                <w:bCs/>
                <w:sz w:val="24"/>
                <w:szCs w:val="24"/>
              </w:rPr>
            </w:pPr>
            <w:r>
              <w:rPr>
                <w:rFonts w:hint="eastAsia"/>
                <w:b/>
                <w:bCs/>
                <w:sz w:val="24"/>
                <w:szCs w:val="24"/>
              </w:rPr>
              <w:t>评价项目</w:t>
            </w:r>
          </w:p>
        </w:tc>
        <w:tc>
          <w:tcPr>
            <w:tcW w:w="2802" w:type="pct"/>
            <w:vAlign w:val="center"/>
          </w:tcPr>
          <w:p>
            <w:pPr>
              <w:jc w:val="center"/>
              <w:rPr>
                <w:b/>
                <w:bCs/>
                <w:sz w:val="24"/>
                <w:szCs w:val="24"/>
              </w:rPr>
            </w:pPr>
            <w:r>
              <w:rPr>
                <w:rFonts w:hint="eastAsia"/>
                <w:b/>
                <w:bCs/>
                <w:sz w:val="24"/>
                <w:szCs w:val="24"/>
              </w:rPr>
              <w:t>评价指标</w:t>
            </w:r>
          </w:p>
        </w:tc>
        <w:tc>
          <w:tcPr>
            <w:tcW w:w="561" w:type="pct"/>
            <w:vAlign w:val="center"/>
          </w:tcPr>
          <w:p>
            <w:pPr>
              <w:jc w:val="center"/>
              <w:rPr>
                <w:b/>
                <w:bCs/>
                <w:sz w:val="24"/>
                <w:szCs w:val="24"/>
              </w:rPr>
            </w:pPr>
            <w:r>
              <w:rPr>
                <w:rFonts w:hint="eastAsia"/>
                <w:b/>
                <w:bCs/>
                <w:sz w:val="24"/>
                <w:szCs w:val="24"/>
              </w:rPr>
              <w:t>标准值</w:t>
            </w:r>
          </w:p>
        </w:tc>
        <w:tc>
          <w:tcPr>
            <w:tcW w:w="532" w:type="pct"/>
            <w:vAlign w:val="center"/>
          </w:tcPr>
          <w:p>
            <w:pPr>
              <w:jc w:val="center"/>
              <w:rPr>
                <w:b/>
                <w:bCs/>
                <w:sz w:val="24"/>
                <w:szCs w:val="24"/>
              </w:rPr>
            </w:pPr>
            <w:r>
              <w:rPr>
                <w:rFonts w:hint="eastAsia"/>
                <w:b/>
                <w:bCs/>
                <w:sz w:val="24"/>
                <w:szCs w:val="24"/>
              </w:rPr>
              <w:t>得分</w:t>
            </w:r>
          </w:p>
        </w:tc>
      </w:tr>
      <w:tr>
        <w:tblPrEx>
          <w:tblW w:w="5000" w:type="pct"/>
          <w:tblInd w:w="0" w:type="dxa"/>
          <w:tblCellMar>
            <w:top w:w="0" w:type="dxa"/>
            <w:left w:w="108" w:type="dxa"/>
            <w:bottom w:w="0" w:type="dxa"/>
            <w:right w:w="108" w:type="dxa"/>
          </w:tblCellMar>
        </w:tblPrEx>
        <w:trPr>
          <w:cantSplit/>
        </w:trPr>
        <w:tc>
          <w:tcPr>
            <w:tcW w:w="1105" w:type="pct"/>
            <w:vMerge w:val="restart"/>
            <w:vAlign w:val="center"/>
          </w:tcPr>
          <w:p>
            <w:pPr>
              <w:jc w:val="center"/>
              <w:rPr>
                <w:sz w:val="24"/>
                <w:szCs w:val="24"/>
              </w:rPr>
            </w:pPr>
            <w:r>
              <w:rPr>
                <w:rFonts w:hint="eastAsia"/>
                <w:sz w:val="24"/>
                <w:szCs w:val="24"/>
              </w:rPr>
              <w:t>大气质量</w:t>
            </w:r>
          </w:p>
        </w:tc>
        <w:tc>
          <w:tcPr>
            <w:tcW w:w="2802" w:type="pct"/>
            <w:vAlign w:val="center"/>
          </w:tcPr>
          <w:p>
            <w:pPr>
              <w:jc w:val="center"/>
              <w:rPr>
                <w:sz w:val="24"/>
                <w:szCs w:val="24"/>
              </w:rPr>
            </w:pPr>
            <w:r>
              <w:rPr>
                <w:rFonts w:hint="eastAsia"/>
                <w:sz w:val="24"/>
                <w:szCs w:val="24"/>
              </w:rPr>
              <w:t>达到国家大气环境质量（GB3096-1996）一级标准</w:t>
            </w:r>
          </w:p>
        </w:tc>
        <w:tc>
          <w:tcPr>
            <w:tcW w:w="561" w:type="pct"/>
            <w:vAlign w:val="center"/>
          </w:tcPr>
          <w:p>
            <w:pPr>
              <w:jc w:val="center"/>
              <w:rPr>
                <w:sz w:val="24"/>
                <w:szCs w:val="24"/>
              </w:rPr>
            </w:pPr>
            <w:r>
              <w:rPr>
                <w:rFonts w:hint="eastAsia"/>
                <w:sz w:val="24"/>
                <w:szCs w:val="24"/>
              </w:rPr>
              <w:t>2</w:t>
            </w:r>
          </w:p>
        </w:tc>
        <w:tc>
          <w:tcPr>
            <w:tcW w:w="532" w:type="pct"/>
            <w:vMerge w:val="restart"/>
            <w:vAlign w:val="center"/>
          </w:tcPr>
          <w:p>
            <w:pPr>
              <w:jc w:val="center"/>
              <w:rPr>
                <w:sz w:val="24"/>
                <w:szCs w:val="24"/>
              </w:rPr>
            </w:pPr>
            <w:r>
              <w:rPr>
                <w:rFonts w:hint="eastAsia"/>
                <w:sz w:val="24"/>
                <w:szCs w:val="24"/>
              </w:rPr>
              <w:t>2</w:t>
            </w:r>
          </w:p>
        </w:tc>
      </w:tr>
      <w:tr>
        <w:tblPrEx>
          <w:tblW w:w="5000" w:type="pct"/>
          <w:tblInd w:w="0" w:type="dxa"/>
          <w:tblCellMar>
            <w:top w:w="0" w:type="dxa"/>
            <w:left w:w="108" w:type="dxa"/>
            <w:bottom w:w="0" w:type="dxa"/>
            <w:right w:w="108" w:type="dxa"/>
          </w:tblCellMar>
        </w:tblPrEx>
        <w:trPr>
          <w:cantSplit/>
        </w:trPr>
        <w:tc>
          <w:tcPr>
            <w:tcW w:w="1105" w:type="pct"/>
            <w:vMerge/>
            <w:vAlign w:val="center"/>
          </w:tcPr>
          <w:p>
            <w:pPr>
              <w:jc w:val="center"/>
              <w:rPr>
                <w:sz w:val="24"/>
                <w:szCs w:val="24"/>
              </w:rPr>
            </w:pPr>
          </w:p>
        </w:tc>
        <w:tc>
          <w:tcPr>
            <w:tcW w:w="2802" w:type="pct"/>
            <w:vAlign w:val="center"/>
          </w:tcPr>
          <w:p>
            <w:pPr>
              <w:jc w:val="center"/>
              <w:rPr>
                <w:sz w:val="24"/>
                <w:szCs w:val="24"/>
              </w:rPr>
            </w:pPr>
            <w:r>
              <w:rPr>
                <w:rFonts w:hint="eastAsia"/>
                <w:sz w:val="24"/>
                <w:szCs w:val="24"/>
              </w:rPr>
              <w:t>达到国家大气环境质量（GB3096-1996）二级标准</w:t>
            </w:r>
          </w:p>
        </w:tc>
        <w:tc>
          <w:tcPr>
            <w:tcW w:w="561" w:type="pct"/>
            <w:vAlign w:val="center"/>
          </w:tcPr>
          <w:p>
            <w:pPr>
              <w:jc w:val="center"/>
              <w:rPr>
                <w:sz w:val="24"/>
                <w:szCs w:val="24"/>
              </w:rPr>
            </w:pPr>
            <w:r>
              <w:rPr>
                <w:rFonts w:hint="eastAsia"/>
                <w:sz w:val="24"/>
                <w:szCs w:val="24"/>
              </w:rPr>
              <w:t>1</w:t>
            </w:r>
          </w:p>
        </w:tc>
        <w:tc>
          <w:tcPr>
            <w:tcW w:w="532" w:type="pct"/>
            <w:vMerge/>
            <w:vAlign w:val="center"/>
          </w:tcPr>
          <w:p>
            <w:pPr>
              <w:jc w:val="center"/>
              <w:rPr>
                <w:sz w:val="24"/>
                <w:szCs w:val="24"/>
              </w:rPr>
            </w:pPr>
          </w:p>
        </w:tc>
      </w:tr>
      <w:tr>
        <w:tblPrEx>
          <w:tblW w:w="5000" w:type="pct"/>
          <w:tblInd w:w="0" w:type="dxa"/>
          <w:tblCellMar>
            <w:top w:w="0" w:type="dxa"/>
            <w:left w:w="108" w:type="dxa"/>
            <w:bottom w:w="0" w:type="dxa"/>
            <w:right w:w="108" w:type="dxa"/>
          </w:tblCellMar>
        </w:tblPrEx>
        <w:trPr>
          <w:cantSplit/>
        </w:trPr>
        <w:tc>
          <w:tcPr>
            <w:tcW w:w="1105" w:type="pct"/>
            <w:vMerge w:val="restart"/>
            <w:vAlign w:val="center"/>
          </w:tcPr>
          <w:p>
            <w:pPr>
              <w:jc w:val="center"/>
              <w:rPr>
                <w:sz w:val="24"/>
                <w:szCs w:val="24"/>
              </w:rPr>
            </w:pPr>
            <w:r>
              <w:rPr>
                <w:rFonts w:hint="eastAsia"/>
                <w:sz w:val="24"/>
                <w:szCs w:val="24"/>
              </w:rPr>
              <w:t>地面水质量</w:t>
            </w:r>
          </w:p>
        </w:tc>
        <w:tc>
          <w:tcPr>
            <w:tcW w:w="2802" w:type="pct"/>
            <w:vAlign w:val="center"/>
          </w:tcPr>
          <w:p>
            <w:pPr>
              <w:jc w:val="center"/>
              <w:rPr>
                <w:sz w:val="24"/>
                <w:szCs w:val="24"/>
              </w:rPr>
            </w:pPr>
            <w:r>
              <w:rPr>
                <w:rFonts w:hint="eastAsia"/>
                <w:sz w:val="24"/>
                <w:szCs w:val="24"/>
              </w:rPr>
              <w:t>达到国家地面水环境质量（GB3838-2002）一级标准</w:t>
            </w:r>
          </w:p>
        </w:tc>
        <w:tc>
          <w:tcPr>
            <w:tcW w:w="561" w:type="pct"/>
            <w:vAlign w:val="center"/>
          </w:tcPr>
          <w:p>
            <w:pPr>
              <w:jc w:val="center"/>
              <w:rPr>
                <w:sz w:val="24"/>
                <w:szCs w:val="24"/>
              </w:rPr>
            </w:pPr>
            <w:r>
              <w:rPr>
                <w:rFonts w:hint="eastAsia"/>
                <w:sz w:val="24"/>
                <w:szCs w:val="24"/>
              </w:rPr>
              <w:t>2</w:t>
            </w:r>
          </w:p>
        </w:tc>
        <w:tc>
          <w:tcPr>
            <w:tcW w:w="532" w:type="pct"/>
            <w:vMerge w:val="restart"/>
            <w:vAlign w:val="center"/>
          </w:tcPr>
          <w:p>
            <w:pPr>
              <w:jc w:val="center"/>
              <w:rPr>
                <w:sz w:val="24"/>
                <w:szCs w:val="24"/>
              </w:rPr>
            </w:pPr>
            <w:r>
              <w:rPr>
                <w:rFonts w:hint="eastAsia"/>
                <w:sz w:val="24"/>
                <w:szCs w:val="24"/>
              </w:rPr>
              <w:t>2</w:t>
            </w:r>
          </w:p>
        </w:tc>
      </w:tr>
      <w:tr>
        <w:tblPrEx>
          <w:tblW w:w="5000" w:type="pct"/>
          <w:tblInd w:w="0" w:type="dxa"/>
          <w:tblCellMar>
            <w:top w:w="0" w:type="dxa"/>
            <w:left w:w="108" w:type="dxa"/>
            <w:bottom w:w="0" w:type="dxa"/>
            <w:right w:w="108" w:type="dxa"/>
          </w:tblCellMar>
        </w:tblPrEx>
        <w:trPr>
          <w:cantSplit/>
        </w:trPr>
        <w:tc>
          <w:tcPr>
            <w:tcW w:w="1105" w:type="pct"/>
            <w:vMerge/>
            <w:vAlign w:val="center"/>
          </w:tcPr>
          <w:p>
            <w:pPr>
              <w:jc w:val="center"/>
              <w:rPr>
                <w:sz w:val="24"/>
                <w:szCs w:val="24"/>
              </w:rPr>
            </w:pPr>
          </w:p>
        </w:tc>
        <w:tc>
          <w:tcPr>
            <w:tcW w:w="2802" w:type="pct"/>
            <w:vAlign w:val="center"/>
          </w:tcPr>
          <w:p>
            <w:pPr>
              <w:jc w:val="center"/>
              <w:rPr>
                <w:sz w:val="24"/>
                <w:szCs w:val="24"/>
              </w:rPr>
            </w:pPr>
            <w:r>
              <w:rPr>
                <w:rFonts w:hint="eastAsia"/>
                <w:sz w:val="24"/>
                <w:szCs w:val="24"/>
              </w:rPr>
              <w:t>达到国家地面水环境质量（GB3838-2002）二级标准</w:t>
            </w:r>
          </w:p>
        </w:tc>
        <w:tc>
          <w:tcPr>
            <w:tcW w:w="561" w:type="pct"/>
            <w:vAlign w:val="center"/>
          </w:tcPr>
          <w:p>
            <w:pPr>
              <w:jc w:val="center"/>
              <w:rPr>
                <w:sz w:val="24"/>
                <w:szCs w:val="24"/>
              </w:rPr>
            </w:pPr>
            <w:r>
              <w:rPr>
                <w:rFonts w:hint="eastAsia"/>
                <w:sz w:val="24"/>
                <w:szCs w:val="24"/>
              </w:rPr>
              <w:t>1</w:t>
            </w:r>
          </w:p>
        </w:tc>
        <w:tc>
          <w:tcPr>
            <w:tcW w:w="532" w:type="pct"/>
            <w:vMerge/>
            <w:vAlign w:val="center"/>
          </w:tcPr>
          <w:p>
            <w:pPr>
              <w:jc w:val="center"/>
              <w:rPr>
                <w:sz w:val="24"/>
                <w:szCs w:val="24"/>
              </w:rPr>
            </w:pPr>
          </w:p>
        </w:tc>
      </w:tr>
      <w:tr>
        <w:tblPrEx>
          <w:tblW w:w="5000" w:type="pct"/>
          <w:tblInd w:w="0" w:type="dxa"/>
          <w:tblCellMar>
            <w:top w:w="0" w:type="dxa"/>
            <w:left w:w="108" w:type="dxa"/>
            <w:bottom w:w="0" w:type="dxa"/>
            <w:right w:w="108" w:type="dxa"/>
          </w:tblCellMar>
        </w:tblPrEx>
        <w:trPr>
          <w:cantSplit/>
        </w:trPr>
        <w:tc>
          <w:tcPr>
            <w:tcW w:w="1105" w:type="pct"/>
            <w:vMerge w:val="restart"/>
            <w:vAlign w:val="center"/>
          </w:tcPr>
          <w:p>
            <w:pPr>
              <w:jc w:val="center"/>
              <w:rPr>
                <w:sz w:val="24"/>
                <w:szCs w:val="24"/>
              </w:rPr>
            </w:pPr>
            <w:r>
              <w:rPr>
                <w:rFonts w:hint="eastAsia"/>
                <w:sz w:val="24"/>
                <w:szCs w:val="24"/>
              </w:rPr>
              <w:t>土壤质量</w:t>
            </w:r>
          </w:p>
        </w:tc>
        <w:tc>
          <w:tcPr>
            <w:tcW w:w="2802" w:type="pct"/>
            <w:vAlign w:val="center"/>
          </w:tcPr>
          <w:p>
            <w:pPr>
              <w:jc w:val="center"/>
              <w:rPr>
                <w:sz w:val="24"/>
                <w:szCs w:val="24"/>
              </w:rPr>
            </w:pPr>
            <w:r>
              <w:rPr>
                <w:rFonts w:hint="eastAsia"/>
                <w:sz w:val="24"/>
                <w:szCs w:val="24"/>
              </w:rPr>
              <w:t>达到国家土壤环境质量（GB15618-1995）一级标准</w:t>
            </w:r>
          </w:p>
        </w:tc>
        <w:tc>
          <w:tcPr>
            <w:tcW w:w="561" w:type="pct"/>
            <w:vAlign w:val="center"/>
          </w:tcPr>
          <w:p>
            <w:pPr>
              <w:jc w:val="center"/>
              <w:rPr>
                <w:sz w:val="24"/>
                <w:szCs w:val="24"/>
              </w:rPr>
            </w:pPr>
            <w:r>
              <w:rPr>
                <w:rFonts w:hint="eastAsia"/>
                <w:sz w:val="24"/>
                <w:szCs w:val="24"/>
              </w:rPr>
              <w:t>1.5</w:t>
            </w:r>
          </w:p>
        </w:tc>
        <w:tc>
          <w:tcPr>
            <w:tcW w:w="532" w:type="pct"/>
            <w:vMerge w:val="restart"/>
            <w:vAlign w:val="center"/>
          </w:tcPr>
          <w:p>
            <w:pPr>
              <w:jc w:val="center"/>
              <w:rPr>
                <w:sz w:val="24"/>
                <w:szCs w:val="24"/>
              </w:rPr>
            </w:pPr>
            <w:r>
              <w:rPr>
                <w:rFonts w:hint="eastAsia"/>
                <w:sz w:val="24"/>
                <w:szCs w:val="24"/>
              </w:rPr>
              <w:t>1.5</w:t>
            </w:r>
          </w:p>
        </w:tc>
      </w:tr>
      <w:tr>
        <w:tblPrEx>
          <w:tblW w:w="5000" w:type="pct"/>
          <w:tblInd w:w="0" w:type="dxa"/>
          <w:tblCellMar>
            <w:top w:w="0" w:type="dxa"/>
            <w:left w:w="108" w:type="dxa"/>
            <w:bottom w:w="0" w:type="dxa"/>
            <w:right w:w="108" w:type="dxa"/>
          </w:tblCellMar>
        </w:tblPrEx>
        <w:trPr>
          <w:cantSplit/>
        </w:trPr>
        <w:tc>
          <w:tcPr>
            <w:tcW w:w="1105" w:type="pct"/>
            <w:vMerge/>
            <w:vAlign w:val="center"/>
          </w:tcPr>
          <w:p>
            <w:pPr>
              <w:jc w:val="center"/>
              <w:rPr>
                <w:sz w:val="24"/>
                <w:szCs w:val="24"/>
              </w:rPr>
            </w:pPr>
          </w:p>
        </w:tc>
        <w:tc>
          <w:tcPr>
            <w:tcW w:w="2802" w:type="pct"/>
            <w:vAlign w:val="center"/>
          </w:tcPr>
          <w:p>
            <w:pPr>
              <w:jc w:val="center"/>
              <w:rPr>
                <w:sz w:val="24"/>
                <w:szCs w:val="24"/>
              </w:rPr>
            </w:pPr>
            <w:r>
              <w:rPr>
                <w:rFonts w:hint="eastAsia"/>
                <w:sz w:val="24"/>
                <w:szCs w:val="24"/>
              </w:rPr>
              <w:t>达到国家土壤环境质量（GB15618-1995）二级标准</w:t>
            </w:r>
          </w:p>
        </w:tc>
        <w:tc>
          <w:tcPr>
            <w:tcW w:w="561" w:type="pct"/>
            <w:vAlign w:val="center"/>
          </w:tcPr>
          <w:p>
            <w:pPr>
              <w:jc w:val="center"/>
              <w:rPr>
                <w:sz w:val="24"/>
                <w:szCs w:val="24"/>
              </w:rPr>
            </w:pPr>
            <w:r>
              <w:rPr>
                <w:rFonts w:hint="eastAsia"/>
                <w:sz w:val="24"/>
                <w:szCs w:val="24"/>
              </w:rPr>
              <w:t>1</w:t>
            </w:r>
          </w:p>
        </w:tc>
        <w:tc>
          <w:tcPr>
            <w:tcW w:w="532" w:type="pct"/>
            <w:vMerge/>
            <w:vAlign w:val="center"/>
          </w:tcPr>
          <w:p>
            <w:pPr>
              <w:jc w:val="center"/>
              <w:rPr>
                <w:sz w:val="24"/>
                <w:szCs w:val="24"/>
              </w:rPr>
            </w:pPr>
          </w:p>
        </w:tc>
      </w:tr>
      <w:tr>
        <w:tblPrEx>
          <w:tblW w:w="5000" w:type="pct"/>
          <w:tblInd w:w="0" w:type="dxa"/>
          <w:tblCellMar>
            <w:top w:w="0" w:type="dxa"/>
            <w:left w:w="108" w:type="dxa"/>
            <w:bottom w:w="0" w:type="dxa"/>
            <w:right w:w="108" w:type="dxa"/>
          </w:tblCellMar>
        </w:tblPrEx>
        <w:trPr>
          <w:cantSplit/>
        </w:trPr>
        <w:tc>
          <w:tcPr>
            <w:tcW w:w="1105" w:type="pct"/>
            <w:vMerge w:val="restart"/>
            <w:vAlign w:val="center"/>
          </w:tcPr>
          <w:p>
            <w:pPr>
              <w:jc w:val="center"/>
              <w:rPr>
                <w:sz w:val="24"/>
                <w:szCs w:val="24"/>
              </w:rPr>
            </w:pPr>
            <w:r>
              <w:rPr>
                <w:rFonts w:hint="eastAsia"/>
                <w:sz w:val="24"/>
                <w:szCs w:val="24"/>
              </w:rPr>
              <w:t>负离子含量</w:t>
            </w:r>
          </w:p>
        </w:tc>
        <w:tc>
          <w:tcPr>
            <w:tcW w:w="2802" w:type="pct"/>
            <w:vAlign w:val="center"/>
          </w:tcPr>
          <w:p>
            <w:pPr>
              <w:jc w:val="center"/>
              <w:rPr>
                <w:sz w:val="24"/>
                <w:szCs w:val="24"/>
              </w:rPr>
            </w:pPr>
            <w:r>
              <w:rPr>
                <w:rFonts w:hint="eastAsia"/>
                <w:sz w:val="24"/>
                <w:szCs w:val="24"/>
              </w:rPr>
              <w:t>旅游旺季主要景点其含量为5万个/cm</w:t>
            </w:r>
            <w:r>
              <w:rPr>
                <w:rFonts w:hint="eastAsia"/>
                <w:sz w:val="24"/>
                <w:szCs w:val="24"/>
                <w:vertAlign w:val="superscript"/>
              </w:rPr>
              <w:t>3</w:t>
            </w:r>
          </w:p>
        </w:tc>
        <w:tc>
          <w:tcPr>
            <w:tcW w:w="561" w:type="pct"/>
            <w:vAlign w:val="center"/>
          </w:tcPr>
          <w:p>
            <w:pPr>
              <w:jc w:val="center"/>
              <w:rPr>
                <w:sz w:val="24"/>
                <w:szCs w:val="24"/>
              </w:rPr>
            </w:pPr>
            <w:r>
              <w:rPr>
                <w:rFonts w:hint="eastAsia"/>
                <w:sz w:val="24"/>
                <w:szCs w:val="24"/>
              </w:rPr>
              <w:t>2.5</w:t>
            </w:r>
          </w:p>
        </w:tc>
        <w:tc>
          <w:tcPr>
            <w:tcW w:w="532" w:type="pct"/>
            <w:vMerge w:val="restart"/>
            <w:vAlign w:val="center"/>
          </w:tcPr>
          <w:p>
            <w:pPr>
              <w:jc w:val="center"/>
              <w:rPr>
                <w:sz w:val="24"/>
                <w:szCs w:val="24"/>
              </w:rPr>
            </w:pPr>
            <w:r>
              <w:rPr>
                <w:rFonts w:hint="eastAsia"/>
                <w:sz w:val="24"/>
                <w:szCs w:val="24"/>
              </w:rPr>
              <w:t>2</w:t>
            </w:r>
          </w:p>
        </w:tc>
      </w:tr>
      <w:tr>
        <w:tblPrEx>
          <w:tblW w:w="5000" w:type="pct"/>
          <w:tblInd w:w="0" w:type="dxa"/>
          <w:tblCellMar>
            <w:top w:w="0" w:type="dxa"/>
            <w:left w:w="108" w:type="dxa"/>
            <w:bottom w:w="0" w:type="dxa"/>
            <w:right w:w="108" w:type="dxa"/>
          </w:tblCellMar>
        </w:tblPrEx>
        <w:trPr>
          <w:cantSplit/>
        </w:trPr>
        <w:tc>
          <w:tcPr>
            <w:tcW w:w="1105" w:type="pct"/>
            <w:vMerge/>
            <w:vAlign w:val="center"/>
          </w:tcPr>
          <w:p>
            <w:pPr>
              <w:jc w:val="center"/>
              <w:rPr>
                <w:sz w:val="24"/>
                <w:szCs w:val="24"/>
              </w:rPr>
            </w:pPr>
          </w:p>
        </w:tc>
        <w:tc>
          <w:tcPr>
            <w:tcW w:w="2802" w:type="pct"/>
            <w:vAlign w:val="center"/>
          </w:tcPr>
          <w:p>
            <w:pPr>
              <w:jc w:val="center"/>
              <w:rPr>
                <w:sz w:val="24"/>
                <w:szCs w:val="24"/>
              </w:rPr>
            </w:pPr>
            <w:r>
              <w:rPr>
                <w:rFonts w:hint="eastAsia"/>
                <w:sz w:val="24"/>
                <w:szCs w:val="24"/>
              </w:rPr>
              <w:t>旅游旺季主要景点其含量为1万至5万个/ cm</w:t>
            </w:r>
            <w:r>
              <w:rPr>
                <w:rFonts w:hint="eastAsia"/>
                <w:sz w:val="24"/>
                <w:szCs w:val="24"/>
                <w:vertAlign w:val="superscript"/>
              </w:rPr>
              <w:t>3</w:t>
            </w:r>
          </w:p>
        </w:tc>
        <w:tc>
          <w:tcPr>
            <w:tcW w:w="561" w:type="pct"/>
            <w:vAlign w:val="center"/>
          </w:tcPr>
          <w:p>
            <w:pPr>
              <w:jc w:val="center"/>
              <w:rPr>
                <w:sz w:val="24"/>
                <w:szCs w:val="24"/>
              </w:rPr>
            </w:pPr>
            <w:r>
              <w:rPr>
                <w:rFonts w:hint="eastAsia"/>
                <w:sz w:val="24"/>
                <w:szCs w:val="24"/>
              </w:rPr>
              <w:t>2</w:t>
            </w:r>
          </w:p>
        </w:tc>
        <w:tc>
          <w:tcPr>
            <w:tcW w:w="532" w:type="pct"/>
            <w:vMerge/>
            <w:vAlign w:val="center"/>
          </w:tcPr>
          <w:p>
            <w:pPr>
              <w:jc w:val="center"/>
              <w:rPr>
                <w:sz w:val="24"/>
                <w:szCs w:val="24"/>
              </w:rPr>
            </w:pPr>
          </w:p>
        </w:tc>
      </w:tr>
      <w:tr>
        <w:tblPrEx>
          <w:tblW w:w="5000" w:type="pct"/>
          <w:tblInd w:w="0" w:type="dxa"/>
          <w:tblCellMar>
            <w:top w:w="0" w:type="dxa"/>
            <w:left w:w="108" w:type="dxa"/>
            <w:bottom w:w="0" w:type="dxa"/>
            <w:right w:w="108" w:type="dxa"/>
          </w:tblCellMar>
        </w:tblPrEx>
        <w:trPr>
          <w:cantSplit/>
        </w:trPr>
        <w:tc>
          <w:tcPr>
            <w:tcW w:w="1105" w:type="pct"/>
            <w:vMerge/>
            <w:vAlign w:val="center"/>
          </w:tcPr>
          <w:p>
            <w:pPr>
              <w:jc w:val="center"/>
              <w:rPr>
                <w:sz w:val="24"/>
                <w:szCs w:val="24"/>
              </w:rPr>
            </w:pPr>
          </w:p>
        </w:tc>
        <w:tc>
          <w:tcPr>
            <w:tcW w:w="2802" w:type="pct"/>
            <w:vAlign w:val="center"/>
          </w:tcPr>
          <w:p>
            <w:pPr>
              <w:jc w:val="center"/>
              <w:rPr>
                <w:sz w:val="24"/>
                <w:szCs w:val="24"/>
              </w:rPr>
            </w:pPr>
            <w:r>
              <w:rPr>
                <w:rFonts w:hint="eastAsia"/>
                <w:sz w:val="24"/>
                <w:szCs w:val="24"/>
              </w:rPr>
              <w:t>旅游旺季主要景点其含量为3千至1万个/ cm</w:t>
            </w:r>
            <w:r>
              <w:rPr>
                <w:rFonts w:hint="eastAsia"/>
                <w:sz w:val="24"/>
                <w:szCs w:val="24"/>
                <w:vertAlign w:val="superscript"/>
              </w:rPr>
              <w:t>3</w:t>
            </w:r>
          </w:p>
        </w:tc>
        <w:tc>
          <w:tcPr>
            <w:tcW w:w="561" w:type="pct"/>
            <w:vAlign w:val="center"/>
          </w:tcPr>
          <w:p>
            <w:pPr>
              <w:jc w:val="center"/>
              <w:rPr>
                <w:sz w:val="24"/>
                <w:szCs w:val="24"/>
              </w:rPr>
            </w:pPr>
            <w:r>
              <w:rPr>
                <w:rFonts w:hint="eastAsia"/>
                <w:sz w:val="24"/>
                <w:szCs w:val="24"/>
              </w:rPr>
              <w:t>1</w:t>
            </w:r>
          </w:p>
        </w:tc>
        <w:tc>
          <w:tcPr>
            <w:tcW w:w="532" w:type="pct"/>
            <w:vMerge/>
            <w:vAlign w:val="center"/>
          </w:tcPr>
          <w:p>
            <w:pPr>
              <w:jc w:val="center"/>
              <w:rPr>
                <w:sz w:val="24"/>
                <w:szCs w:val="24"/>
              </w:rPr>
            </w:pPr>
          </w:p>
        </w:tc>
      </w:tr>
      <w:tr>
        <w:tblPrEx>
          <w:tblW w:w="5000" w:type="pct"/>
          <w:tblInd w:w="0" w:type="dxa"/>
          <w:tblCellMar>
            <w:top w:w="0" w:type="dxa"/>
            <w:left w:w="108" w:type="dxa"/>
            <w:bottom w:w="0" w:type="dxa"/>
            <w:right w:w="108" w:type="dxa"/>
          </w:tblCellMar>
        </w:tblPrEx>
        <w:trPr>
          <w:cantSplit/>
        </w:trPr>
        <w:tc>
          <w:tcPr>
            <w:tcW w:w="1105" w:type="pct"/>
            <w:vMerge/>
            <w:vAlign w:val="center"/>
          </w:tcPr>
          <w:p>
            <w:pPr>
              <w:jc w:val="center"/>
              <w:rPr>
                <w:sz w:val="24"/>
                <w:szCs w:val="24"/>
              </w:rPr>
            </w:pPr>
          </w:p>
        </w:tc>
        <w:tc>
          <w:tcPr>
            <w:tcW w:w="2802" w:type="pct"/>
            <w:vAlign w:val="center"/>
          </w:tcPr>
          <w:p>
            <w:pPr>
              <w:jc w:val="center"/>
              <w:rPr>
                <w:sz w:val="24"/>
                <w:szCs w:val="24"/>
              </w:rPr>
            </w:pPr>
            <w:r>
              <w:rPr>
                <w:rFonts w:hint="eastAsia"/>
                <w:sz w:val="24"/>
                <w:szCs w:val="24"/>
              </w:rPr>
              <w:t>旅游旺季主要景点其含量为1千至3千个/ cm</w:t>
            </w:r>
            <w:r>
              <w:rPr>
                <w:rFonts w:hint="eastAsia"/>
                <w:sz w:val="24"/>
                <w:szCs w:val="24"/>
                <w:vertAlign w:val="superscript"/>
              </w:rPr>
              <w:t>3</w:t>
            </w:r>
          </w:p>
        </w:tc>
        <w:tc>
          <w:tcPr>
            <w:tcW w:w="561" w:type="pct"/>
            <w:vAlign w:val="center"/>
          </w:tcPr>
          <w:p>
            <w:pPr>
              <w:jc w:val="center"/>
              <w:rPr>
                <w:sz w:val="24"/>
                <w:szCs w:val="24"/>
              </w:rPr>
            </w:pPr>
            <w:r>
              <w:rPr>
                <w:rFonts w:hint="eastAsia"/>
                <w:sz w:val="24"/>
                <w:szCs w:val="24"/>
              </w:rPr>
              <w:t>0.5</w:t>
            </w:r>
          </w:p>
        </w:tc>
        <w:tc>
          <w:tcPr>
            <w:tcW w:w="532" w:type="pct"/>
            <w:vMerge/>
            <w:vAlign w:val="center"/>
          </w:tcPr>
          <w:p>
            <w:pPr>
              <w:jc w:val="center"/>
              <w:rPr>
                <w:sz w:val="24"/>
                <w:szCs w:val="24"/>
              </w:rPr>
            </w:pPr>
          </w:p>
        </w:tc>
      </w:tr>
      <w:tr>
        <w:tblPrEx>
          <w:tblW w:w="5000" w:type="pct"/>
          <w:tblInd w:w="0" w:type="dxa"/>
          <w:tblCellMar>
            <w:top w:w="0" w:type="dxa"/>
            <w:left w:w="108" w:type="dxa"/>
            <w:bottom w:w="0" w:type="dxa"/>
            <w:right w:w="108" w:type="dxa"/>
          </w:tblCellMar>
        </w:tblPrEx>
        <w:trPr>
          <w:cantSplit/>
        </w:trPr>
        <w:tc>
          <w:tcPr>
            <w:tcW w:w="1105" w:type="pct"/>
            <w:vMerge w:val="restart"/>
            <w:vAlign w:val="center"/>
          </w:tcPr>
          <w:p>
            <w:pPr>
              <w:jc w:val="center"/>
              <w:rPr>
                <w:sz w:val="24"/>
                <w:szCs w:val="24"/>
              </w:rPr>
            </w:pPr>
            <w:r>
              <w:rPr>
                <w:rFonts w:hint="eastAsia"/>
                <w:sz w:val="24"/>
                <w:szCs w:val="24"/>
              </w:rPr>
              <w:t>空气细菌含量</w:t>
            </w:r>
          </w:p>
        </w:tc>
        <w:tc>
          <w:tcPr>
            <w:tcW w:w="2802" w:type="pct"/>
            <w:vAlign w:val="center"/>
          </w:tcPr>
          <w:p>
            <w:pPr>
              <w:jc w:val="center"/>
              <w:rPr>
                <w:sz w:val="24"/>
                <w:szCs w:val="24"/>
              </w:rPr>
            </w:pPr>
            <w:r>
              <w:rPr>
                <w:rFonts w:hint="eastAsia"/>
                <w:sz w:val="24"/>
                <w:szCs w:val="24"/>
              </w:rPr>
              <w:t>空气细菌含量为1千个/ cm</w:t>
            </w:r>
            <w:r>
              <w:rPr>
                <w:rFonts w:hint="eastAsia"/>
                <w:sz w:val="24"/>
                <w:szCs w:val="24"/>
                <w:vertAlign w:val="superscript"/>
              </w:rPr>
              <w:t>3</w:t>
            </w:r>
            <w:r>
              <w:rPr>
                <w:rFonts w:hint="eastAsia"/>
                <w:sz w:val="24"/>
                <w:szCs w:val="24"/>
              </w:rPr>
              <w:t>以下</w:t>
            </w:r>
          </w:p>
        </w:tc>
        <w:tc>
          <w:tcPr>
            <w:tcW w:w="561" w:type="pct"/>
            <w:vAlign w:val="center"/>
          </w:tcPr>
          <w:p>
            <w:pPr>
              <w:jc w:val="center"/>
              <w:rPr>
                <w:sz w:val="24"/>
                <w:szCs w:val="24"/>
              </w:rPr>
            </w:pPr>
            <w:r>
              <w:rPr>
                <w:rFonts w:hint="eastAsia"/>
                <w:sz w:val="24"/>
                <w:szCs w:val="24"/>
              </w:rPr>
              <w:t>2</w:t>
            </w:r>
          </w:p>
        </w:tc>
        <w:tc>
          <w:tcPr>
            <w:tcW w:w="532" w:type="pct"/>
            <w:vMerge w:val="restart"/>
            <w:vAlign w:val="center"/>
          </w:tcPr>
          <w:p>
            <w:pPr>
              <w:jc w:val="center"/>
              <w:rPr>
                <w:sz w:val="24"/>
                <w:szCs w:val="24"/>
              </w:rPr>
            </w:pPr>
            <w:r>
              <w:rPr>
                <w:rFonts w:hint="eastAsia"/>
                <w:sz w:val="24"/>
                <w:szCs w:val="24"/>
              </w:rPr>
              <w:t>2</w:t>
            </w:r>
          </w:p>
          <w:p>
            <w:pPr>
              <w:jc w:val="center"/>
              <w:rPr>
                <w:sz w:val="24"/>
                <w:szCs w:val="24"/>
              </w:rPr>
            </w:pPr>
          </w:p>
        </w:tc>
      </w:tr>
      <w:tr>
        <w:tblPrEx>
          <w:tblW w:w="5000" w:type="pct"/>
          <w:tblInd w:w="0" w:type="dxa"/>
          <w:tblCellMar>
            <w:top w:w="0" w:type="dxa"/>
            <w:left w:w="108" w:type="dxa"/>
            <w:bottom w:w="0" w:type="dxa"/>
            <w:right w:w="108" w:type="dxa"/>
          </w:tblCellMar>
        </w:tblPrEx>
        <w:trPr>
          <w:cantSplit/>
        </w:trPr>
        <w:tc>
          <w:tcPr>
            <w:tcW w:w="1105" w:type="pct"/>
            <w:vMerge/>
            <w:vAlign w:val="center"/>
          </w:tcPr>
          <w:p>
            <w:pPr>
              <w:jc w:val="center"/>
              <w:rPr>
                <w:sz w:val="24"/>
                <w:szCs w:val="24"/>
              </w:rPr>
            </w:pPr>
          </w:p>
        </w:tc>
        <w:tc>
          <w:tcPr>
            <w:tcW w:w="2802" w:type="pct"/>
            <w:vAlign w:val="center"/>
          </w:tcPr>
          <w:p>
            <w:pPr>
              <w:jc w:val="center"/>
              <w:rPr>
                <w:sz w:val="24"/>
                <w:szCs w:val="24"/>
              </w:rPr>
            </w:pPr>
            <w:r>
              <w:rPr>
                <w:rFonts w:hint="eastAsia"/>
                <w:sz w:val="24"/>
                <w:szCs w:val="24"/>
              </w:rPr>
              <w:t>空气细菌含量为1千至1万个/ cm</w:t>
            </w:r>
            <w:r>
              <w:rPr>
                <w:rFonts w:hint="eastAsia"/>
                <w:sz w:val="24"/>
                <w:szCs w:val="24"/>
                <w:vertAlign w:val="superscript"/>
              </w:rPr>
              <w:t>3</w:t>
            </w:r>
            <w:r>
              <w:rPr>
                <w:rFonts w:hint="eastAsia"/>
                <w:sz w:val="24"/>
                <w:szCs w:val="24"/>
              </w:rPr>
              <w:t xml:space="preserve"> </w:t>
            </w:r>
          </w:p>
        </w:tc>
        <w:tc>
          <w:tcPr>
            <w:tcW w:w="561" w:type="pct"/>
            <w:vAlign w:val="center"/>
          </w:tcPr>
          <w:p>
            <w:pPr>
              <w:jc w:val="center"/>
              <w:rPr>
                <w:sz w:val="24"/>
                <w:szCs w:val="24"/>
              </w:rPr>
            </w:pPr>
            <w:r>
              <w:rPr>
                <w:rFonts w:hint="eastAsia"/>
                <w:sz w:val="24"/>
                <w:szCs w:val="24"/>
              </w:rPr>
              <w:t>1.5</w:t>
            </w:r>
          </w:p>
        </w:tc>
        <w:tc>
          <w:tcPr>
            <w:tcW w:w="532" w:type="pct"/>
            <w:vMerge/>
            <w:vAlign w:val="center"/>
          </w:tcPr>
          <w:p>
            <w:pPr>
              <w:jc w:val="center"/>
              <w:rPr>
                <w:sz w:val="24"/>
                <w:szCs w:val="24"/>
              </w:rPr>
            </w:pPr>
          </w:p>
        </w:tc>
      </w:tr>
      <w:tr>
        <w:tblPrEx>
          <w:tblW w:w="5000" w:type="pct"/>
          <w:tblInd w:w="0" w:type="dxa"/>
          <w:tblCellMar>
            <w:top w:w="0" w:type="dxa"/>
            <w:left w:w="108" w:type="dxa"/>
            <w:bottom w:w="0" w:type="dxa"/>
            <w:right w:w="108" w:type="dxa"/>
          </w:tblCellMar>
        </w:tblPrEx>
        <w:trPr>
          <w:cantSplit/>
        </w:trPr>
        <w:tc>
          <w:tcPr>
            <w:tcW w:w="1105" w:type="pct"/>
            <w:vMerge/>
            <w:vAlign w:val="center"/>
          </w:tcPr>
          <w:p>
            <w:pPr>
              <w:jc w:val="center"/>
              <w:rPr>
                <w:sz w:val="24"/>
                <w:szCs w:val="24"/>
              </w:rPr>
            </w:pPr>
          </w:p>
        </w:tc>
        <w:tc>
          <w:tcPr>
            <w:tcW w:w="2802" w:type="pct"/>
            <w:vAlign w:val="center"/>
          </w:tcPr>
          <w:p>
            <w:pPr>
              <w:jc w:val="center"/>
              <w:rPr>
                <w:sz w:val="24"/>
                <w:szCs w:val="24"/>
              </w:rPr>
            </w:pPr>
            <w:r>
              <w:rPr>
                <w:rFonts w:hint="eastAsia"/>
                <w:sz w:val="24"/>
                <w:szCs w:val="24"/>
              </w:rPr>
              <w:t>空气细菌含量为1万个至5个/ cm</w:t>
            </w:r>
            <w:r>
              <w:rPr>
                <w:rFonts w:hint="eastAsia"/>
                <w:sz w:val="24"/>
                <w:szCs w:val="24"/>
                <w:vertAlign w:val="superscript"/>
              </w:rPr>
              <w:t>3</w:t>
            </w:r>
            <w:r>
              <w:rPr>
                <w:rFonts w:hint="eastAsia"/>
                <w:sz w:val="24"/>
                <w:szCs w:val="24"/>
              </w:rPr>
              <w:t xml:space="preserve"> </w:t>
            </w:r>
          </w:p>
        </w:tc>
        <w:tc>
          <w:tcPr>
            <w:tcW w:w="561" w:type="pct"/>
            <w:vAlign w:val="center"/>
          </w:tcPr>
          <w:p>
            <w:pPr>
              <w:jc w:val="center"/>
              <w:rPr>
                <w:sz w:val="24"/>
                <w:szCs w:val="24"/>
              </w:rPr>
            </w:pPr>
            <w:r>
              <w:rPr>
                <w:rFonts w:hint="eastAsia"/>
                <w:sz w:val="24"/>
                <w:szCs w:val="24"/>
              </w:rPr>
              <w:t>0.5</w:t>
            </w:r>
          </w:p>
        </w:tc>
        <w:tc>
          <w:tcPr>
            <w:tcW w:w="532" w:type="pct"/>
            <w:vMerge/>
            <w:vAlign w:val="center"/>
          </w:tcPr>
          <w:p>
            <w:pPr>
              <w:jc w:val="center"/>
              <w:rPr>
                <w:sz w:val="24"/>
                <w:szCs w:val="24"/>
              </w:rPr>
            </w:pPr>
          </w:p>
        </w:tc>
      </w:tr>
      <w:tr>
        <w:tblPrEx>
          <w:tblW w:w="5000" w:type="pct"/>
          <w:tblInd w:w="0" w:type="dxa"/>
          <w:tblCellMar>
            <w:top w:w="0" w:type="dxa"/>
            <w:left w:w="108" w:type="dxa"/>
            <w:bottom w:w="0" w:type="dxa"/>
            <w:right w:w="108" w:type="dxa"/>
          </w:tblCellMar>
        </w:tblPrEx>
        <w:trPr>
          <w:cantSplit/>
        </w:trPr>
        <w:tc>
          <w:tcPr>
            <w:tcW w:w="1105" w:type="pct"/>
            <w:vAlign w:val="center"/>
          </w:tcPr>
          <w:p>
            <w:pPr>
              <w:jc w:val="center"/>
              <w:rPr>
                <w:sz w:val="24"/>
                <w:szCs w:val="24"/>
              </w:rPr>
            </w:pPr>
            <w:r>
              <w:rPr>
                <w:rFonts w:hint="eastAsia"/>
                <w:sz w:val="24"/>
                <w:szCs w:val="24"/>
              </w:rPr>
              <w:t>合计</w:t>
            </w:r>
          </w:p>
        </w:tc>
        <w:tc>
          <w:tcPr>
            <w:tcW w:w="2802" w:type="pct"/>
            <w:vAlign w:val="center"/>
          </w:tcPr>
          <w:p>
            <w:pPr>
              <w:jc w:val="center"/>
              <w:rPr>
                <w:sz w:val="24"/>
                <w:szCs w:val="24"/>
              </w:rPr>
            </w:pPr>
          </w:p>
        </w:tc>
        <w:tc>
          <w:tcPr>
            <w:tcW w:w="1093" w:type="pct"/>
            <w:gridSpan w:val="2"/>
            <w:vAlign w:val="center"/>
          </w:tcPr>
          <w:p>
            <w:pPr>
              <w:jc w:val="center"/>
              <w:rPr>
                <w:sz w:val="24"/>
                <w:szCs w:val="24"/>
              </w:rPr>
            </w:pPr>
            <w:r>
              <w:rPr>
                <w:rFonts w:hint="eastAsia"/>
                <w:sz w:val="24"/>
                <w:szCs w:val="24"/>
              </w:rPr>
              <w:t>9.5</w:t>
            </w:r>
          </w:p>
        </w:tc>
      </w:tr>
    </w:tbl>
    <w:p>
      <w:pPr>
        <w:widowControl/>
        <w:adjustRightInd w:val="0"/>
        <w:snapToGrid w:val="0"/>
        <w:spacing w:line="360" w:lineRule="auto"/>
        <w:jc w:val="center"/>
        <w:rPr>
          <w:rFonts w:eastAsiaTheme="minorEastAsia"/>
          <w:b/>
          <w:sz w:val="24"/>
          <w:szCs w:val="24"/>
        </w:rPr>
      </w:pPr>
      <w:r>
        <w:rPr>
          <w:rFonts w:eastAsiaTheme="minorEastAsia" w:hint="eastAsia"/>
          <w:b/>
          <w:sz w:val="24"/>
          <w:szCs w:val="24"/>
        </w:rPr>
        <w:t>表2-</w:t>
      </w:r>
      <w:r>
        <w:rPr>
          <w:rFonts w:eastAsiaTheme="minorEastAsia"/>
          <w:b/>
          <w:sz w:val="24"/>
          <w:szCs w:val="24"/>
        </w:rPr>
        <w:t xml:space="preserve">4  </w:t>
      </w:r>
      <w:r>
        <w:rPr>
          <w:rFonts w:eastAsiaTheme="minorEastAsia" w:hint="eastAsia"/>
          <w:b/>
          <w:sz w:val="24"/>
          <w:szCs w:val="24"/>
        </w:rPr>
        <w:t>丰宁国家森林公园开发利用条件评价表</w:t>
      </w:r>
    </w:p>
    <w:tbl>
      <w:tblPr>
        <w:tblStyle w:val="TableNormal"/>
        <w:tblW w:w="5000" w:type="pct"/>
        <w:jc w:val="center"/>
        <w:tblCellMar>
          <w:top w:w="0" w:type="dxa"/>
          <w:left w:w="0" w:type="dxa"/>
          <w:bottom w:w="0" w:type="dxa"/>
          <w:right w:w="0" w:type="dxa"/>
        </w:tblCellMar>
      </w:tblPr>
      <w:tblGrid>
        <w:gridCol w:w="970"/>
        <w:gridCol w:w="495"/>
        <w:gridCol w:w="6996"/>
        <w:gridCol w:w="898"/>
        <w:gridCol w:w="551"/>
      </w:tblGrid>
      <w:tr>
        <w:tblPrEx>
          <w:tblW w:w="5000" w:type="pct"/>
          <w:jc w:val="center"/>
          <w:tblCellMar>
            <w:top w:w="0" w:type="dxa"/>
            <w:left w:w="0" w:type="dxa"/>
            <w:bottom w:w="0" w:type="dxa"/>
            <w:right w:w="0" w:type="dxa"/>
          </w:tblCellMar>
        </w:tblPrEx>
        <w:trPr>
          <w:trHeight w:val="319"/>
          <w:tblHeader/>
          <w:jc w:val="center"/>
        </w:trPr>
        <w:tc>
          <w:tcPr>
            <w:tcW w:w="739" w:type="pct"/>
            <w:gridSpan w:val="2"/>
            <w:tcBorders>
              <w:top w:val="single" w:sz="4" w:space="0" w:color="auto"/>
              <w:left w:val="single" w:sz="4" w:space="0" w:color="auto"/>
              <w:bottom w:val="single" w:sz="4" w:space="0" w:color="auto"/>
              <w:right w:val="single" w:sz="4" w:space="0" w:color="000000"/>
            </w:tcBorders>
            <w:noWrap/>
            <w:vAlign w:val="center"/>
          </w:tcPr>
          <w:p>
            <w:pPr>
              <w:widowControl/>
              <w:spacing w:line="400" w:lineRule="exact"/>
              <w:jc w:val="center"/>
              <w:rPr>
                <w:rFonts w:eastAsiaTheme="majorEastAsia"/>
                <w:b/>
                <w:kern w:val="0"/>
                <w:sz w:val="24"/>
                <w:szCs w:val="24"/>
              </w:rPr>
            </w:pPr>
            <w:r>
              <w:rPr>
                <w:rFonts w:eastAsiaTheme="majorEastAsia"/>
                <w:b/>
                <w:kern w:val="0"/>
                <w:sz w:val="24"/>
                <w:szCs w:val="24"/>
              </w:rPr>
              <w:t>评价项目</w:t>
            </w:r>
          </w:p>
        </w:tc>
        <w:tc>
          <w:tcPr>
            <w:tcW w:w="3530" w:type="pct"/>
            <w:tcBorders>
              <w:top w:val="single" w:sz="4" w:space="0" w:color="auto"/>
              <w:left w:val="nil"/>
              <w:bottom w:val="single" w:sz="4" w:space="0" w:color="auto"/>
              <w:right w:val="single" w:sz="4" w:space="0" w:color="auto"/>
            </w:tcBorders>
            <w:noWrap/>
            <w:vAlign w:val="center"/>
          </w:tcPr>
          <w:p>
            <w:pPr>
              <w:widowControl/>
              <w:spacing w:line="400" w:lineRule="exact"/>
              <w:jc w:val="center"/>
              <w:rPr>
                <w:rFonts w:eastAsiaTheme="majorEastAsia"/>
                <w:b/>
                <w:kern w:val="0"/>
                <w:sz w:val="24"/>
                <w:szCs w:val="24"/>
              </w:rPr>
            </w:pPr>
            <w:r>
              <w:rPr>
                <w:rFonts w:eastAsiaTheme="majorEastAsia"/>
                <w:b/>
                <w:kern w:val="0"/>
                <w:sz w:val="24"/>
                <w:szCs w:val="24"/>
              </w:rPr>
              <w:t>评价指标</w:t>
            </w:r>
          </w:p>
        </w:tc>
        <w:tc>
          <w:tcPr>
            <w:tcW w:w="453" w:type="pct"/>
            <w:tcBorders>
              <w:top w:val="single" w:sz="4" w:space="0" w:color="auto"/>
              <w:left w:val="nil"/>
              <w:bottom w:val="single" w:sz="4" w:space="0" w:color="auto"/>
              <w:right w:val="single" w:sz="4" w:space="0" w:color="auto"/>
            </w:tcBorders>
            <w:noWrap/>
            <w:vAlign w:val="center"/>
          </w:tcPr>
          <w:p>
            <w:pPr>
              <w:widowControl/>
              <w:spacing w:line="400" w:lineRule="exact"/>
              <w:jc w:val="center"/>
              <w:rPr>
                <w:rFonts w:eastAsiaTheme="majorEastAsia"/>
                <w:b/>
                <w:kern w:val="0"/>
                <w:sz w:val="24"/>
                <w:szCs w:val="24"/>
              </w:rPr>
            </w:pPr>
            <w:r>
              <w:rPr>
                <w:rFonts w:eastAsiaTheme="majorEastAsia"/>
                <w:b/>
                <w:kern w:val="0"/>
                <w:sz w:val="24"/>
                <w:szCs w:val="24"/>
              </w:rPr>
              <w:t>标准值</w:t>
            </w:r>
          </w:p>
        </w:tc>
        <w:tc>
          <w:tcPr>
            <w:tcW w:w="279" w:type="pct"/>
            <w:tcBorders>
              <w:top w:val="single" w:sz="4" w:space="0" w:color="auto"/>
              <w:left w:val="nil"/>
              <w:bottom w:val="single" w:sz="4" w:space="0" w:color="auto"/>
              <w:right w:val="single" w:sz="4" w:space="0" w:color="auto"/>
            </w:tcBorders>
            <w:noWrap/>
            <w:vAlign w:val="center"/>
          </w:tcPr>
          <w:p>
            <w:pPr>
              <w:widowControl/>
              <w:spacing w:line="400" w:lineRule="exact"/>
              <w:jc w:val="center"/>
              <w:rPr>
                <w:rFonts w:eastAsiaTheme="majorEastAsia"/>
                <w:b/>
                <w:kern w:val="0"/>
                <w:sz w:val="24"/>
                <w:szCs w:val="24"/>
              </w:rPr>
            </w:pPr>
            <w:r>
              <w:rPr>
                <w:rFonts w:eastAsiaTheme="majorEastAsia"/>
                <w:b/>
                <w:kern w:val="0"/>
                <w:sz w:val="24"/>
                <w:szCs w:val="24"/>
              </w:rPr>
              <w:t>得分</w:t>
            </w:r>
          </w:p>
        </w:tc>
      </w:tr>
      <w:tr>
        <w:tblPrEx>
          <w:tblW w:w="5000" w:type="pct"/>
          <w:jc w:val="center"/>
          <w:tblCellMar>
            <w:top w:w="0" w:type="dxa"/>
            <w:left w:w="0" w:type="dxa"/>
            <w:bottom w:w="0" w:type="dxa"/>
            <w:right w:w="0" w:type="dxa"/>
          </w:tblCellMar>
        </w:tblPrEx>
        <w:trPr>
          <w:trHeight w:val="319"/>
          <w:jc w:val="center"/>
        </w:trPr>
        <w:tc>
          <w:tcPr>
            <w:tcW w:w="739" w:type="pct"/>
            <w:gridSpan w:val="2"/>
            <w:tcBorders>
              <w:top w:val="single" w:sz="4" w:space="0" w:color="auto"/>
              <w:left w:val="single" w:sz="4" w:space="0" w:color="auto"/>
              <w:bottom w:val="single" w:sz="4" w:space="0" w:color="auto"/>
              <w:right w:val="single" w:sz="4" w:space="0" w:color="000000"/>
            </w:tcBorders>
            <w:noWrap/>
            <w:vAlign w:val="center"/>
          </w:tcPr>
          <w:p>
            <w:pPr>
              <w:widowControl/>
              <w:spacing w:line="400" w:lineRule="exact"/>
              <w:jc w:val="left"/>
              <w:rPr>
                <w:rFonts w:eastAsiaTheme="majorEastAsia"/>
                <w:kern w:val="0"/>
                <w:sz w:val="24"/>
                <w:szCs w:val="24"/>
              </w:rPr>
            </w:pPr>
            <w:r>
              <w:rPr>
                <w:rFonts w:eastAsiaTheme="majorEastAsia"/>
                <w:kern w:val="0"/>
                <w:sz w:val="24"/>
                <w:szCs w:val="24"/>
              </w:rPr>
              <w:t>景区面积</w:t>
            </w:r>
          </w:p>
        </w:tc>
        <w:tc>
          <w:tcPr>
            <w:tcW w:w="3530" w:type="pct"/>
            <w:tcBorders>
              <w:top w:val="nil"/>
              <w:left w:val="nil"/>
              <w:bottom w:val="single" w:sz="4" w:space="0" w:color="auto"/>
              <w:right w:val="single" w:sz="4" w:space="0" w:color="auto"/>
            </w:tcBorders>
            <w:noWrap/>
            <w:vAlign w:val="center"/>
          </w:tcPr>
          <w:p>
            <w:pPr>
              <w:widowControl/>
              <w:spacing w:line="400" w:lineRule="exact"/>
              <w:jc w:val="left"/>
              <w:rPr>
                <w:rFonts w:eastAsiaTheme="majorEastAsia"/>
                <w:kern w:val="0"/>
                <w:sz w:val="24"/>
                <w:szCs w:val="24"/>
              </w:rPr>
            </w:pPr>
            <w:r>
              <w:rPr>
                <w:rFonts w:eastAsiaTheme="majorEastAsia"/>
                <w:kern w:val="0"/>
                <w:sz w:val="24"/>
                <w:szCs w:val="24"/>
              </w:rPr>
              <w:t>规划面积大于500公顷</w:t>
            </w:r>
          </w:p>
        </w:tc>
        <w:tc>
          <w:tcPr>
            <w:tcW w:w="453" w:type="pct"/>
            <w:tcBorders>
              <w:top w:val="nil"/>
              <w:left w:val="nil"/>
              <w:bottom w:val="single" w:sz="4" w:space="0" w:color="auto"/>
              <w:right w:val="single" w:sz="4" w:space="0" w:color="auto"/>
            </w:tcBorders>
            <w:noWrap/>
            <w:vAlign w:val="center"/>
          </w:tcPr>
          <w:p>
            <w:pPr>
              <w:widowControl/>
              <w:spacing w:line="400" w:lineRule="exact"/>
              <w:jc w:val="center"/>
              <w:rPr>
                <w:rFonts w:eastAsiaTheme="majorEastAsia"/>
                <w:kern w:val="0"/>
                <w:sz w:val="24"/>
                <w:szCs w:val="24"/>
              </w:rPr>
            </w:pPr>
            <w:r>
              <w:rPr>
                <w:rFonts w:eastAsiaTheme="majorEastAsia"/>
                <w:kern w:val="0"/>
                <w:sz w:val="24"/>
                <w:szCs w:val="24"/>
              </w:rPr>
              <w:t>1</w:t>
            </w:r>
          </w:p>
        </w:tc>
        <w:tc>
          <w:tcPr>
            <w:tcW w:w="279" w:type="pct"/>
            <w:tcBorders>
              <w:top w:val="nil"/>
              <w:left w:val="nil"/>
              <w:bottom w:val="single" w:sz="4" w:space="0" w:color="auto"/>
              <w:right w:val="single" w:sz="4" w:space="0" w:color="auto"/>
            </w:tcBorders>
            <w:noWrap/>
            <w:vAlign w:val="center"/>
          </w:tcPr>
          <w:p>
            <w:pPr>
              <w:widowControl/>
              <w:spacing w:line="400" w:lineRule="exact"/>
              <w:jc w:val="center"/>
              <w:rPr>
                <w:rFonts w:eastAsiaTheme="majorEastAsia"/>
                <w:kern w:val="0"/>
                <w:sz w:val="24"/>
                <w:szCs w:val="24"/>
              </w:rPr>
            </w:pPr>
            <w:r>
              <w:rPr>
                <w:rFonts w:eastAsiaTheme="majorEastAsia"/>
                <w:kern w:val="0"/>
                <w:sz w:val="24"/>
                <w:szCs w:val="24"/>
              </w:rPr>
              <w:t>1</w:t>
            </w:r>
          </w:p>
        </w:tc>
      </w:tr>
      <w:tr>
        <w:tblPrEx>
          <w:tblW w:w="5000" w:type="pct"/>
          <w:jc w:val="center"/>
          <w:tblCellMar>
            <w:top w:w="0" w:type="dxa"/>
            <w:left w:w="0" w:type="dxa"/>
            <w:bottom w:w="0" w:type="dxa"/>
            <w:right w:w="0" w:type="dxa"/>
          </w:tblCellMar>
        </w:tblPrEx>
        <w:trPr>
          <w:cantSplit/>
          <w:trHeight w:val="319"/>
          <w:jc w:val="center"/>
        </w:trPr>
        <w:tc>
          <w:tcPr>
            <w:tcW w:w="739" w:type="pct"/>
            <w:gridSpan w:val="2"/>
            <w:vMerge w:val="restart"/>
            <w:tcBorders>
              <w:top w:val="single" w:sz="4" w:space="0" w:color="auto"/>
              <w:left w:val="single" w:sz="4" w:space="0" w:color="auto"/>
              <w:bottom w:val="single" w:sz="4" w:space="0" w:color="000000"/>
              <w:right w:val="single" w:sz="4" w:space="0" w:color="000000"/>
            </w:tcBorders>
            <w:noWrap/>
            <w:vAlign w:val="center"/>
          </w:tcPr>
          <w:p>
            <w:pPr>
              <w:widowControl/>
              <w:spacing w:line="400" w:lineRule="exact"/>
              <w:jc w:val="center"/>
              <w:rPr>
                <w:rFonts w:eastAsiaTheme="majorEastAsia"/>
                <w:kern w:val="0"/>
                <w:sz w:val="24"/>
                <w:szCs w:val="24"/>
              </w:rPr>
            </w:pPr>
            <w:r>
              <w:rPr>
                <w:rFonts w:eastAsiaTheme="majorEastAsia"/>
                <w:kern w:val="0"/>
                <w:sz w:val="24"/>
                <w:szCs w:val="24"/>
              </w:rPr>
              <w:t>旅游</w:t>
            </w:r>
          </w:p>
          <w:p>
            <w:pPr>
              <w:widowControl/>
              <w:spacing w:line="400" w:lineRule="exact"/>
              <w:jc w:val="center"/>
              <w:rPr>
                <w:rFonts w:eastAsiaTheme="majorEastAsia"/>
                <w:kern w:val="0"/>
                <w:sz w:val="24"/>
                <w:szCs w:val="24"/>
              </w:rPr>
            </w:pPr>
            <w:r>
              <w:rPr>
                <w:rFonts w:eastAsiaTheme="majorEastAsia"/>
                <w:kern w:val="0"/>
                <w:sz w:val="24"/>
                <w:szCs w:val="24"/>
              </w:rPr>
              <w:t>适游期</w:t>
            </w:r>
          </w:p>
        </w:tc>
        <w:tc>
          <w:tcPr>
            <w:tcW w:w="3530" w:type="pct"/>
            <w:tcBorders>
              <w:top w:val="nil"/>
              <w:left w:val="nil"/>
              <w:bottom w:val="single" w:sz="4" w:space="0" w:color="auto"/>
              <w:right w:val="single" w:sz="4" w:space="0" w:color="auto"/>
            </w:tcBorders>
            <w:noWrap/>
            <w:vAlign w:val="center"/>
          </w:tcPr>
          <w:p>
            <w:pPr>
              <w:widowControl/>
              <w:spacing w:line="400" w:lineRule="exact"/>
              <w:jc w:val="left"/>
              <w:rPr>
                <w:rFonts w:eastAsiaTheme="majorEastAsia"/>
                <w:kern w:val="0"/>
                <w:sz w:val="24"/>
                <w:szCs w:val="24"/>
              </w:rPr>
            </w:pPr>
            <w:r>
              <w:rPr>
                <w:rFonts w:eastAsiaTheme="majorEastAsia"/>
                <w:kern w:val="0"/>
                <w:sz w:val="24"/>
                <w:szCs w:val="24"/>
              </w:rPr>
              <w:t>大于或等于240天/年</w:t>
            </w:r>
          </w:p>
        </w:tc>
        <w:tc>
          <w:tcPr>
            <w:tcW w:w="453" w:type="pct"/>
            <w:tcBorders>
              <w:top w:val="nil"/>
              <w:left w:val="nil"/>
              <w:bottom w:val="single" w:sz="4" w:space="0" w:color="auto"/>
              <w:right w:val="single" w:sz="4" w:space="0" w:color="auto"/>
            </w:tcBorders>
            <w:noWrap/>
            <w:vAlign w:val="center"/>
          </w:tcPr>
          <w:p>
            <w:pPr>
              <w:widowControl/>
              <w:spacing w:line="400" w:lineRule="exact"/>
              <w:jc w:val="center"/>
              <w:rPr>
                <w:rFonts w:eastAsiaTheme="majorEastAsia"/>
                <w:kern w:val="0"/>
                <w:sz w:val="24"/>
                <w:szCs w:val="24"/>
              </w:rPr>
            </w:pPr>
            <w:r>
              <w:rPr>
                <w:rFonts w:eastAsiaTheme="majorEastAsia"/>
                <w:kern w:val="0"/>
                <w:sz w:val="24"/>
                <w:szCs w:val="24"/>
              </w:rPr>
              <w:t>1.5</w:t>
            </w:r>
          </w:p>
        </w:tc>
        <w:tc>
          <w:tcPr>
            <w:tcW w:w="279" w:type="pct"/>
            <w:vMerge w:val="restart"/>
            <w:tcBorders>
              <w:top w:val="nil"/>
              <w:left w:val="single" w:sz="4" w:space="0" w:color="auto"/>
              <w:bottom w:val="single" w:sz="4" w:space="0" w:color="000000"/>
              <w:right w:val="single" w:sz="4" w:space="0" w:color="auto"/>
            </w:tcBorders>
            <w:noWrap/>
            <w:vAlign w:val="center"/>
          </w:tcPr>
          <w:p>
            <w:pPr>
              <w:widowControl/>
              <w:spacing w:line="400" w:lineRule="exact"/>
              <w:jc w:val="center"/>
              <w:rPr>
                <w:rFonts w:eastAsiaTheme="majorEastAsia"/>
                <w:kern w:val="0"/>
                <w:sz w:val="24"/>
                <w:szCs w:val="24"/>
              </w:rPr>
            </w:pPr>
            <w:r>
              <w:rPr>
                <w:rFonts w:eastAsiaTheme="majorEastAsia"/>
                <w:kern w:val="0"/>
                <w:sz w:val="24"/>
                <w:szCs w:val="24"/>
              </w:rPr>
              <w:t>1</w:t>
            </w:r>
          </w:p>
        </w:tc>
      </w:tr>
      <w:tr>
        <w:tblPrEx>
          <w:tblW w:w="5000" w:type="pct"/>
          <w:jc w:val="center"/>
          <w:tblCellMar>
            <w:top w:w="0" w:type="dxa"/>
            <w:left w:w="0" w:type="dxa"/>
            <w:bottom w:w="0" w:type="dxa"/>
            <w:right w:w="0" w:type="dxa"/>
          </w:tblCellMar>
        </w:tblPrEx>
        <w:trPr>
          <w:cantSplit/>
          <w:trHeight w:val="319"/>
          <w:jc w:val="center"/>
        </w:trPr>
        <w:tc>
          <w:tcPr>
            <w:tcW w:w="739" w:type="pct"/>
            <w:gridSpan w:val="2"/>
            <w:vMerge/>
            <w:tcBorders>
              <w:top w:val="single" w:sz="4" w:space="0" w:color="auto"/>
              <w:left w:val="single" w:sz="4" w:space="0" w:color="auto"/>
              <w:bottom w:val="single" w:sz="4" w:space="0" w:color="000000"/>
              <w:right w:val="single" w:sz="4" w:space="0" w:color="000000"/>
            </w:tcBorders>
            <w:vAlign w:val="center"/>
          </w:tcPr>
          <w:p>
            <w:pPr>
              <w:widowControl/>
              <w:spacing w:line="400" w:lineRule="exact"/>
              <w:jc w:val="left"/>
              <w:rPr>
                <w:rFonts w:eastAsiaTheme="majorEastAsia"/>
                <w:kern w:val="0"/>
                <w:sz w:val="24"/>
                <w:szCs w:val="24"/>
              </w:rPr>
            </w:pPr>
          </w:p>
        </w:tc>
        <w:tc>
          <w:tcPr>
            <w:tcW w:w="3530" w:type="pct"/>
            <w:tcBorders>
              <w:top w:val="nil"/>
              <w:left w:val="nil"/>
              <w:bottom w:val="single" w:sz="4" w:space="0" w:color="auto"/>
              <w:right w:val="single" w:sz="4" w:space="0" w:color="auto"/>
            </w:tcBorders>
            <w:noWrap/>
            <w:vAlign w:val="center"/>
          </w:tcPr>
          <w:p>
            <w:pPr>
              <w:widowControl/>
              <w:spacing w:line="400" w:lineRule="exact"/>
              <w:jc w:val="left"/>
              <w:rPr>
                <w:rFonts w:eastAsiaTheme="majorEastAsia"/>
                <w:kern w:val="0"/>
                <w:sz w:val="24"/>
                <w:szCs w:val="24"/>
              </w:rPr>
            </w:pPr>
            <w:r>
              <w:rPr>
                <w:rFonts w:eastAsiaTheme="majorEastAsia"/>
                <w:kern w:val="0"/>
                <w:sz w:val="24"/>
                <w:szCs w:val="24"/>
              </w:rPr>
              <w:t>在150天/年至240天/年之间</w:t>
            </w:r>
          </w:p>
        </w:tc>
        <w:tc>
          <w:tcPr>
            <w:tcW w:w="453" w:type="pct"/>
            <w:tcBorders>
              <w:top w:val="nil"/>
              <w:left w:val="nil"/>
              <w:bottom w:val="single" w:sz="4" w:space="0" w:color="auto"/>
              <w:right w:val="single" w:sz="4" w:space="0" w:color="auto"/>
            </w:tcBorders>
            <w:noWrap/>
            <w:vAlign w:val="center"/>
          </w:tcPr>
          <w:p>
            <w:pPr>
              <w:widowControl/>
              <w:spacing w:line="400" w:lineRule="exact"/>
              <w:jc w:val="center"/>
              <w:rPr>
                <w:rFonts w:eastAsiaTheme="majorEastAsia"/>
                <w:kern w:val="0"/>
                <w:sz w:val="24"/>
                <w:szCs w:val="24"/>
              </w:rPr>
            </w:pPr>
            <w:r>
              <w:rPr>
                <w:rFonts w:eastAsiaTheme="majorEastAsia"/>
                <w:kern w:val="0"/>
                <w:sz w:val="24"/>
                <w:szCs w:val="24"/>
              </w:rPr>
              <w:t>1</w:t>
            </w:r>
          </w:p>
        </w:tc>
        <w:tc>
          <w:tcPr>
            <w:tcW w:w="279" w:type="pct"/>
            <w:vMerge/>
            <w:tcBorders>
              <w:top w:val="nil"/>
              <w:left w:val="single" w:sz="4" w:space="0" w:color="auto"/>
              <w:bottom w:val="single" w:sz="4" w:space="0" w:color="000000"/>
              <w:right w:val="single" w:sz="4" w:space="0" w:color="auto"/>
            </w:tcBorders>
            <w:vAlign w:val="center"/>
          </w:tcPr>
          <w:p>
            <w:pPr>
              <w:widowControl/>
              <w:spacing w:line="400" w:lineRule="exact"/>
              <w:jc w:val="center"/>
              <w:rPr>
                <w:rFonts w:eastAsiaTheme="majorEastAsia"/>
                <w:kern w:val="0"/>
                <w:sz w:val="24"/>
                <w:szCs w:val="24"/>
              </w:rPr>
            </w:pPr>
          </w:p>
        </w:tc>
      </w:tr>
      <w:tr>
        <w:tblPrEx>
          <w:tblW w:w="5000" w:type="pct"/>
          <w:jc w:val="center"/>
          <w:tblCellMar>
            <w:top w:w="0" w:type="dxa"/>
            <w:left w:w="0" w:type="dxa"/>
            <w:bottom w:w="0" w:type="dxa"/>
            <w:right w:w="0" w:type="dxa"/>
          </w:tblCellMar>
        </w:tblPrEx>
        <w:trPr>
          <w:cantSplit/>
          <w:trHeight w:val="319"/>
          <w:jc w:val="center"/>
        </w:trPr>
        <w:tc>
          <w:tcPr>
            <w:tcW w:w="739" w:type="pct"/>
            <w:gridSpan w:val="2"/>
            <w:vMerge/>
            <w:tcBorders>
              <w:top w:val="single" w:sz="4" w:space="0" w:color="auto"/>
              <w:left w:val="single" w:sz="4" w:space="0" w:color="auto"/>
              <w:bottom w:val="single" w:sz="4" w:space="0" w:color="000000"/>
              <w:right w:val="single" w:sz="4" w:space="0" w:color="000000"/>
            </w:tcBorders>
            <w:vAlign w:val="center"/>
          </w:tcPr>
          <w:p>
            <w:pPr>
              <w:widowControl/>
              <w:spacing w:line="400" w:lineRule="exact"/>
              <w:jc w:val="left"/>
              <w:rPr>
                <w:rFonts w:eastAsiaTheme="majorEastAsia"/>
                <w:kern w:val="0"/>
                <w:sz w:val="24"/>
                <w:szCs w:val="24"/>
              </w:rPr>
            </w:pPr>
          </w:p>
        </w:tc>
        <w:tc>
          <w:tcPr>
            <w:tcW w:w="3530" w:type="pct"/>
            <w:tcBorders>
              <w:top w:val="nil"/>
              <w:left w:val="nil"/>
              <w:bottom w:val="single" w:sz="4" w:space="0" w:color="auto"/>
              <w:right w:val="single" w:sz="4" w:space="0" w:color="auto"/>
            </w:tcBorders>
            <w:noWrap/>
            <w:vAlign w:val="center"/>
          </w:tcPr>
          <w:p>
            <w:pPr>
              <w:widowControl/>
              <w:spacing w:line="400" w:lineRule="exact"/>
              <w:jc w:val="left"/>
              <w:rPr>
                <w:rFonts w:eastAsiaTheme="majorEastAsia"/>
                <w:kern w:val="0"/>
                <w:sz w:val="24"/>
                <w:szCs w:val="24"/>
              </w:rPr>
            </w:pPr>
            <w:r>
              <w:rPr>
                <w:rFonts w:eastAsiaTheme="majorEastAsia"/>
                <w:kern w:val="0"/>
                <w:sz w:val="24"/>
                <w:szCs w:val="24"/>
              </w:rPr>
              <w:t>小于150天/年</w:t>
            </w:r>
          </w:p>
        </w:tc>
        <w:tc>
          <w:tcPr>
            <w:tcW w:w="453" w:type="pct"/>
            <w:tcBorders>
              <w:top w:val="nil"/>
              <w:left w:val="nil"/>
              <w:bottom w:val="single" w:sz="4" w:space="0" w:color="auto"/>
              <w:right w:val="single" w:sz="4" w:space="0" w:color="auto"/>
            </w:tcBorders>
            <w:noWrap/>
            <w:vAlign w:val="center"/>
          </w:tcPr>
          <w:p>
            <w:pPr>
              <w:widowControl/>
              <w:spacing w:line="400" w:lineRule="exact"/>
              <w:jc w:val="center"/>
              <w:rPr>
                <w:rFonts w:eastAsiaTheme="majorEastAsia"/>
                <w:kern w:val="0"/>
                <w:sz w:val="24"/>
                <w:szCs w:val="24"/>
              </w:rPr>
            </w:pPr>
            <w:r>
              <w:rPr>
                <w:rFonts w:eastAsiaTheme="majorEastAsia"/>
                <w:kern w:val="0"/>
                <w:sz w:val="24"/>
                <w:szCs w:val="24"/>
              </w:rPr>
              <w:t>0.5</w:t>
            </w:r>
          </w:p>
        </w:tc>
        <w:tc>
          <w:tcPr>
            <w:tcW w:w="279" w:type="pct"/>
            <w:vMerge/>
            <w:tcBorders>
              <w:top w:val="nil"/>
              <w:left w:val="single" w:sz="4" w:space="0" w:color="auto"/>
              <w:bottom w:val="single" w:sz="4" w:space="0" w:color="000000"/>
              <w:right w:val="single" w:sz="4" w:space="0" w:color="auto"/>
            </w:tcBorders>
            <w:vAlign w:val="center"/>
          </w:tcPr>
          <w:p>
            <w:pPr>
              <w:widowControl/>
              <w:spacing w:line="400" w:lineRule="exact"/>
              <w:jc w:val="center"/>
              <w:rPr>
                <w:rFonts w:eastAsiaTheme="majorEastAsia"/>
                <w:kern w:val="0"/>
                <w:sz w:val="24"/>
                <w:szCs w:val="24"/>
              </w:rPr>
            </w:pPr>
          </w:p>
        </w:tc>
      </w:tr>
      <w:tr>
        <w:tblPrEx>
          <w:tblW w:w="5000" w:type="pct"/>
          <w:jc w:val="center"/>
          <w:tblCellMar>
            <w:top w:w="0" w:type="dxa"/>
            <w:left w:w="0" w:type="dxa"/>
            <w:bottom w:w="0" w:type="dxa"/>
            <w:right w:w="0" w:type="dxa"/>
          </w:tblCellMar>
        </w:tblPrEx>
        <w:trPr>
          <w:cantSplit/>
          <w:trHeight w:val="810"/>
          <w:jc w:val="center"/>
        </w:trPr>
        <w:tc>
          <w:tcPr>
            <w:tcW w:w="739" w:type="pct"/>
            <w:gridSpan w:val="2"/>
            <w:vMerge w:val="restart"/>
            <w:tcBorders>
              <w:top w:val="single" w:sz="4" w:space="0" w:color="auto"/>
              <w:left w:val="single" w:sz="4" w:space="0" w:color="auto"/>
              <w:bottom w:val="single" w:sz="4" w:space="0" w:color="000000"/>
              <w:right w:val="single" w:sz="4" w:space="0" w:color="000000"/>
            </w:tcBorders>
            <w:noWrap/>
            <w:vAlign w:val="center"/>
          </w:tcPr>
          <w:p>
            <w:pPr>
              <w:widowControl/>
              <w:spacing w:line="400" w:lineRule="exact"/>
              <w:jc w:val="left"/>
              <w:rPr>
                <w:rFonts w:eastAsiaTheme="majorEastAsia"/>
                <w:kern w:val="0"/>
                <w:sz w:val="24"/>
                <w:szCs w:val="24"/>
              </w:rPr>
            </w:pPr>
            <w:r>
              <w:rPr>
                <w:rFonts w:eastAsiaTheme="majorEastAsia"/>
                <w:kern w:val="0"/>
                <w:sz w:val="24"/>
                <w:szCs w:val="24"/>
              </w:rPr>
              <w:t>区位条件</w:t>
            </w:r>
          </w:p>
        </w:tc>
        <w:tc>
          <w:tcPr>
            <w:tcW w:w="3530" w:type="pct"/>
            <w:tcBorders>
              <w:top w:val="nil"/>
              <w:left w:val="nil"/>
              <w:bottom w:val="single" w:sz="4" w:space="0" w:color="auto"/>
              <w:right w:val="single" w:sz="4" w:space="0" w:color="auto"/>
            </w:tcBorders>
            <w:vAlign w:val="center"/>
          </w:tcPr>
          <w:p>
            <w:pPr>
              <w:widowControl/>
              <w:spacing w:line="400" w:lineRule="exact"/>
              <w:jc w:val="left"/>
              <w:rPr>
                <w:rFonts w:eastAsiaTheme="majorEastAsia"/>
                <w:kern w:val="0"/>
                <w:sz w:val="24"/>
                <w:szCs w:val="24"/>
              </w:rPr>
            </w:pPr>
            <w:r>
              <w:rPr>
                <w:rFonts w:eastAsiaTheme="majorEastAsia"/>
                <w:kern w:val="0"/>
                <w:sz w:val="24"/>
                <w:szCs w:val="24"/>
              </w:rPr>
              <w:t>距省会城市（含省级市）小于100公里，或以公园为中心、半径100公里内有100万人口规模的城市，或100公里内有著名的旅游区（点）</w:t>
            </w:r>
          </w:p>
        </w:tc>
        <w:tc>
          <w:tcPr>
            <w:tcW w:w="453" w:type="pct"/>
            <w:tcBorders>
              <w:top w:val="nil"/>
              <w:left w:val="nil"/>
              <w:bottom w:val="single" w:sz="4" w:space="0" w:color="auto"/>
              <w:right w:val="single" w:sz="4" w:space="0" w:color="auto"/>
            </w:tcBorders>
            <w:noWrap/>
            <w:vAlign w:val="center"/>
          </w:tcPr>
          <w:p>
            <w:pPr>
              <w:widowControl/>
              <w:spacing w:line="400" w:lineRule="exact"/>
              <w:jc w:val="center"/>
              <w:rPr>
                <w:rFonts w:eastAsiaTheme="majorEastAsia"/>
                <w:kern w:val="0"/>
                <w:sz w:val="24"/>
                <w:szCs w:val="24"/>
              </w:rPr>
            </w:pPr>
            <w:r>
              <w:rPr>
                <w:rFonts w:eastAsiaTheme="majorEastAsia"/>
                <w:kern w:val="0"/>
                <w:sz w:val="24"/>
                <w:szCs w:val="24"/>
              </w:rPr>
              <w:t>1.5</w:t>
            </w:r>
          </w:p>
        </w:tc>
        <w:tc>
          <w:tcPr>
            <w:tcW w:w="279" w:type="pct"/>
            <w:vMerge w:val="restart"/>
            <w:tcBorders>
              <w:top w:val="nil"/>
              <w:left w:val="single" w:sz="4" w:space="0" w:color="auto"/>
              <w:bottom w:val="single" w:sz="4" w:space="0" w:color="000000"/>
              <w:right w:val="single" w:sz="4" w:space="0" w:color="auto"/>
            </w:tcBorders>
            <w:noWrap/>
            <w:vAlign w:val="center"/>
          </w:tcPr>
          <w:p>
            <w:pPr>
              <w:widowControl/>
              <w:spacing w:line="400" w:lineRule="exact"/>
              <w:jc w:val="center"/>
              <w:rPr>
                <w:rFonts w:eastAsiaTheme="majorEastAsia"/>
                <w:kern w:val="0"/>
                <w:sz w:val="24"/>
                <w:szCs w:val="24"/>
              </w:rPr>
            </w:pPr>
            <w:r>
              <w:rPr>
                <w:rFonts w:eastAsiaTheme="majorEastAsia"/>
                <w:kern w:val="0"/>
                <w:sz w:val="24"/>
                <w:szCs w:val="24"/>
              </w:rPr>
              <w:t>1</w:t>
            </w:r>
          </w:p>
        </w:tc>
      </w:tr>
      <w:tr>
        <w:tblPrEx>
          <w:tblW w:w="5000" w:type="pct"/>
          <w:jc w:val="center"/>
          <w:tblCellMar>
            <w:top w:w="0" w:type="dxa"/>
            <w:left w:w="0" w:type="dxa"/>
            <w:bottom w:w="0" w:type="dxa"/>
            <w:right w:w="0" w:type="dxa"/>
          </w:tblCellMar>
        </w:tblPrEx>
        <w:trPr>
          <w:cantSplit/>
          <w:trHeight w:val="319"/>
          <w:jc w:val="center"/>
        </w:trPr>
        <w:tc>
          <w:tcPr>
            <w:tcW w:w="739" w:type="pct"/>
            <w:gridSpan w:val="2"/>
            <w:vMerge/>
            <w:tcBorders>
              <w:top w:val="single" w:sz="4" w:space="0" w:color="auto"/>
              <w:left w:val="single" w:sz="4" w:space="0" w:color="auto"/>
              <w:bottom w:val="single" w:sz="4" w:space="0" w:color="000000"/>
              <w:right w:val="single" w:sz="4" w:space="0" w:color="000000"/>
            </w:tcBorders>
            <w:vAlign w:val="center"/>
          </w:tcPr>
          <w:p>
            <w:pPr>
              <w:widowControl/>
              <w:spacing w:line="400" w:lineRule="exact"/>
              <w:jc w:val="left"/>
              <w:rPr>
                <w:rFonts w:eastAsiaTheme="majorEastAsia"/>
                <w:kern w:val="0"/>
                <w:sz w:val="24"/>
                <w:szCs w:val="24"/>
              </w:rPr>
            </w:pPr>
          </w:p>
        </w:tc>
        <w:tc>
          <w:tcPr>
            <w:tcW w:w="3530" w:type="pct"/>
            <w:tcBorders>
              <w:top w:val="nil"/>
              <w:left w:val="nil"/>
              <w:bottom w:val="single" w:sz="4" w:space="0" w:color="auto"/>
              <w:right w:val="single" w:sz="4" w:space="0" w:color="auto"/>
            </w:tcBorders>
            <w:noWrap/>
            <w:vAlign w:val="center"/>
          </w:tcPr>
          <w:p>
            <w:pPr>
              <w:widowControl/>
              <w:spacing w:line="400" w:lineRule="exact"/>
              <w:jc w:val="left"/>
              <w:rPr>
                <w:rFonts w:eastAsiaTheme="majorEastAsia"/>
                <w:kern w:val="0"/>
                <w:sz w:val="24"/>
                <w:szCs w:val="24"/>
              </w:rPr>
            </w:pPr>
            <w:r>
              <w:rPr>
                <w:rFonts w:eastAsiaTheme="majorEastAsia"/>
                <w:kern w:val="0"/>
                <w:sz w:val="24"/>
                <w:szCs w:val="24"/>
              </w:rPr>
              <w:t>据省会城市（含省级市）或著名旅游区（点）100-200公里</w:t>
            </w:r>
          </w:p>
        </w:tc>
        <w:tc>
          <w:tcPr>
            <w:tcW w:w="453" w:type="pct"/>
            <w:tcBorders>
              <w:top w:val="nil"/>
              <w:left w:val="nil"/>
              <w:bottom w:val="single" w:sz="4" w:space="0" w:color="auto"/>
              <w:right w:val="single" w:sz="4" w:space="0" w:color="auto"/>
            </w:tcBorders>
            <w:noWrap/>
            <w:vAlign w:val="center"/>
          </w:tcPr>
          <w:p>
            <w:pPr>
              <w:widowControl/>
              <w:spacing w:line="400" w:lineRule="exact"/>
              <w:jc w:val="center"/>
              <w:rPr>
                <w:rFonts w:eastAsiaTheme="majorEastAsia"/>
                <w:kern w:val="0"/>
                <w:sz w:val="24"/>
                <w:szCs w:val="24"/>
              </w:rPr>
            </w:pPr>
            <w:r>
              <w:rPr>
                <w:rFonts w:eastAsiaTheme="majorEastAsia"/>
                <w:kern w:val="0"/>
                <w:sz w:val="24"/>
                <w:szCs w:val="24"/>
              </w:rPr>
              <w:t>1</w:t>
            </w:r>
          </w:p>
        </w:tc>
        <w:tc>
          <w:tcPr>
            <w:tcW w:w="279" w:type="pct"/>
            <w:vMerge/>
            <w:tcBorders>
              <w:top w:val="nil"/>
              <w:left w:val="single" w:sz="4" w:space="0" w:color="auto"/>
              <w:bottom w:val="single" w:sz="4" w:space="0" w:color="000000"/>
              <w:right w:val="single" w:sz="4" w:space="0" w:color="auto"/>
            </w:tcBorders>
            <w:vAlign w:val="center"/>
          </w:tcPr>
          <w:p>
            <w:pPr>
              <w:widowControl/>
              <w:spacing w:line="400" w:lineRule="exact"/>
              <w:jc w:val="center"/>
              <w:rPr>
                <w:rFonts w:eastAsiaTheme="majorEastAsia"/>
                <w:kern w:val="0"/>
                <w:sz w:val="24"/>
                <w:szCs w:val="24"/>
              </w:rPr>
            </w:pPr>
          </w:p>
        </w:tc>
      </w:tr>
      <w:tr>
        <w:tblPrEx>
          <w:tblW w:w="5000" w:type="pct"/>
          <w:jc w:val="center"/>
          <w:tblCellMar>
            <w:top w:w="0" w:type="dxa"/>
            <w:left w:w="0" w:type="dxa"/>
            <w:bottom w:w="0" w:type="dxa"/>
            <w:right w:w="0" w:type="dxa"/>
          </w:tblCellMar>
        </w:tblPrEx>
        <w:trPr>
          <w:cantSplit/>
          <w:trHeight w:val="319"/>
          <w:jc w:val="center"/>
        </w:trPr>
        <w:tc>
          <w:tcPr>
            <w:tcW w:w="739" w:type="pct"/>
            <w:gridSpan w:val="2"/>
            <w:vMerge/>
            <w:tcBorders>
              <w:top w:val="single" w:sz="4" w:space="0" w:color="auto"/>
              <w:left w:val="single" w:sz="4" w:space="0" w:color="auto"/>
              <w:bottom w:val="single" w:sz="4" w:space="0" w:color="000000"/>
              <w:right w:val="single" w:sz="4" w:space="0" w:color="000000"/>
            </w:tcBorders>
            <w:vAlign w:val="center"/>
          </w:tcPr>
          <w:p>
            <w:pPr>
              <w:widowControl/>
              <w:spacing w:line="400" w:lineRule="exact"/>
              <w:jc w:val="left"/>
              <w:rPr>
                <w:rFonts w:eastAsiaTheme="majorEastAsia"/>
                <w:kern w:val="0"/>
                <w:sz w:val="24"/>
                <w:szCs w:val="24"/>
              </w:rPr>
            </w:pPr>
          </w:p>
        </w:tc>
        <w:tc>
          <w:tcPr>
            <w:tcW w:w="3530" w:type="pct"/>
            <w:tcBorders>
              <w:top w:val="nil"/>
              <w:left w:val="nil"/>
              <w:bottom w:val="single" w:sz="4" w:space="0" w:color="auto"/>
              <w:right w:val="single" w:sz="4" w:space="0" w:color="auto"/>
            </w:tcBorders>
            <w:noWrap/>
            <w:vAlign w:val="center"/>
          </w:tcPr>
          <w:p>
            <w:pPr>
              <w:widowControl/>
              <w:spacing w:line="400" w:lineRule="exact"/>
              <w:jc w:val="left"/>
              <w:rPr>
                <w:rFonts w:eastAsiaTheme="majorEastAsia"/>
                <w:kern w:val="0"/>
                <w:sz w:val="24"/>
                <w:szCs w:val="24"/>
              </w:rPr>
            </w:pPr>
            <w:r>
              <w:rPr>
                <w:rFonts w:eastAsiaTheme="majorEastAsia"/>
                <w:kern w:val="0"/>
                <w:sz w:val="24"/>
                <w:szCs w:val="24"/>
              </w:rPr>
              <w:t>据省会城市（含省级市）或著名旅游区（点）超过200公里</w:t>
            </w:r>
          </w:p>
        </w:tc>
        <w:tc>
          <w:tcPr>
            <w:tcW w:w="453" w:type="pct"/>
            <w:tcBorders>
              <w:top w:val="nil"/>
              <w:left w:val="nil"/>
              <w:bottom w:val="single" w:sz="4" w:space="0" w:color="auto"/>
              <w:right w:val="single" w:sz="4" w:space="0" w:color="auto"/>
            </w:tcBorders>
            <w:noWrap/>
            <w:vAlign w:val="center"/>
          </w:tcPr>
          <w:p>
            <w:pPr>
              <w:widowControl/>
              <w:spacing w:line="400" w:lineRule="exact"/>
              <w:jc w:val="center"/>
              <w:rPr>
                <w:rFonts w:eastAsiaTheme="majorEastAsia"/>
                <w:kern w:val="0"/>
                <w:sz w:val="24"/>
                <w:szCs w:val="24"/>
              </w:rPr>
            </w:pPr>
            <w:r>
              <w:rPr>
                <w:rFonts w:eastAsiaTheme="majorEastAsia"/>
                <w:kern w:val="0"/>
                <w:sz w:val="24"/>
                <w:szCs w:val="24"/>
              </w:rPr>
              <w:t>0.5</w:t>
            </w:r>
          </w:p>
        </w:tc>
        <w:tc>
          <w:tcPr>
            <w:tcW w:w="279" w:type="pct"/>
            <w:vMerge/>
            <w:tcBorders>
              <w:top w:val="nil"/>
              <w:left w:val="single" w:sz="4" w:space="0" w:color="auto"/>
              <w:bottom w:val="single" w:sz="4" w:space="0" w:color="000000"/>
              <w:right w:val="single" w:sz="4" w:space="0" w:color="auto"/>
            </w:tcBorders>
            <w:vAlign w:val="center"/>
          </w:tcPr>
          <w:p>
            <w:pPr>
              <w:widowControl/>
              <w:spacing w:line="400" w:lineRule="exact"/>
              <w:jc w:val="center"/>
              <w:rPr>
                <w:rFonts w:eastAsiaTheme="majorEastAsia"/>
                <w:kern w:val="0"/>
                <w:sz w:val="24"/>
                <w:szCs w:val="24"/>
              </w:rPr>
            </w:pPr>
          </w:p>
        </w:tc>
      </w:tr>
      <w:tr>
        <w:tblPrEx>
          <w:tblW w:w="5000" w:type="pct"/>
          <w:jc w:val="center"/>
          <w:tblCellMar>
            <w:top w:w="0" w:type="dxa"/>
            <w:left w:w="0" w:type="dxa"/>
            <w:bottom w:w="0" w:type="dxa"/>
            <w:right w:w="0" w:type="dxa"/>
          </w:tblCellMar>
        </w:tblPrEx>
        <w:trPr>
          <w:cantSplit/>
          <w:trHeight w:val="319"/>
          <w:jc w:val="center"/>
        </w:trPr>
        <w:tc>
          <w:tcPr>
            <w:tcW w:w="489" w:type="pct"/>
            <w:vMerge w:val="restart"/>
            <w:tcBorders>
              <w:top w:val="nil"/>
              <w:left w:val="single" w:sz="4" w:space="0" w:color="auto"/>
              <w:bottom w:val="single" w:sz="4" w:space="0" w:color="auto"/>
              <w:right w:val="single" w:sz="4" w:space="0" w:color="auto"/>
            </w:tcBorders>
            <w:noWrap/>
            <w:vAlign w:val="center"/>
          </w:tcPr>
          <w:p>
            <w:pPr>
              <w:widowControl/>
              <w:spacing w:line="400" w:lineRule="exact"/>
              <w:jc w:val="left"/>
              <w:rPr>
                <w:rFonts w:eastAsiaTheme="majorEastAsia"/>
                <w:kern w:val="0"/>
                <w:sz w:val="24"/>
                <w:szCs w:val="24"/>
              </w:rPr>
            </w:pPr>
            <w:r>
              <w:rPr>
                <w:rFonts w:eastAsiaTheme="majorEastAsia"/>
                <w:kern w:val="0"/>
                <w:sz w:val="24"/>
                <w:szCs w:val="24"/>
              </w:rPr>
              <w:t>外部交通</w:t>
            </w:r>
          </w:p>
        </w:tc>
        <w:tc>
          <w:tcPr>
            <w:tcW w:w="250" w:type="pct"/>
            <w:vMerge w:val="restart"/>
            <w:tcBorders>
              <w:top w:val="nil"/>
              <w:left w:val="single" w:sz="4" w:space="0" w:color="auto"/>
              <w:bottom w:val="single" w:sz="4" w:space="0" w:color="000000"/>
              <w:right w:val="single" w:sz="4" w:space="0" w:color="auto"/>
            </w:tcBorders>
            <w:noWrap/>
            <w:vAlign w:val="center"/>
          </w:tcPr>
          <w:p>
            <w:pPr>
              <w:widowControl/>
              <w:spacing w:line="400" w:lineRule="exact"/>
              <w:jc w:val="left"/>
              <w:rPr>
                <w:rFonts w:eastAsiaTheme="majorEastAsia"/>
                <w:kern w:val="0"/>
                <w:sz w:val="24"/>
                <w:szCs w:val="24"/>
              </w:rPr>
            </w:pPr>
            <w:r>
              <w:rPr>
                <w:rFonts w:eastAsiaTheme="majorEastAsia"/>
                <w:kern w:val="0"/>
                <w:sz w:val="24"/>
                <w:szCs w:val="24"/>
              </w:rPr>
              <w:t>铁路</w:t>
            </w:r>
          </w:p>
        </w:tc>
        <w:tc>
          <w:tcPr>
            <w:tcW w:w="3530" w:type="pct"/>
            <w:tcBorders>
              <w:top w:val="nil"/>
              <w:left w:val="nil"/>
              <w:bottom w:val="single" w:sz="4" w:space="0" w:color="auto"/>
              <w:right w:val="single" w:sz="4" w:space="0" w:color="auto"/>
            </w:tcBorders>
            <w:noWrap/>
            <w:vAlign w:val="center"/>
          </w:tcPr>
          <w:p>
            <w:pPr>
              <w:widowControl/>
              <w:spacing w:line="400" w:lineRule="exact"/>
              <w:jc w:val="left"/>
              <w:rPr>
                <w:rFonts w:eastAsiaTheme="majorEastAsia"/>
                <w:kern w:val="0"/>
                <w:sz w:val="24"/>
                <w:szCs w:val="24"/>
              </w:rPr>
            </w:pPr>
            <w:r>
              <w:rPr>
                <w:rFonts w:eastAsiaTheme="majorEastAsia"/>
                <w:kern w:val="0"/>
                <w:sz w:val="24"/>
                <w:szCs w:val="24"/>
              </w:rPr>
              <w:t>50公里以内通铁路，在铁路干线上，中等或大站，客流量大</w:t>
            </w:r>
          </w:p>
        </w:tc>
        <w:tc>
          <w:tcPr>
            <w:tcW w:w="453" w:type="pct"/>
            <w:tcBorders>
              <w:top w:val="nil"/>
              <w:left w:val="nil"/>
              <w:bottom w:val="single" w:sz="4" w:space="0" w:color="auto"/>
              <w:right w:val="single" w:sz="4" w:space="0" w:color="auto"/>
            </w:tcBorders>
            <w:noWrap/>
            <w:vAlign w:val="center"/>
          </w:tcPr>
          <w:p>
            <w:pPr>
              <w:widowControl/>
              <w:spacing w:line="400" w:lineRule="exact"/>
              <w:jc w:val="center"/>
              <w:rPr>
                <w:rFonts w:eastAsiaTheme="majorEastAsia"/>
                <w:kern w:val="0"/>
                <w:sz w:val="24"/>
                <w:szCs w:val="24"/>
              </w:rPr>
            </w:pPr>
            <w:r>
              <w:rPr>
                <w:rFonts w:eastAsiaTheme="majorEastAsia"/>
                <w:kern w:val="0"/>
                <w:sz w:val="24"/>
                <w:szCs w:val="24"/>
              </w:rPr>
              <w:t>1</w:t>
            </w:r>
          </w:p>
        </w:tc>
        <w:tc>
          <w:tcPr>
            <w:tcW w:w="279" w:type="pct"/>
            <w:vMerge w:val="restart"/>
            <w:tcBorders>
              <w:top w:val="nil"/>
              <w:left w:val="single" w:sz="4" w:space="0" w:color="auto"/>
              <w:bottom w:val="single" w:sz="4" w:space="0" w:color="000000"/>
              <w:right w:val="single" w:sz="4" w:space="0" w:color="auto"/>
            </w:tcBorders>
            <w:noWrap/>
            <w:vAlign w:val="center"/>
          </w:tcPr>
          <w:p>
            <w:pPr>
              <w:widowControl/>
              <w:spacing w:line="400" w:lineRule="exact"/>
              <w:jc w:val="center"/>
              <w:rPr>
                <w:rFonts w:eastAsiaTheme="majorEastAsia"/>
                <w:kern w:val="0"/>
                <w:sz w:val="24"/>
                <w:szCs w:val="24"/>
              </w:rPr>
            </w:pPr>
            <w:r>
              <w:rPr>
                <w:rFonts w:eastAsiaTheme="majorEastAsia"/>
                <w:kern w:val="0"/>
                <w:sz w:val="24"/>
                <w:szCs w:val="24"/>
              </w:rPr>
              <w:t>0.5</w:t>
            </w:r>
          </w:p>
        </w:tc>
      </w:tr>
      <w:tr>
        <w:tblPrEx>
          <w:tblW w:w="5000" w:type="pct"/>
          <w:jc w:val="center"/>
          <w:tblCellMar>
            <w:top w:w="0" w:type="dxa"/>
            <w:left w:w="0" w:type="dxa"/>
            <w:bottom w:w="0" w:type="dxa"/>
            <w:right w:w="0" w:type="dxa"/>
          </w:tblCellMar>
        </w:tblPrEx>
        <w:trPr>
          <w:cantSplit/>
          <w:trHeight w:val="319"/>
          <w:jc w:val="center"/>
        </w:trPr>
        <w:tc>
          <w:tcPr>
            <w:tcW w:w="489" w:type="pct"/>
            <w:vMerge/>
            <w:tcBorders>
              <w:top w:val="nil"/>
              <w:left w:val="single" w:sz="4" w:space="0" w:color="auto"/>
              <w:bottom w:val="single" w:sz="4" w:space="0" w:color="auto"/>
              <w:right w:val="single" w:sz="4" w:space="0" w:color="auto"/>
            </w:tcBorders>
            <w:vAlign w:val="center"/>
          </w:tcPr>
          <w:p>
            <w:pPr>
              <w:widowControl/>
              <w:spacing w:line="400" w:lineRule="exact"/>
              <w:jc w:val="left"/>
              <w:rPr>
                <w:rFonts w:eastAsiaTheme="majorEastAsia"/>
                <w:kern w:val="0"/>
                <w:sz w:val="24"/>
                <w:szCs w:val="24"/>
              </w:rPr>
            </w:pPr>
          </w:p>
        </w:tc>
        <w:tc>
          <w:tcPr>
            <w:tcW w:w="250" w:type="pct"/>
            <w:vMerge/>
            <w:tcBorders>
              <w:top w:val="nil"/>
              <w:left w:val="single" w:sz="4" w:space="0" w:color="auto"/>
              <w:bottom w:val="single" w:sz="4" w:space="0" w:color="000000"/>
              <w:right w:val="single" w:sz="4" w:space="0" w:color="auto"/>
            </w:tcBorders>
            <w:vAlign w:val="center"/>
          </w:tcPr>
          <w:p>
            <w:pPr>
              <w:widowControl/>
              <w:spacing w:line="400" w:lineRule="exact"/>
              <w:jc w:val="left"/>
              <w:rPr>
                <w:rFonts w:eastAsiaTheme="majorEastAsia"/>
                <w:kern w:val="0"/>
                <w:sz w:val="24"/>
                <w:szCs w:val="24"/>
              </w:rPr>
            </w:pPr>
          </w:p>
        </w:tc>
        <w:tc>
          <w:tcPr>
            <w:tcW w:w="3530" w:type="pct"/>
            <w:tcBorders>
              <w:top w:val="nil"/>
              <w:left w:val="nil"/>
              <w:bottom w:val="single" w:sz="4" w:space="0" w:color="auto"/>
              <w:right w:val="single" w:sz="4" w:space="0" w:color="auto"/>
            </w:tcBorders>
            <w:noWrap/>
            <w:vAlign w:val="center"/>
          </w:tcPr>
          <w:p>
            <w:pPr>
              <w:widowControl/>
              <w:spacing w:line="400" w:lineRule="exact"/>
              <w:jc w:val="left"/>
              <w:rPr>
                <w:rFonts w:eastAsiaTheme="majorEastAsia"/>
                <w:kern w:val="0"/>
                <w:sz w:val="24"/>
                <w:szCs w:val="24"/>
              </w:rPr>
            </w:pPr>
            <w:r>
              <w:rPr>
                <w:rFonts w:eastAsiaTheme="majorEastAsia"/>
                <w:kern w:val="0"/>
                <w:sz w:val="24"/>
                <w:szCs w:val="24"/>
              </w:rPr>
              <w:t>50公里以内通铁路，不在铁路干线上，客流量小</w:t>
            </w:r>
          </w:p>
        </w:tc>
        <w:tc>
          <w:tcPr>
            <w:tcW w:w="453" w:type="pct"/>
            <w:tcBorders>
              <w:top w:val="nil"/>
              <w:left w:val="nil"/>
              <w:bottom w:val="single" w:sz="4" w:space="0" w:color="auto"/>
              <w:right w:val="single" w:sz="4" w:space="0" w:color="auto"/>
            </w:tcBorders>
            <w:noWrap/>
            <w:vAlign w:val="center"/>
          </w:tcPr>
          <w:p>
            <w:pPr>
              <w:widowControl/>
              <w:spacing w:line="400" w:lineRule="exact"/>
              <w:jc w:val="center"/>
              <w:rPr>
                <w:rFonts w:eastAsiaTheme="majorEastAsia"/>
                <w:kern w:val="0"/>
                <w:sz w:val="24"/>
                <w:szCs w:val="24"/>
              </w:rPr>
            </w:pPr>
            <w:r>
              <w:rPr>
                <w:rFonts w:eastAsiaTheme="majorEastAsia"/>
                <w:kern w:val="0"/>
                <w:sz w:val="24"/>
                <w:szCs w:val="24"/>
              </w:rPr>
              <w:t>0.5</w:t>
            </w:r>
          </w:p>
        </w:tc>
        <w:tc>
          <w:tcPr>
            <w:tcW w:w="279" w:type="pct"/>
            <w:vMerge/>
            <w:tcBorders>
              <w:top w:val="nil"/>
              <w:left w:val="single" w:sz="4" w:space="0" w:color="auto"/>
              <w:bottom w:val="single" w:sz="4" w:space="0" w:color="000000"/>
              <w:right w:val="single" w:sz="4" w:space="0" w:color="auto"/>
            </w:tcBorders>
            <w:vAlign w:val="center"/>
          </w:tcPr>
          <w:p>
            <w:pPr>
              <w:widowControl/>
              <w:spacing w:line="400" w:lineRule="exact"/>
              <w:jc w:val="center"/>
              <w:rPr>
                <w:rFonts w:eastAsiaTheme="majorEastAsia"/>
                <w:kern w:val="0"/>
                <w:sz w:val="24"/>
                <w:szCs w:val="24"/>
              </w:rPr>
            </w:pPr>
          </w:p>
        </w:tc>
      </w:tr>
      <w:tr>
        <w:tblPrEx>
          <w:tblW w:w="5000" w:type="pct"/>
          <w:jc w:val="center"/>
          <w:tblCellMar>
            <w:top w:w="0" w:type="dxa"/>
            <w:left w:w="0" w:type="dxa"/>
            <w:bottom w:w="0" w:type="dxa"/>
            <w:right w:w="0" w:type="dxa"/>
          </w:tblCellMar>
        </w:tblPrEx>
        <w:trPr>
          <w:cantSplit/>
          <w:trHeight w:val="319"/>
          <w:jc w:val="center"/>
        </w:trPr>
        <w:tc>
          <w:tcPr>
            <w:tcW w:w="489" w:type="pct"/>
            <w:vMerge/>
            <w:tcBorders>
              <w:top w:val="nil"/>
              <w:left w:val="single" w:sz="4" w:space="0" w:color="auto"/>
              <w:bottom w:val="single" w:sz="4" w:space="0" w:color="auto"/>
              <w:right w:val="single" w:sz="4" w:space="0" w:color="auto"/>
            </w:tcBorders>
            <w:vAlign w:val="center"/>
          </w:tcPr>
          <w:p>
            <w:pPr>
              <w:widowControl/>
              <w:spacing w:line="400" w:lineRule="exact"/>
              <w:jc w:val="left"/>
              <w:rPr>
                <w:rFonts w:eastAsiaTheme="majorEastAsia"/>
                <w:kern w:val="0"/>
                <w:sz w:val="24"/>
                <w:szCs w:val="24"/>
              </w:rPr>
            </w:pPr>
          </w:p>
        </w:tc>
        <w:tc>
          <w:tcPr>
            <w:tcW w:w="250" w:type="pct"/>
            <w:vMerge w:val="restart"/>
            <w:tcBorders>
              <w:top w:val="nil"/>
              <w:left w:val="single" w:sz="4" w:space="0" w:color="auto"/>
              <w:bottom w:val="single" w:sz="4" w:space="0" w:color="000000"/>
              <w:right w:val="single" w:sz="4" w:space="0" w:color="auto"/>
            </w:tcBorders>
            <w:noWrap/>
            <w:vAlign w:val="center"/>
          </w:tcPr>
          <w:p>
            <w:pPr>
              <w:widowControl/>
              <w:spacing w:line="400" w:lineRule="exact"/>
              <w:jc w:val="left"/>
              <w:rPr>
                <w:rFonts w:eastAsiaTheme="majorEastAsia"/>
                <w:kern w:val="0"/>
                <w:sz w:val="24"/>
                <w:szCs w:val="24"/>
              </w:rPr>
            </w:pPr>
            <w:r>
              <w:rPr>
                <w:rFonts w:eastAsiaTheme="majorEastAsia"/>
                <w:kern w:val="0"/>
                <w:sz w:val="24"/>
                <w:szCs w:val="24"/>
              </w:rPr>
              <w:t>公路</w:t>
            </w:r>
          </w:p>
        </w:tc>
        <w:tc>
          <w:tcPr>
            <w:tcW w:w="3530" w:type="pct"/>
            <w:tcBorders>
              <w:top w:val="nil"/>
              <w:left w:val="nil"/>
              <w:bottom w:val="single" w:sz="4" w:space="0" w:color="auto"/>
              <w:right w:val="single" w:sz="4" w:space="0" w:color="auto"/>
            </w:tcBorders>
            <w:noWrap/>
            <w:vAlign w:val="center"/>
          </w:tcPr>
          <w:p>
            <w:pPr>
              <w:widowControl/>
              <w:spacing w:line="400" w:lineRule="exact"/>
              <w:jc w:val="left"/>
              <w:rPr>
                <w:rFonts w:eastAsiaTheme="majorEastAsia"/>
                <w:kern w:val="0"/>
                <w:sz w:val="24"/>
                <w:szCs w:val="24"/>
              </w:rPr>
            </w:pPr>
            <w:r>
              <w:rPr>
                <w:rFonts w:eastAsiaTheme="majorEastAsia"/>
                <w:kern w:val="0"/>
                <w:sz w:val="24"/>
                <w:szCs w:val="24"/>
              </w:rPr>
              <w:t>国道或省道，有交通车随时可达，客流量大</w:t>
            </w:r>
          </w:p>
        </w:tc>
        <w:tc>
          <w:tcPr>
            <w:tcW w:w="453" w:type="pct"/>
            <w:tcBorders>
              <w:top w:val="nil"/>
              <w:left w:val="nil"/>
              <w:bottom w:val="single" w:sz="4" w:space="0" w:color="auto"/>
              <w:right w:val="single" w:sz="4" w:space="0" w:color="auto"/>
            </w:tcBorders>
            <w:noWrap/>
            <w:vAlign w:val="center"/>
          </w:tcPr>
          <w:p>
            <w:pPr>
              <w:widowControl/>
              <w:spacing w:line="400" w:lineRule="exact"/>
              <w:jc w:val="center"/>
              <w:rPr>
                <w:rFonts w:eastAsiaTheme="majorEastAsia"/>
                <w:kern w:val="0"/>
                <w:sz w:val="24"/>
                <w:szCs w:val="24"/>
              </w:rPr>
            </w:pPr>
            <w:r>
              <w:rPr>
                <w:rFonts w:eastAsiaTheme="majorEastAsia"/>
                <w:kern w:val="0"/>
                <w:sz w:val="24"/>
                <w:szCs w:val="24"/>
              </w:rPr>
              <w:t>1</w:t>
            </w:r>
          </w:p>
        </w:tc>
        <w:tc>
          <w:tcPr>
            <w:tcW w:w="279" w:type="pct"/>
            <w:vMerge w:val="restart"/>
            <w:tcBorders>
              <w:top w:val="nil"/>
              <w:left w:val="single" w:sz="4" w:space="0" w:color="auto"/>
              <w:bottom w:val="single" w:sz="4" w:space="0" w:color="000000"/>
              <w:right w:val="single" w:sz="4" w:space="0" w:color="auto"/>
            </w:tcBorders>
            <w:noWrap/>
            <w:vAlign w:val="center"/>
          </w:tcPr>
          <w:p>
            <w:pPr>
              <w:widowControl/>
              <w:spacing w:line="400" w:lineRule="exact"/>
              <w:jc w:val="center"/>
              <w:rPr>
                <w:rFonts w:eastAsiaTheme="majorEastAsia"/>
                <w:kern w:val="0"/>
                <w:sz w:val="24"/>
                <w:szCs w:val="24"/>
              </w:rPr>
            </w:pPr>
            <w:r>
              <w:rPr>
                <w:rFonts w:eastAsiaTheme="majorEastAsia"/>
                <w:kern w:val="0"/>
                <w:sz w:val="24"/>
                <w:szCs w:val="24"/>
              </w:rPr>
              <w:t>1</w:t>
            </w:r>
          </w:p>
        </w:tc>
      </w:tr>
      <w:tr>
        <w:tblPrEx>
          <w:tblW w:w="5000" w:type="pct"/>
          <w:jc w:val="center"/>
          <w:tblCellMar>
            <w:top w:w="0" w:type="dxa"/>
            <w:left w:w="0" w:type="dxa"/>
            <w:bottom w:w="0" w:type="dxa"/>
            <w:right w:w="0" w:type="dxa"/>
          </w:tblCellMar>
        </w:tblPrEx>
        <w:trPr>
          <w:cantSplit/>
          <w:trHeight w:val="319"/>
          <w:jc w:val="center"/>
        </w:trPr>
        <w:tc>
          <w:tcPr>
            <w:tcW w:w="489" w:type="pct"/>
            <w:vMerge/>
            <w:tcBorders>
              <w:top w:val="nil"/>
              <w:left w:val="single" w:sz="4" w:space="0" w:color="auto"/>
              <w:bottom w:val="single" w:sz="4" w:space="0" w:color="auto"/>
              <w:right w:val="single" w:sz="4" w:space="0" w:color="auto"/>
            </w:tcBorders>
            <w:vAlign w:val="center"/>
          </w:tcPr>
          <w:p>
            <w:pPr>
              <w:widowControl/>
              <w:spacing w:line="400" w:lineRule="exact"/>
              <w:jc w:val="left"/>
              <w:rPr>
                <w:rFonts w:eastAsiaTheme="majorEastAsia"/>
                <w:kern w:val="0"/>
                <w:sz w:val="24"/>
                <w:szCs w:val="24"/>
              </w:rPr>
            </w:pPr>
          </w:p>
        </w:tc>
        <w:tc>
          <w:tcPr>
            <w:tcW w:w="250" w:type="pct"/>
            <w:vMerge/>
            <w:tcBorders>
              <w:top w:val="nil"/>
              <w:left w:val="single" w:sz="4" w:space="0" w:color="auto"/>
              <w:bottom w:val="single" w:sz="4" w:space="0" w:color="000000"/>
              <w:right w:val="single" w:sz="4" w:space="0" w:color="auto"/>
            </w:tcBorders>
            <w:vAlign w:val="center"/>
          </w:tcPr>
          <w:p>
            <w:pPr>
              <w:widowControl/>
              <w:spacing w:line="400" w:lineRule="exact"/>
              <w:jc w:val="left"/>
              <w:rPr>
                <w:rFonts w:eastAsiaTheme="majorEastAsia"/>
                <w:kern w:val="0"/>
                <w:sz w:val="24"/>
                <w:szCs w:val="24"/>
              </w:rPr>
            </w:pPr>
          </w:p>
        </w:tc>
        <w:tc>
          <w:tcPr>
            <w:tcW w:w="3530" w:type="pct"/>
            <w:tcBorders>
              <w:top w:val="nil"/>
              <w:left w:val="nil"/>
              <w:bottom w:val="single" w:sz="4" w:space="0" w:color="auto"/>
              <w:right w:val="single" w:sz="4" w:space="0" w:color="auto"/>
            </w:tcBorders>
            <w:noWrap/>
            <w:vAlign w:val="center"/>
          </w:tcPr>
          <w:p>
            <w:pPr>
              <w:widowControl/>
              <w:spacing w:line="400" w:lineRule="exact"/>
              <w:jc w:val="left"/>
              <w:rPr>
                <w:rFonts w:eastAsiaTheme="majorEastAsia"/>
                <w:kern w:val="0"/>
                <w:sz w:val="24"/>
                <w:szCs w:val="24"/>
              </w:rPr>
            </w:pPr>
            <w:r>
              <w:rPr>
                <w:rFonts w:eastAsiaTheme="majorEastAsia"/>
                <w:kern w:val="0"/>
                <w:sz w:val="24"/>
                <w:szCs w:val="24"/>
              </w:rPr>
              <w:t>省道或县级道路，交通车多，有一定客流量</w:t>
            </w:r>
          </w:p>
        </w:tc>
        <w:tc>
          <w:tcPr>
            <w:tcW w:w="453" w:type="pct"/>
            <w:tcBorders>
              <w:top w:val="nil"/>
              <w:left w:val="nil"/>
              <w:bottom w:val="single" w:sz="4" w:space="0" w:color="auto"/>
              <w:right w:val="single" w:sz="4" w:space="0" w:color="auto"/>
            </w:tcBorders>
            <w:noWrap/>
            <w:vAlign w:val="center"/>
          </w:tcPr>
          <w:p>
            <w:pPr>
              <w:widowControl/>
              <w:spacing w:line="400" w:lineRule="exact"/>
              <w:jc w:val="center"/>
              <w:rPr>
                <w:rFonts w:eastAsiaTheme="majorEastAsia"/>
                <w:kern w:val="0"/>
                <w:sz w:val="24"/>
                <w:szCs w:val="24"/>
              </w:rPr>
            </w:pPr>
            <w:r>
              <w:rPr>
                <w:rFonts w:eastAsiaTheme="majorEastAsia"/>
                <w:kern w:val="0"/>
                <w:sz w:val="24"/>
                <w:szCs w:val="24"/>
              </w:rPr>
              <w:t>0.5</w:t>
            </w:r>
          </w:p>
        </w:tc>
        <w:tc>
          <w:tcPr>
            <w:tcW w:w="279" w:type="pct"/>
            <w:vMerge/>
            <w:tcBorders>
              <w:top w:val="nil"/>
              <w:left w:val="single" w:sz="4" w:space="0" w:color="auto"/>
              <w:bottom w:val="single" w:sz="4" w:space="0" w:color="000000"/>
              <w:right w:val="single" w:sz="4" w:space="0" w:color="auto"/>
            </w:tcBorders>
            <w:vAlign w:val="center"/>
          </w:tcPr>
          <w:p>
            <w:pPr>
              <w:widowControl/>
              <w:spacing w:line="400" w:lineRule="exact"/>
              <w:jc w:val="center"/>
              <w:rPr>
                <w:rFonts w:eastAsiaTheme="majorEastAsia"/>
                <w:kern w:val="0"/>
                <w:sz w:val="24"/>
                <w:szCs w:val="24"/>
              </w:rPr>
            </w:pPr>
          </w:p>
        </w:tc>
      </w:tr>
      <w:tr>
        <w:tblPrEx>
          <w:tblW w:w="5000" w:type="pct"/>
          <w:jc w:val="center"/>
          <w:tblCellMar>
            <w:top w:w="0" w:type="dxa"/>
            <w:left w:w="0" w:type="dxa"/>
            <w:bottom w:w="0" w:type="dxa"/>
            <w:right w:w="0" w:type="dxa"/>
          </w:tblCellMar>
        </w:tblPrEx>
        <w:trPr>
          <w:cantSplit/>
          <w:trHeight w:val="319"/>
          <w:jc w:val="center"/>
        </w:trPr>
        <w:tc>
          <w:tcPr>
            <w:tcW w:w="489" w:type="pct"/>
            <w:vMerge/>
            <w:tcBorders>
              <w:top w:val="nil"/>
              <w:left w:val="single" w:sz="4" w:space="0" w:color="auto"/>
              <w:bottom w:val="single" w:sz="4" w:space="0" w:color="auto"/>
              <w:right w:val="single" w:sz="4" w:space="0" w:color="auto"/>
            </w:tcBorders>
            <w:vAlign w:val="center"/>
          </w:tcPr>
          <w:p>
            <w:pPr>
              <w:widowControl/>
              <w:spacing w:line="400" w:lineRule="exact"/>
              <w:jc w:val="left"/>
              <w:rPr>
                <w:rFonts w:eastAsiaTheme="majorEastAsia"/>
                <w:kern w:val="0"/>
                <w:sz w:val="24"/>
                <w:szCs w:val="24"/>
              </w:rPr>
            </w:pPr>
          </w:p>
        </w:tc>
        <w:tc>
          <w:tcPr>
            <w:tcW w:w="250" w:type="pct"/>
            <w:vMerge w:val="restart"/>
            <w:tcBorders>
              <w:top w:val="nil"/>
              <w:left w:val="single" w:sz="4" w:space="0" w:color="auto"/>
              <w:bottom w:val="single" w:sz="4" w:space="0" w:color="000000"/>
              <w:right w:val="single" w:sz="4" w:space="0" w:color="auto"/>
            </w:tcBorders>
            <w:noWrap/>
            <w:vAlign w:val="center"/>
          </w:tcPr>
          <w:p>
            <w:pPr>
              <w:widowControl/>
              <w:spacing w:line="400" w:lineRule="exact"/>
              <w:jc w:val="left"/>
              <w:rPr>
                <w:rFonts w:eastAsiaTheme="majorEastAsia"/>
                <w:kern w:val="0"/>
                <w:sz w:val="24"/>
                <w:szCs w:val="24"/>
              </w:rPr>
            </w:pPr>
            <w:r>
              <w:rPr>
                <w:rFonts w:eastAsiaTheme="majorEastAsia"/>
                <w:kern w:val="0"/>
                <w:sz w:val="24"/>
                <w:szCs w:val="24"/>
              </w:rPr>
              <w:t>水路</w:t>
            </w:r>
          </w:p>
        </w:tc>
        <w:tc>
          <w:tcPr>
            <w:tcW w:w="3530" w:type="pct"/>
            <w:tcBorders>
              <w:top w:val="nil"/>
              <w:left w:val="nil"/>
              <w:bottom w:val="single" w:sz="4" w:space="0" w:color="auto"/>
              <w:right w:val="single" w:sz="4" w:space="0" w:color="auto"/>
            </w:tcBorders>
            <w:noWrap/>
            <w:vAlign w:val="center"/>
          </w:tcPr>
          <w:p>
            <w:pPr>
              <w:widowControl/>
              <w:spacing w:line="400" w:lineRule="exact"/>
              <w:jc w:val="left"/>
              <w:rPr>
                <w:rFonts w:eastAsiaTheme="majorEastAsia"/>
                <w:kern w:val="0"/>
                <w:sz w:val="24"/>
                <w:szCs w:val="24"/>
              </w:rPr>
            </w:pPr>
            <w:r>
              <w:rPr>
                <w:rFonts w:eastAsiaTheme="majorEastAsia"/>
                <w:kern w:val="0"/>
                <w:sz w:val="24"/>
                <w:szCs w:val="24"/>
              </w:rPr>
              <w:t>水路较方便，客运量大，在当地交通中占有重要地位</w:t>
            </w:r>
          </w:p>
        </w:tc>
        <w:tc>
          <w:tcPr>
            <w:tcW w:w="453" w:type="pct"/>
            <w:tcBorders>
              <w:top w:val="nil"/>
              <w:left w:val="nil"/>
              <w:bottom w:val="single" w:sz="4" w:space="0" w:color="auto"/>
              <w:right w:val="single" w:sz="4" w:space="0" w:color="auto"/>
            </w:tcBorders>
            <w:noWrap/>
            <w:vAlign w:val="center"/>
          </w:tcPr>
          <w:p>
            <w:pPr>
              <w:widowControl/>
              <w:spacing w:line="400" w:lineRule="exact"/>
              <w:jc w:val="center"/>
              <w:rPr>
                <w:rFonts w:eastAsiaTheme="majorEastAsia"/>
                <w:kern w:val="0"/>
                <w:sz w:val="24"/>
                <w:szCs w:val="24"/>
              </w:rPr>
            </w:pPr>
            <w:r>
              <w:rPr>
                <w:rFonts w:eastAsiaTheme="majorEastAsia"/>
                <w:kern w:val="0"/>
                <w:sz w:val="24"/>
                <w:szCs w:val="24"/>
              </w:rPr>
              <w:t>1</w:t>
            </w:r>
          </w:p>
        </w:tc>
        <w:tc>
          <w:tcPr>
            <w:tcW w:w="279" w:type="pct"/>
            <w:vMerge w:val="restart"/>
            <w:tcBorders>
              <w:top w:val="nil"/>
              <w:left w:val="single" w:sz="4" w:space="0" w:color="auto"/>
              <w:bottom w:val="single" w:sz="4" w:space="0" w:color="000000"/>
              <w:right w:val="single" w:sz="4" w:space="0" w:color="auto"/>
            </w:tcBorders>
            <w:noWrap/>
            <w:vAlign w:val="center"/>
          </w:tcPr>
          <w:p>
            <w:pPr>
              <w:widowControl/>
              <w:spacing w:line="400" w:lineRule="exact"/>
              <w:jc w:val="center"/>
              <w:rPr>
                <w:rFonts w:eastAsiaTheme="majorEastAsia"/>
                <w:kern w:val="0"/>
                <w:sz w:val="24"/>
                <w:szCs w:val="24"/>
              </w:rPr>
            </w:pPr>
            <w:r>
              <w:rPr>
                <w:rFonts w:eastAsiaTheme="majorEastAsia"/>
                <w:kern w:val="0"/>
                <w:sz w:val="24"/>
                <w:szCs w:val="24"/>
              </w:rPr>
              <w:t>0</w:t>
            </w:r>
          </w:p>
        </w:tc>
      </w:tr>
      <w:tr>
        <w:tblPrEx>
          <w:tblW w:w="5000" w:type="pct"/>
          <w:jc w:val="center"/>
          <w:tblCellMar>
            <w:top w:w="0" w:type="dxa"/>
            <w:left w:w="0" w:type="dxa"/>
            <w:bottom w:w="0" w:type="dxa"/>
            <w:right w:w="0" w:type="dxa"/>
          </w:tblCellMar>
        </w:tblPrEx>
        <w:trPr>
          <w:cantSplit/>
          <w:trHeight w:val="319"/>
          <w:jc w:val="center"/>
        </w:trPr>
        <w:tc>
          <w:tcPr>
            <w:tcW w:w="489" w:type="pct"/>
            <w:vMerge/>
            <w:tcBorders>
              <w:top w:val="nil"/>
              <w:left w:val="single" w:sz="4" w:space="0" w:color="auto"/>
              <w:bottom w:val="single" w:sz="4" w:space="0" w:color="auto"/>
              <w:right w:val="single" w:sz="4" w:space="0" w:color="auto"/>
            </w:tcBorders>
            <w:vAlign w:val="center"/>
          </w:tcPr>
          <w:p>
            <w:pPr>
              <w:widowControl/>
              <w:spacing w:line="400" w:lineRule="exact"/>
              <w:jc w:val="left"/>
              <w:rPr>
                <w:rFonts w:eastAsiaTheme="majorEastAsia"/>
                <w:kern w:val="0"/>
                <w:sz w:val="24"/>
                <w:szCs w:val="24"/>
              </w:rPr>
            </w:pPr>
          </w:p>
        </w:tc>
        <w:tc>
          <w:tcPr>
            <w:tcW w:w="250" w:type="pct"/>
            <w:vMerge/>
            <w:tcBorders>
              <w:top w:val="nil"/>
              <w:left w:val="single" w:sz="4" w:space="0" w:color="auto"/>
              <w:bottom w:val="single" w:sz="4" w:space="0" w:color="000000"/>
              <w:right w:val="single" w:sz="4" w:space="0" w:color="auto"/>
            </w:tcBorders>
            <w:vAlign w:val="center"/>
          </w:tcPr>
          <w:p>
            <w:pPr>
              <w:widowControl/>
              <w:spacing w:line="400" w:lineRule="exact"/>
              <w:jc w:val="left"/>
              <w:rPr>
                <w:rFonts w:eastAsiaTheme="majorEastAsia"/>
                <w:kern w:val="0"/>
                <w:sz w:val="24"/>
                <w:szCs w:val="24"/>
              </w:rPr>
            </w:pPr>
          </w:p>
        </w:tc>
        <w:tc>
          <w:tcPr>
            <w:tcW w:w="3530" w:type="pct"/>
            <w:tcBorders>
              <w:top w:val="nil"/>
              <w:left w:val="nil"/>
              <w:bottom w:val="single" w:sz="4" w:space="0" w:color="auto"/>
              <w:right w:val="single" w:sz="4" w:space="0" w:color="auto"/>
            </w:tcBorders>
            <w:noWrap/>
            <w:vAlign w:val="center"/>
          </w:tcPr>
          <w:p>
            <w:pPr>
              <w:widowControl/>
              <w:spacing w:line="400" w:lineRule="exact"/>
              <w:jc w:val="left"/>
              <w:rPr>
                <w:rFonts w:eastAsiaTheme="majorEastAsia"/>
                <w:kern w:val="0"/>
                <w:sz w:val="24"/>
                <w:szCs w:val="24"/>
              </w:rPr>
            </w:pPr>
            <w:r>
              <w:rPr>
                <w:rFonts w:eastAsiaTheme="majorEastAsia"/>
                <w:kern w:val="0"/>
                <w:sz w:val="24"/>
                <w:szCs w:val="24"/>
              </w:rPr>
              <w:t>水路较方便，有客运</w:t>
            </w:r>
          </w:p>
        </w:tc>
        <w:tc>
          <w:tcPr>
            <w:tcW w:w="453" w:type="pct"/>
            <w:tcBorders>
              <w:top w:val="nil"/>
              <w:left w:val="nil"/>
              <w:bottom w:val="single" w:sz="4" w:space="0" w:color="auto"/>
              <w:right w:val="single" w:sz="4" w:space="0" w:color="auto"/>
            </w:tcBorders>
            <w:noWrap/>
            <w:vAlign w:val="center"/>
          </w:tcPr>
          <w:p>
            <w:pPr>
              <w:widowControl/>
              <w:spacing w:line="400" w:lineRule="exact"/>
              <w:jc w:val="center"/>
              <w:rPr>
                <w:rFonts w:eastAsiaTheme="majorEastAsia"/>
                <w:kern w:val="0"/>
                <w:sz w:val="24"/>
                <w:szCs w:val="24"/>
              </w:rPr>
            </w:pPr>
            <w:r>
              <w:rPr>
                <w:rFonts w:eastAsiaTheme="majorEastAsia"/>
                <w:kern w:val="0"/>
                <w:sz w:val="24"/>
                <w:szCs w:val="24"/>
              </w:rPr>
              <w:t>0.5</w:t>
            </w:r>
          </w:p>
        </w:tc>
        <w:tc>
          <w:tcPr>
            <w:tcW w:w="279" w:type="pct"/>
            <w:vMerge/>
            <w:tcBorders>
              <w:top w:val="nil"/>
              <w:left w:val="single" w:sz="4" w:space="0" w:color="auto"/>
              <w:bottom w:val="single" w:sz="4" w:space="0" w:color="000000"/>
              <w:right w:val="single" w:sz="4" w:space="0" w:color="auto"/>
            </w:tcBorders>
            <w:vAlign w:val="center"/>
          </w:tcPr>
          <w:p>
            <w:pPr>
              <w:widowControl/>
              <w:spacing w:line="400" w:lineRule="exact"/>
              <w:jc w:val="center"/>
              <w:rPr>
                <w:rFonts w:eastAsiaTheme="majorEastAsia"/>
                <w:kern w:val="0"/>
                <w:sz w:val="24"/>
                <w:szCs w:val="24"/>
              </w:rPr>
            </w:pPr>
          </w:p>
        </w:tc>
      </w:tr>
      <w:tr>
        <w:tblPrEx>
          <w:tblW w:w="5000" w:type="pct"/>
          <w:jc w:val="center"/>
          <w:tblCellMar>
            <w:top w:w="0" w:type="dxa"/>
            <w:left w:w="0" w:type="dxa"/>
            <w:bottom w:w="0" w:type="dxa"/>
            <w:right w:w="0" w:type="dxa"/>
          </w:tblCellMar>
        </w:tblPrEx>
        <w:trPr>
          <w:cantSplit/>
          <w:trHeight w:val="319"/>
          <w:jc w:val="center"/>
        </w:trPr>
        <w:tc>
          <w:tcPr>
            <w:tcW w:w="489" w:type="pct"/>
            <w:vMerge/>
            <w:tcBorders>
              <w:top w:val="nil"/>
              <w:left w:val="single" w:sz="4" w:space="0" w:color="auto"/>
              <w:bottom w:val="single" w:sz="4" w:space="0" w:color="auto"/>
              <w:right w:val="single" w:sz="4" w:space="0" w:color="auto"/>
            </w:tcBorders>
            <w:vAlign w:val="center"/>
          </w:tcPr>
          <w:p>
            <w:pPr>
              <w:widowControl/>
              <w:spacing w:line="400" w:lineRule="exact"/>
              <w:jc w:val="left"/>
              <w:rPr>
                <w:rFonts w:eastAsiaTheme="majorEastAsia"/>
                <w:kern w:val="0"/>
                <w:sz w:val="24"/>
                <w:szCs w:val="24"/>
              </w:rPr>
            </w:pPr>
          </w:p>
        </w:tc>
        <w:tc>
          <w:tcPr>
            <w:tcW w:w="250" w:type="pct"/>
            <w:tcBorders>
              <w:top w:val="nil"/>
              <w:left w:val="nil"/>
              <w:bottom w:val="single" w:sz="4" w:space="0" w:color="auto"/>
              <w:right w:val="single" w:sz="4" w:space="0" w:color="auto"/>
            </w:tcBorders>
            <w:noWrap/>
            <w:vAlign w:val="center"/>
          </w:tcPr>
          <w:p>
            <w:pPr>
              <w:widowControl/>
              <w:spacing w:line="400" w:lineRule="exact"/>
              <w:jc w:val="left"/>
              <w:rPr>
                <w:rFonts w:eastAsiaTheme="majorEastAsia"/>
                <w:kern w:val="0"/>
                <w:sz w:val="24"/>
                <w:szCs w:val="24"/>
              </w:rPr>
            </w:pPr>
            <w:r>
              <w:rPr>
                <w:rFonts w:eastAsiaTheme="majorEastAsia"/>
                <w:kern w:val="0"/>
                <w:sz w:val="24"/>
                <w:szCs w:val="24"/>
              </w:rPr>
              <w:t>航空</w:t>
            </w:r>
          </w:p>
        </w:tc>
        <w:tc>
          <w:tcPr>
            <w:tcW w:w="3530" w:type="pct"/>
            <w:tcBorders>
              <w:top w:val="nil"/>
              <w:left w:val="nil"/>
              <w:bottom w:val="single" w:sz="4" w:space="0" w:color="auto"/>
              <w:right w:val="single" w:sz="4" w:space="0" w:color="auto"/>
            </w:tcBorders>
            <w:noWrap/>
            <w:vAlign w:val="center"/>
          </w:tcPr>
          <w:p>
            <w:pPr>
              <w:widowControl/>
              <w:spacing w:line="400" w:lineRule="exact"/>
              <w:jc w:val="left"/>
              <w:rPr>
                <w:rFonts w:eastAsiaTheme="majorEastAsia"/>
                <w:kern w:val="0"/>
                <w:sz w:val="24"/>
                <w:szCs w:val="24"/>
              </w:rPr>
            </w:pPr>
            <w:r>
              <w:rPr>
                <w:rFonts w:eastAsiaTheme="majorEastAsia"/>
                <w:kern w:val="0"/>
                <w:sz w:val="24"/>
                <w:szCs w:val="24"/>
              </w:rPr>
              <w:t>100公里内有国内空港或150公里内有国际空港</w:t>
            </w:r>
          </w:p>
        </w:tc>
        <w:tc>
          <w:tcPr>
            <w:tcW w:w="453" w:type="pct"/>
            <w:tcBorders>
              <w:top w:val="nil"/>
              <w:left w:val="nil"/>
              <w:bottom w:val="single" w:sz="4" w:space="0" w:color="auto"/>
              <w:right w:val="single" w:sz="4" w:space="0" w:color="auto"/>
            </w:tcBorders>
            <w:noWrap/>
            <w:vAlign w:val="center"/>
          </w:tcPr>
          <w:p>
            <w:pPr>
              <w:widowControl/>
              <w:spacing w:line="400" w:lineRule="exact"/>
              <w:jc w:val="center"/>
              <w:rPr>
                <w:rFonts w:eastAsiaTheme="majorEastAsia"/>
                <w:kern w:val="0"/>
                <w:sz w:val="24"/>
                <w:szCs w:val="24"/>
              </w:rPr>
            </w:pPr>
            <w:r>
              <w:rPr>
                <w:rFonts w:eastAsiaTheme="majorEastAsia"/>
                <w:kern w:val="0"/>
                <w:sz w:val="24"/>
                <w:szCs w:val="24"/>
              </w:rPr>
              <w:t>1</w:t>
            </w:r>
          </w:p>
        </w:tc>
        <w:tc>
          <w:tcPr>
            <w:tcW w:w="279" w:type="pct"/>
            <w:tcBorders>
              <w:top w:val="nil"/>
              <w:left w:val="nil"/>
              <w:bottom w:val="single" w:sz="4" w:space="0" w:color="auto"/>
              <w:right w:val="single" w:sz="4" w:space="0" w:color="auto"/>
            </w:tcBorders>
            <w:noWrap/>
            <w:vAlign w:val="center"/>
          </w:tcPr>
          <w:p>
            <w:pPr>
              <w:widowControl/>
              <w:spacing w:line="400" w:lineRule="exact"/>
              <w:jc w:val="center"/>
              <w:rPr>
                <w:rFonts w:eastAsiaTheme="majorEastAsia"/>
                <w:kern w:val="0"/>
                <w:sz w:val="24"/>
                <w:szCs w:val="24"/>
              </w:rPr>
            </w:pPr>
            <w:r>
              <w:rPr>
                <w:rFonts w:eastAsiaTheme="majorEastAsia"/>
                <w:kern w:val="0"/>
                <w:sz w:val="24"/>
                <w:szCs w:val="24"/>
              </w:rPr>
              <w:t>0</w:t>
            </w:r>
          </w:p>
        </w:tc>
      </w:tr>
      <w:tr>
        <w:tblPrEx>
          <w:tblW w:w="5000" w:type="pct"/>
          <w:jc w:val="center"/>
          <w:tblCellMar>
            <w:top w:w="0" w:type="dxa"/>
            <w:left w:w="0" w:type="dxa"/>
            <w:bottom w:w="0" w:type="dxa"/>
            <w:right w:w="0" w:type="dxa"/>
          </w:tblCellMar>
        </w:tblPrEx>
        <w:trPr>
          <w:cantSplit/>
          <w:trHeight w:val="319"/>
          <w:jc w:val="center"/>
        </w:trPr>
        <w:tc>
          <w:tcPr>
            <w:tcW w:w="739" w:type="pct"/>
            <w:gridSpan w:val="2"/>
            <w:vMerge w:val="restart"/>
            <w:tcBorders>
              <w:top w:val="single" w:sz="4" w:space="0" w:color="auto"/>
              <w:left w:val="single" w:sz="4" w:space="0" w:color="auto"/>
              <w:bottom w:val="single" w:sz="4" w:space="0" w:color="000000"/>
              <w:right w:val="single" w:sz="4" w:space="0" w:color="000000"/>
            </w:tcBorders>
            <w:noWrap/>
            <w:vAlign w:val="center"/>
          </w:tcPr>
          <w:p>
            <w:pPr>
              <w:widowControl/>
              <w:spacing w:line="400" w:lineRule="exact"/>
              <w:jc w:val="left"/>
              <w:rPr>
                <w:rFonts w:eastAsiaTheme="majorEastAsia"/>
                <w:kern w:val="0"/>
                <w:sz w:val="24"/>
                <w:szCs w:val="24"/>
              </w:rPr>
            </w:pPr>
            <w:r>
              <w:rPr>
                <w:rFonts w:eastAsiaTheme="majorEastAsia"/>
                <w:kern w:val="0"/>
                <w:sz w:val="24"/>
                <w:szCs w:val="24"/>
              </w:rPr>
              <w:t>内部交通</w:t>
            </w:r>
          </w:p>
        </w:tc>
        <w:tc>
          <w:tcPr>
            <w:tcW w:w="3530" w:type="pct"/>
            <w:tcBorders>
              <w:top w:val="nil"/>
              <w:left w:val="nil"/>
              <w:bottom w:val="single" w:sz="4" w:space="0" w:color="auto"/>
              <w:right w:val="single" w:sz="4" w:space="0" w:color="auto"/>
            </w:tcBorders>
            <w:noWrap/>
            <w:vAlign w:val="center"/>
          </w:tcPr>
          <w:p>
            <w:pPr>
              <w:widowControl/>
              <w:spacing w:line="400" w:lineRule="exact"/>
              <w:jc w:val="left"/>
              <w:rPr>
                <w:rFonts w:eastAsiaTheme="majorEastAsia"/>
                <w:kern w:val="0"/>
                <w:sz w:val="24"/>
                <w:szCs w:val="24"/>
              </w:rPr>
            </w:pPr>
            <w:r>
              <w:rPr>
                <w:rFonts w:eastAsiaTheme="majorEastAsia"/>
                <w:kern w:val="0"/>
                <w:sz w:val="24"/>
                <w:szCs w:val="24"/>
              </w:rPr>
              <w:t>区域内有多种交通方式可供选择，具备游览的通达性</w:t>
            </w:r>
          </w:p>
        </w:tc>
        <w:tc>
          <w:tcPr>
            <w:tcW w:w="453" w:type="pct"/>
            <w:tcBorders>
              <w:top w:val="nil"/>
              <w:left w:val="nil"/>
              <w:bottom w:val="single" w:sz="4" w:space="0" w:color="auto"/>
              <w:right w:val="single" w:sz="4" w:space="0" w:color="auto"/>
            </w:tcBorders>
            <w:noWrap/>
            <w:vAlign w:val="center"/>
          </w:tcPr>
          <w:p>
            <w:pPr>
              <w:widowControl/>
              <w:spacing w:line="400" w:lineRule="exact"/>
              <w:jc w:val="center"/>
              <w:rPr>
                <w:rFonts w:eastAsiaTheme="majorEastAsia"/>
                <w:kern w:val="0"/>
                <w:sz w:val="24"/>
                <w:szCs w:val="24"/>
              </w:rPr>
            </w:pPr>
            <w:r>
              <w:rPr>
                <w:rFonts w:eastAsiaTheme="majorEastAsia"/>
                <w:kern w:val="0"/>
                <w:sz w:val="24"/>
                <w:szCs w:val="24"/>
              </w:rPr>
              <w:t>1</w:t>
            </w:r>
          </w:p>
        </w:tc>
        <w:tc>
          <w:tcPr>
            <w:tcW w:w="279" w:type="pct"/>
            <w:vMerge w:val="restart"/>
            <w:tcBorders>
              <w:top w:val="nil"/>
              <w:left w:val="single" w:sz="4" w:space="0" w:color="auto"/>
              <w:bottom w:val="single" w:sz="4" w:space="0" w:color="000000"/>
              <w:right w:val="single" w:sz="4" w:space="0" w:color="auto"/>
            </w:tcBorders>
            <w:noWrap/>
            <w:vAlign w:val="center"/>
          </w:tcPr>
          <w:p>
            <w:pPr>
              <w:widowControl/>
              <w:spacing w:line="400" w:lineRule="exact"/>
              <w:jc w:val="center"/>
              <w:rPr>
                <w:rFonts w:eastAsiaTheme="majorEastAsia"/>
                <w:kern w:val="0"/>
                <w:sz w:val="24"/>
                <w:szCs w:val="24"/>
              </w:rPr>
            </w:pPr>
            <w:r>
              <w:rPr>
                <w:rFonts w:eastAsiaTheme="majorEastAsia"/>
                <w:kern w:val="0"/>
                <w:sz w:val="24"/>
                <w:szCs w:val="24"/>
              </w:rPr>
              <w:t>1</w:t>
            </w:r>
          </w:p>
        </w:tc>
      </w:tr>
      <w:tr>
        <w:tblPrEx>
          <w:tblW w:w="5000" w:type="pct"/>
          <w:jc w:val="center"/>
          <w:tblCellMar>
            <w:top w:w="0" w:type="dxa"/>
            <w:left w:w="0" w:type="dxa"/>
            <w:bottom w:w="0" w:type="dxa"/>
            <w:right w:w="0" w:type="dxa"/>
          </w:tblCellMar>
        </w:tblPrEx>
        <w:trPr>
          <w:cantSplit/>
          <w:trHeight w:val="319"/>
          <w:jc w:val="center"/>
        </w:trPr>
        <w:tc>
          <w:tcPr>
            <w:tcW w:w="739" w:type="pct"/>
            <w:gridSpan w:val="2"/>
            <w:vMerge/>
            <w:tcBorders>
              <w:top w:val="single" w:sz="4" w:space="0" w:color="auto"/>
              <w:left w:val="single" w:sz="4" w:space="0" w:color="auto"/>
              <w:bottom w:val="single" w:sz="4" w:space="0" w:color="000000"/>
              <w:right w:val="single" w:sz="4" w:space="0" w:color="000000"/>
            </w:tcBorders>
            <w:vAlign w:val="center"/>
          </w:tcPr>
          <w:p>
            <w:pPr>
              <w:widowControl/>
              <w:spacing w:line="400" w:lineRule="exact"/>
              <w:jc w:val="left"/>
              <w:rPr>
                <w:rFonts w:eastAsiaTheme="majorEastAsia"/>
                <w:kern w:val="0"/>
                <w:sz w:val="24"/>
                <w:szCs w:val="24"/>
              </w:rPr>
            </w:pPr>
          </w:p>
        </w:tc>
        <w:tc>
          <w:tcPr>
            <w:tcW w:w="3530" w:type="pct"/>
            <w:tcBorders>
              <w:top w:val="nil"/>
              <w:left w:val="nil"/>
              <w:bottom w:val="single" w:sz="4" w:space="0" w:color="auto"/>
              <w:right w:val="single" w:sz="4" w:space="0" w:color="auto"/>
            </w:tcBorders>
            <w:noWrap/>
            <w:vAlign w:val="center"/>
          </w:tcPr>
          <w:p>
            <w:pPr>
              <w:widowControl/>
              <w:spacing w:line="400" w:lineRule="exact"/>
              <w:jc w:val="left"/>
              <w:rPr>
                <w:rFonts w:eastAsiaTheme="majorEastAsia"/>
                <w:kern w:val="0"/>
                <w:sz w:val="24"/>
                <w:szCs w:val="24"/>
              </w:rPr>
            </w:pPr>
            <w:r>
              <w:rPr>
                <w:rFonts w:eastAsiaTheme="majorEastAsia"/>
                <w:kern w:val="0"/>
                <w:sz w:val="24"/>
                <w:szCs w:val="24"/>
              </w:rPr>
              <w:t>区域内交通方式较为单一</w:t>
            </w:r>
          </w:p>
        </w:tc>
        <w:tc>
          <w:tcPr>
            <w:tcW w:w="453" w:type="pct"/>
            <w:tcBorders>
              <w:top w:val="nil"/>
              <w:left w:val="nil"/>
              <w:bottom w:val="single" w:sz="4" w:space="0" w:color="auto"/>
              <w:right w:val="single" w:sz="4" w:space="0" w:color="auto"/>
            </w:tcBorders>
            <w:noWrap/>
            <w:vAlign w:val="center"/>
          </w:tcPr>
          <w:p>
            <w:pPr>
              <w:widowControl/>
              <w:spacing w:line="400" w:lineRule="exact"/>
              <w:jc w:val="center"/>
              <w:rPr>
                <w:rFonts w:eastAsiaTheme="majorEastAsia"/>
                <w:kern w:val="0"/>
                <w:sz w:val="24"/>
                <w:szCs w:val="24"/>
              </w:rPr>
            </w:pPr>
            <w:r>
              <w:rPr>
                <w:rFonts w:eastAsiaTheme="majorEastAsia"/>
                <w:kern w:val="0"/>
                <w:sz w:val="24"/>
                <w:szCs w:val="24"/>
              </w:rPr>
              <w:t>0.5</w:t>
            </w:r>
          </w:p>
        </w:tc>
        <w:tc>
          <w:tcPr>
            <w:tcW w:w="279" w:type="pct"/>
            <w:vMerge/>
            <w:tcBorders>
              <w:top w:val="nil"/>
              <w:left w:val="single" w:sz="4" w:space="0" w:color="auto"/>
              <w:bottom w:val="single" w:sz="4" w:space="0" w:color="000000"/>
              <w:right w:val="single" w:sz="4" w:space="0" w:color="auto"/>
            </w:tcBorders>
            <w:vAlign w:val="center"/>
          </w:tcPr>
          <w:p>
            <w:pPr>
              <w:widowControl/>
              <w:spacing w:line="400" w:lineRule="exact"/>
              <w:jc w:val="center"/>
              <w:rPr>
                <w:rFonts w:eastAsiaTheme="majorEastAsia"/>
                <w:kern w:val="0"/>
                <w:sz w:val="24"/>
                <w:szCs w:val="24"/>
              </w:rPr>
            </w:pPr>
          </w:p>
        </w:tc>
      </w:tr>
      <w:tr>
        <w:tblPrEx>
          <w:tblW w:w="5000" w:type="pct"/>
          <w:jc w:val="center"/>
          <w:tblCellMar>
            <w:top w:w="0" w:type="dxa"/>
            <w:left w:w="0" w:type="dxa"/>
            <w:bottom w:w="0" w:type="dxa"/>
            <w:right w:w="0" w:type="dxa"/>
          </w:tblCellMar>
        </w:tblPrEx>
        <w:trPr>
          <w:cantSplit/>
          <w:trHeight w:val="615"/>
          <w:jc w:val="center"/>
        </w:trPr>
        <w:tc>
          <w:tcPr>
            <w:tcW w:w="739" w:type="pct"/>
            <w:gridSpan w:val="2"/>
            <w:vMerge w:val="restart"/>
            <w:tcBorders>
              <w:top w:val="single" w:sz="4" w:space="0" w:color="auto"/>
              <w:left w:val="single" w:sz="4" w:space="0" w:color="auto"/>
              <w:bottom w:val="single" w:sz="4" w:space="0" w:color="000000"/>
              <w:right w:val="single" w:sz="4" w:space="0" w:color="000000"/>
            </w:tcBorders>
            <w:noWrap/>
            <w:vAlign w:val="center"/>
          </w:tcPr>
          <w:p>
            <w:pPr>
              <w:widowControl/>
              <w:spacing w:line="400" w:lineRule="exact"/>
              <w:jc w:val="center"/>
              <w:rPr>
                <w:rFonts w:eastAsiaTheme="majorEastAsia"/>
                <w:kern w:val="0"/>
                <w:sz w:val="24"/>
                <w:szCs w:val="24"/>
              </w:rPr>
            </w:pPr>
            <w:r>
              <w:rPr>
                <w:rFonts w:eastAsiaTheme="majorEastAsia"/>
                <w:kern w:val="0"/>
                <w:sz w:val="24"/>
                <w:szCs w:val="24"/>
              </w:rPr>
              <w:t>基础设施条件</w:t>
            </w:r>
          </w:p>
        </w:tc>
        <w:tc>
          <w:tcPr>
            <w:tcW w:w="3530" w:type="pct"/>
            <w:tcBorders>
              <w:top w:val="nil"/>
              <w:left w:val="nil"/>
              <w:bottom w:val="single" w:sz="4" w:space="0" w:color="auto"/>
              <w:right w:val="single" w:sz="4" w:space="0" w:color="auto"/>
            </w:tcBorders>
            <w:vAlign w:val="center"/>
          </w:tcPr>
          <w:p>
            <w:pPr>
              <w:widowControl/>
              <w:spacing w:line="400" w:lineRule="exact"/>
              <w:jc w:val="left"/>
              <w:rPr>
                <w:rFonts w:eastAsiaTheme="majorEastAsia"/>
                <w:kern w:val="0"/>
                <w:sz w:val="24"/>
                <w:szCs w:val="24"/>
              </w:rPr>
            </w:pPr>
            <w:r>
              <w:rPr>
                <w:rFonts w:eastAsiaTheme="majorEastAsia"/>
                <w:kern w:val="0"/>
                <w:sz w:val="24"/>
                <w:szCs w:val="24"/>
              </w:rPr>
              <w:t>自有水源或各区通自来水，有充足变压电供应，有较为完善的内外通讯条件，旅游服务接待设施较好</w:t>
            </w:r>
          </w:p>
        </w:tc>
        <w:tc>
          <w:tcPr>
            <w:tcW w:w="453" w:type="pct"/>
            <w:tcBorders>
              <w:top w:val="nil"/>
              <w:left w:val="nil"/>
              <w:bottom w:val="single" w:sz="4" w:space="0" w:color="auto"/>
              <w:right w:val="single" w:sz="4" w:space="0" w:color="auto"/>
            </w:tcBorders>
            <w:noWrap/>
            <w:vAlign w:val="center"/>
          </w:tcPr>
          <w:p>
            <w:pPr>
              <w:widowControl/>
              <w:spacing w:line="400" w:lineRule="exact"/>
              <w:jc w:val="center"/>
              <w:rPr>
                <w:rFonts w:eastAsiaTheme="majorEastAsia"/>
                <w:kern w:val="0"/>
                <w:sz w:val="24"/>
                <w:szCs w:val="24"/>
              </w:rPr>
            </w:pPr>
            <w:r>
              <w:rPr>
                <w:rFonts w:eastAsiaTheme="majorEastAsia"/>
                <w:kern w:val="0"/>
                <w:sz w:val="24"/>
                <w:szCs w:val="24"/>
              </w:rPr>
              <w:t>1</w:t>
            </w:r>
          </w:p>
        </w:tc>
        <w:tc>
          <w:tcPr>
            <w:tcW w:w="279" w:type="pct"/>
            <w:vMerge w:val="restart"/>
            <w:tcBorders>
              <w:top w:val="nil"/>
              <w:left w:val="single" w:sz="4" w:space="0" w:color="auto"/>
              <w:bottom w:val="single" w:sz="4" w:space="0" w:color="000000"/>
              <w:right w:val="single" w:sz="4" w:space="0" w:color="auto"/>
            </w:tcBorders>
            <w:noWrap/>
            <w:vAlign w:val="center"/>
          </w:tcPr>
          <w:p>
            <w:pPr>
              <w:widowControl/>
              <w:spacing w:line="400" w:lineRule="exact"/>
              <w:jc w:val="center"/>
              <w:rPr>
                <w:rFonts w:eastAsiaTheme="majorEastAsia"/>
                <w:kern w:val="0"/>
                <w:sz w:val="24"/>
                <w:szCs w:val="24"/>
              </w:rPr>
            </w:pPr>
            <w:r>
              <w:rPr>
                <w:rFonts w:eastAsiaTheme="majorEastAsia"/>
                <w:kern w:val="0"/>
                <w:sz w:val="24"/>
                <w:szCs w:val="24"/>
              </w:rPr>
              <w:t>1</w:t>
            </w:r>
          </w:p>
        </w:tc>
      </w:tr>
      <w:tr>
        <w:tblPrEx>
          <w:tblW w:w="5000" w:type="pct"/>
          <w:jc w:val="center"/>
          <w:tblCellMar>
            <w:top w:w="0" w:type="dxa"/>
            <w:left w:w="0" w:type="dxa"/>
            <w:bottom w:w="0" w:type="dxa"/>
            <w:right w:w="0" w:type="dxa"/>
          </w:tblCellMar>
        </w:tblPrEx>
        <w:trPr>
          <w:cantSplit/>
          <w:trHeight w:val="319"/>
          <w:jc w:val="center"/>
        </w:trPr>
        <w:tc>
          <w:tcPr>
            <w:tcW w:w="739" w:type="pct"/>
            <w:gridSpan w:val="2"/>
            <w:vMerge/>
            <w:tcBorders>
              <w:top w:val="single" w:sz="4" w:space="0" w:color="auto"/>
              <w:left w:val="single" w:sz="4" w:space="0" w:color="auto"/>
              <w:bottom w:val="single" w:sz="4" w:space="0" w:color="000000"/>
              <w:right w:val="single" w:sz="4" w:space="0" w:color="000000"/>
            </w:tcBorders>
            <w:vAlign w:val="center"/>
          </w:tcPr>
          <w:p>
            <w:pPr>
              <w:widowControl/>
              <w:spacing w:line="400" w:lineRule="exact"/>
              <w:jc w:val="left"/>
              <w:rPr>
                <w:rFonts w:eastAsiaTheme="majorEastAsia"/>
                <w:kern w:val="0"/>
                <w:sz w:val="24"/>
                <w:szCs w:val="24"/>
              </w:rPr>
            </w:pPr>
          </w:p>
        </w:tc>
        <w:tc>
          <w:tcPr>
            <w:tcW w:w="3530" w:type="pct"/>
            <w:tcBorders>
              <w:top w:val="nil"/>
              <w:left w:val="nil"/>
              <w:bottom w:val="single" w:sz="4" w:space="0" w:color="auto"/>
              <w:right w:val="single" w:sz="4" w:space="0" w:color="auto"/>
            </w:tcBorders>
            <w:noWrap/>
            <w:vAlign w:val="center"/>
          </w:tcPr>
          <w:p>
            <w:pPr>
              <w:widowControl/>
              <w:spacing w:line="400" w:lineRule="exact"/>
              <w:jc w:val="left"/>
              <w:rPr>
                <w:rFonts w:eastAsiaTheme="majorEastAsia"/>
                <w:kern w:val="0"/>
                <w:sz w:val="24"/>
                <w:szCs w:val="24"/>
              </w:rPr>
            </w:pPr>
            <w:r>
              <w:rPr>
                <w:rFonts w:eastAsiaTheme="majorEastAsia"/>
                <w:kern w:val="0"/>
                <w:sz w:val="24"/>
                <w:szCs w:val="24"/>
              </w:rPr>
              <w:t>通水、电，有通讯和接待能力，但各类基础设施条件一般</w:t>
            </w:r>
          </w:p>
        </w:tc>
        <w:tc>
          <w:tcPr>
            <w:tcW w:w="453" w:type="pct"/>
            <w:tcBorders>
              <w:top w:val="nil"/>
              <w:left w:val="nil"/>
              <w:bottom w:val="single" w:sz="4" w:space="0" w:color="auto"/>
              <w:right w:val="single" w:sz="4" w:space="0" w:color="auto"/>
            </w:tcBorders>
            <w:noWrap/>
            <w:vAlign w:val="center"/>
          </w:tcPr>
          <w:p>
            <w:pPr>
              <w:widowControl/>
              <w:spacing w:line="400" w:lineRule="exact"/>
              <w:jc w:val="center"/>
              <w:rPr>
                <w:rFonts w:eastAsiaTheme="majorEastAsia"/>
                <w:kern w:val="0"/>
                <w:sz w:val="24"/>
                <w:szCs w:val="24"/>
              </w:rPr>
            </w:pPr>
            <w:r>
              <w:rPr>
                <w:rFonts w:eastAsiaTheme="majorEastAsia"/>
                <w:kern w:val="0"/>
                <w:sz w:val="24"/>
                <w:szCs w:val="24"/>
              </w:rPr>
              <w:t>0.5</w:t>
            </w:r>
          </w:p>
        </w:tc>
        <w:tc>
          <w:tcPr>
            <w:tcW w:w="279" w:type="pct"/>
            <w:vMerge/>
            <w:tcBorders>
              <w:top w:val="nil"/>
              <w:left w:val="single" w:sz="4" w:space="0" w:color="auto"/>
              <w:bottom w:val="single" w:sz="4" w:space="0" w:color="000000"/>
              <w:right w:val="single" w:sz="4" w:space="0" w:color="auto"/>
            </w:tcBorders>
            <w:vAlign w:val="center"/>
          </w:tcPr>
          <w:p>
            <w:pPr>
              <w:widowControl/>
              <w:spacing w:line="400" w:lineRule="exact"/>
              <w:jc w:val="center"/>
              <w:rPr>
                <w:rFonts w:eastAsiaTheme="majorEastAsia"/>
                <w:kern w:val="0"/>
                <w:sz w:val="24"/>
                <w:szCs w:val="24"/>
              </w:rPr>
            </w:pPr>
          </w:p>
        </w:tc>
      </w:tr>
      <w:tr>
        <w:tblPrEx>
          <w:tblW w:w="5000" w:type="pct"/>
          <w:jc w:val="center"/>
          <w:tblCellMar>
            <w:top w:w="0" w:type="dxa"/>
            <w:left w:w="0" w:type="dxa"/>
            <w:bottom w:w="0" w:type="dxa"/>
            <w:right w:w="0" w:type="dxa"/>
          </w:tblCellMar>
        </w:tblPrEx>
        <w:trPr>
          <w:cantSplit/>
          <w:trHeight w:val="319"/>
          <w:jc w:val="center"/>
        </w:trPr>
        <w:tc>
          <w:tcPr>
            <w:tcW w:w="4269" w:type="pct"/>
            <w:gridSpan w:val="3"/>
            <w:tcBorders>
              <w:top w:val="nil"/>
              <w:left w:val="single" w:sz="4" w:space="0" w:color="auto"/>
              <w:bottom w:val="single" w:sz="4" w:space="0" w:color="auto"/>
              <w:right w:val="single" w:sz="4" w:space="0" w:color="auto"/>
            </w:tcBorders>
            <w:noWrap/>
            <w:vAlign w:val="center"/>
          </w:tcPr>
          <w:p>
            <w:pPr>
              <w:widowControl/>
              <w:spacing w:line="400" w:lineRule="exact"/>
              <w:jc w:val="left"/>
              <w:rPr>
                <w:rFonts w:eastAsiaTheme="majorEastAsia"/>
                <w:kern w:val="0"/>
                <w:sz w:val="24"/>
                <w:szCs w:val="24"/>
              </w:rPr>
            </w:pPr>
            <w:r>
              <w:rPr>
                <w:rFonts w:eastAsiaTheme="majorEastAsia"/>
                <w:kern w:val="0"/>
                <w:sz w:val="24"/>
                <w:szCs w:val="24"/>
              </w:rPr>
              <w:t>合计</w:t>
            </w:r>
          </w:p>
        </w:tc>
        <w:tc>
          <w:tcPr>
            <w:tcW w:w="731" w:type="pct"/>
            <w:gridSpan w:val="2"/>
            <w:tcBorders>
              <w:top w:val="single" w:sz="4" w:space="0" w:color="auto"/>
              <w:left w:val="nil"/>
              <w:bottom w:val="single" w:sz="4" w:space="0" w:color="auto"/>
              <w:right w:val="single" w:sz="4" w:space="0" w:color="000000"/>
            </w:tcBorders>
            <w:noWrap/>
            <w:vAlign w:val="center"/>
          </w:tcPr>
          <w:p>
            <w:pPr>
              <w:widowControl/>
              <w:spacing w:line="400" w:lineRule="exact"/>
              <w:jc w:val="center"/>
              <w:rPr>
                <w:rFonts w:eastAsiaTheme="majorEastAsia"/>
                <w:kern w:val="0"/>
                <w:sz w:val="24"/>
                <w:szCs w:val="24"/>
              </w:rPr>
            </w:pPr>
            <w:r>
              <w:rPr>
                <w:rFonts w:eastAsiaTheme="majorEastAsia"/>
                <w:kern w:val="0"/>
                <w:sz w:val="24"/>
                <w:szCs w:val="24"/>
              </w:rPr>
              <w:t>6.5</w:t>
            </w:r>
          </w:p>
        </w:tc>
      </w:tr>
    </w:tbl>
    <w:p>
      <w:pPr>
        <w:pStyle w:val="a5"/>
        <w:ind w:firstLine="0" w:firstLineChars="0"/>
        <w:jc w:val="center"/>
      </w:pPr>
    </w:p>
    <w:p>
      <w:pPr>
        <w:pStyle w:val="a5"/>
        <w:ind w:firstLine="560"/>
        <w:jc w:val="left"/>
      </w:pPr>
    </w:p>
    <w:p>
      <w:pPr>
        <w:pStyle w:val="a5"/>
        <w:ind w:firstLine="560"/>
        <w:sectPr>
          <w:headerReference w:type="default" r:id="rId12"/>
          <w:footerReference w:type="default" r:id="rId13"/>
          <w:pgSz w:w="23814" w:h="16840" w:orient="landscape"/>
          <w:pgMar w:top="1440" w:right="1797" w:bottom="1440" w:left="1797" w:header="851" w:footer="992" w:gutter="0"/>
          <w:cols w:num="2" w:space="420"/>
          <w:docGrid w:linePitch="312" w:charSpace="130"/>
        </w:sectPr>
      </w:pPr>
    </w:p>
    <w:p>
      <w:pPr>
        <w:pStyle w:val="Heading1"/>
        <w:ind w:firstLine="707"/>
        <w:jc w:val="center"/>
        <w:rPr>
          <w:rFonts w:eastAsiaTheme="minorEastAsia"/>
          <w:szCs w:val="36"/>
        </w:rPr>
      </w:pPr>
      <w:bookmarkStart w:id="8" w:name="_Toc25824195"/>
      <w:r>
        <w:rPr>
          <w:rFonts w:eastAsiaTheme="minorEastAsia" w:hint="eastAsia"/>
          <w:szCs w:val="36"/>
        </w:rPr>
        <w:t>第三章  森林公园</w:t>
      </w:r>
      <w:r>
        <w:rPr>
          <w:rFonts w:eastAsiaTheme="minorEastAsia"/>
          <w:szCs w:val="36"/>
        </w:rPr>
        <w:t>发展条件分析</w:t>
      </w:r>
      <w:bookmarkEnd w:id="8"/>
    </w:p>
    <w:p>
      <w:pPr>
        <w:keepNext/>
        <w:keepLines/>
        <w:spacing w:before="240" w:after="260" w:line="415" w:lineRule="auto"/>
        <w:ind w:firstLine="627"/>
        <w:jc w:val="center"/>
        <w:outlineLvl w:val="1"/>
        <w:rPr>
          <w:b/>
          <w:bCs/>
          <w:color w:val="000000"/>
          <w:kern w:val="0"/>
          <w:sz w:val="32"/>
          <w:szCs w:val="32"/>
          <w:lang w:val="zh-CN"/>
        </w:rPr>
      </w:pPr>
      <w:bookmarkStart w:id="9" w:name="_Toc25824196"/>
      <w:r>
        <w:rPr>
          <w:rFonts w:hint="eastAsia"/>
          <w:b/>
          <w:bCs/>
          <w:color w:val="000000"/>
          <w:kern w:val="0"/>
          <w:sz w:val="32"/>
          <w:szCs w:val="32"/>
          <w:lang w:val="zh-CN"/>
        </w:rPr>
        <w:t>第一节  森林公园</w:t>
      </w:r>
      <w:r>
        <w:rPr>
          <w:b/>
          <w:bCs/>
          <w:color w:val="000000"/>
          <w:kern w:val="0"/>
          <w:sz w:val="32"/>
          <w:szCs w:val="32"/>
          <w:lang w:val="zh-CN"/>
        </w:rPr>
        <w:t>发展的优势与劣势</w:t>
      </w:r>
      <w:bookmarkEnd w:id="9"/>
    </w:p>
    <w:p>
      <w:pPr>
        <w:pStyle w:val="Heading3"/>
        <w:spacing w:before="120" w:after="120"/>
      </w:pPr>
      <w:r>
        <w:rPr>
          <w:rFonts w:hint="eastAsia"/>
        </w:rPr>
        <w:t>一</w:t>
      </w:r>
      <w:r>
        <w:t>、优势</w:t>
      </w:r>
    </w:p>
    <w:p>
      <w:pPr>
        <w:snapToGrid w:val="0"/>
        <w:spacing w:line="360" w:lineRule="auto"/>
        <w:rPr>
          <w:b/>
          <w:color w:val="000000"/>
          <w:spacing w:val="-4"/>
        </w:rPr>
      </w:pPr>
      <w:r>
        <w:rPr>
          <w:b/>
          <w:color w:val="000000"/>
          <w:spacing w:val="-4"/>
          <w:sz w:val="28"/>
          <w:szCs w:val="28"/>
        </w:rPr>
        <w:t>（一）区位</w:t>
      </w:r>
      <w:r>
        <w:rPr>
          <w:rFonts w:hint="eastAsia"/>
          <w:b/>
          <w:color w:val="000000"/>
          <w:spacing w:val="-4"/>
          <w:sz w:val="28"/>
          <w:szCs w:val="28"/>
        </w:rPr>
        <w:t>优越显著</w:t>
      </w:r>
    </w:p>
    <w:p>
      <w:pPr>
        <w:snapToGrid w:val="0"/>
        <w:spacing w:line="360" w:lineRule="auto"/>
        <w:ind w:firstLine="560" w:firstLineChars="200"/>
        <w:rPr>
          <w:color w:val="000000"/>
          <w:spacing w:val="-4"/>
          <w:sz w:val="28"/>
          <w:szCs w:val="28"/>
        </w:rPr>
      </w:pPr>
      <w:r>
        <w:rPr>
          <w:rFonts w:hint="eastAsia"/>
          <w:color w:val="000000"/>
          <w:spacing w:val="-4"/>
          <w:sz w:val="28"/>
          <w:szCs w:val="28"/>
        </w:rPr>
        <w:t>丰宁</w:t>
      </w:r>
      <w:r>
        <w:rPr>
          <w:color w:val="000000"/>
          <w:spacing w:val="-4"/>
          <w:sz w:val="28"/>
          <w:szCs w:val="28"/>
        </w:rPr>
        <w:t>国家森林公园位于</w:t>
      </w:r>
      <w:r>
        <w:rPr>
          <w:rFonts w:hint="eastAsia"/>
          <w:color w:val="000000"/>
          <w:spacing w:val="-4"/>
          <w:sz w:val="28"/>
          <w:szCs w:val="28"/>
        </w:rPr>
        <w:t>河北省丰宁</w:t>
      </w:r>
      <w:r>
        <w:rPr>
          <w:color w:val="000000"/>
          <w:spacing w:val="-4"/>
          <w:sz w:val="28"/>
          <w:szCs w:val="28"/>
        </w:rPr>
        <w:t>县</w:t>
      </w:r>
      <w:r>
        <w:rPr>
          <w:rFonts w:hint="eastAsia"/>
          <w:color w:val="000000"/>
          <w:spacing w:val="-4"/>
          <w:sz w:val="28"/>
          <w:szCs w:val="28"/>
        </w:rPr>
        <w:t>，</w:t>
      </w:r>
      <w:r>
        <w:rPr>
          <w:color w:val="000000"/>
          <w:spacing w:val="-4"/>
          <w:sz w:val="28"/>
          <w:szCs w:val="28"/>
        </w:rPr>
        <w:t>位于京津冀生态协同圈内。</w:t>
      </w:r>
      <w:r>
        <w:rPr>
          <w:rFonts w:hint="eastAsia"/>
          <w:color w:val="000000"/>
          <w:spacing w:val="-4"/>
          <w:sz w:val="28"/>
          <w:szCs w:val="28"/>
        </w:rPr>
        <w:t>京津冀协同生态圈是指以北京、天津两座直辖市以及河北省的保定、廊坊、唐山、邯郸、邢台、秦皇岛、沧州、衡水、承德、张家口和石家庄为中心的区域。该区域是中国的政治、文化中心，也是中国北方经济的重要核心区。受京津都市群经济辐射与带动作用，森林公园拥有良好的旅游市场保障。</w:t>
      </w:r>
    </w:p>
    <w:p>
      <w:pPr>
        <w:snapToGrid w:val="0"/>
        <w:spacing w:line="360" w:lineRule="auto"/>
        <w:ind w:firstLine="560" w:firstLineChars="200"/>
        <w:rPr>
          <w:color w:val="000000"/>
          <w:spacing w:val="-4"/>
          <w:sz w:val="28"/>
          <w:szCs w:val="28"/>
        </w:rPr>
      </w:pPr>
      <w:r>
        <w:rPr>
          <w:rFonts w:hint="eastAsia"/>
          <w:color w:val="000000"/>
          <w:spacing w:val="-4"/>
          <w:sz w:val="28"/>
          <w:szCs w:val="28"/>
        </w:rPr>
        <w:t>丰宁</w:t>
      </w:r>
      <w:r>
        <w:rPr>
          <w:color w:val="000000"/>
          <w:spacing w:val="-4"/>
          <w:sz w:val="28"/>
          <w:szCs w:val="28"/>
        </w:rPr>
        <w:t>县南部与北京市怀柔</w:t>
      </w:r>
      <w:r>
        <w:rPr>
          <w:rFonts w:hint="eastAsia"/>
          <w:color w:val="000000"/>
          <w:spacing w:val="-4"/>
          <w:sz w:val="28"/>
          <w:szCs w:val="28"/>
        </w:rPr>
        <w:t>区</w:t>
      </w:r>
      <w:r>
        <w:rPr>
          <w:color w:val="000000"/>
          <w:spacing w:val="-4"/>
          <w:sz w:val="28"/>
          <w:szCs w:val="28"/>
        </w:rPr>
        <w:t>接壤，</w:t>
      </w:r>
      <w:r>
        <w:rPr>
          <w:rFonts w:hint="eastAsia"/>
          <w:color w:val="000000"/>
          <w:spacing w:val="-4"/>
          <w:sz w:val="28"/>
          <w:szCs w:val="28"/>
        </w:rPr>
        <w:t>县城</w:t>
      </w:r>
      <w:r>
        <w:rPr>
          <w:color w:val="000000"/>
          <w:spacing w:val="-4"/>
          <w:sz w:val="28"/>
          <w:szCs w:val="28"/>
        </w:rPr>
        <w:t>距北京</w:t>
      </w:r>
      <w:r>
        <w:rPr>
          <w:rFonts w:hint="eastAsia"/>
          <w:color w:val="000000"/>
          <w:spacing w:val="-4"/>
          <w:sz w:val="28"/>
          <w:szCs w:val="28"/>
        </w:rPr>
        <w:t>不到200</w:t>
      </w:r>
      <w:r>
        <w:rPr>
          <w:color w:val="000000"/>
          <w:spacing w:val="-4"/>
          <w:sz w:val="28"/>
          <w:szCs w:val="28"/>
        </w:rPr>
        <w:t>km</w:t>
      </w:r>
      <w:r>
        <w:rPr>
          <w:rFonts w:hint="eastAsia"/>
          <w:color w:val="000000"/>
          <w:spacing w:val="-4"/>
          <w:sz w:val="28"/>
          <w:szCs w:val="28"/>
        </w:rPr>
        <w:t>；</w:t>
      </w:r>
      <w:r>
        <w:rPr>
          <w:color w:val="000000"/>
          <w:spacing w:val="-4"/>
          <w:sz w:val="28"/>
          <w:szCs w:val="28"/>
        </w:rPr>
        <w:t>森林公园内的</w:t>
      </w:r>
      <w:r>
        <w:rPr>
          <w:rFonts w:hint="eastAsia"/>
          <w:color w:val="000000"/>
          <w:spacing w:val="-4"/>
          <w:sz w:val="28"/>
          <w:szCs w:val="28"/>
        </w:rPr>
        <w:t>“京北</w:t>
      </w:r>
      <w:r>
        <w:rPr>
          <w:color w:val="000000"/>
          <w:spacing w:val="-4"/>
          <w:sz w:val="28"/>
          <w:szCs w:val="28"/>
        </w:rPr>
        <w:t>第一草原</w:t>
      </w:r>
      <w:r>
        <w:rPr>
          <w:rFonts w:hint="eastAsia"/>
          <w:color w:val="000000"/>
          <w:spacing w:val="-4"/>
          <w:sz w:val="28"/>
          <w:szCs w:val="28"/>
        </w:rPr>
        <w:t>”是</w:t>
      </w:r>
      <w:r>
        <w:rPr>
          <w:color w:val="000000"/>
          <w:spacing w:val="-4"/>
          <w:sz w:val="28"/>
          <w:szCs w:val="28"/>
        </w:rPr>
        <w:t>距离北京最近的天然草原</w:t>
      </w:r>
      <w:r>
        <w:rPr>
          <w:rFonts w:hint="eastAsia"/>
          <w:color w:val="000000"/>
          <w:spacing w:val="-4"/>
          <w:sz w:val="28"/>
          <w:szCs w:val="28"/>
        </w:rPr>
        <w:t>，</w:t>
      </w:r>
      <w:r>
        <w:rPr>
          <w:color w:val="000000"/>
          <w:spacing w:val="-4"/>
          <w:sz w:val="28"/>
          <w:szCs w:val="28"/>
        </w:rPr>
        <w:t>具有紧邻北京的区位优势</w:t>
      </w:r>
      <w:r>
        <w:rPr>
          <w:rFonts w:hint="eastAsia"/>
          <w:color w:val="000000"/>
          <w:spacing w:val="-4"/>
          <w:sz w:val="28"/>
          <w:szCs w:val="28"/>
        </w:rPr>
        <w:t>；</w:t>
      </w:r>
      <w:r>
        <w:rPr>
          <w:color w:val="000000"/>
          <w:spacing w:val="-4"/>
          <w:sz w:val="28"/>
          <w:szCs w:val="28"/>
        </w:rPr>
        <w:t>森林公园</w:t>
      </w:r>
      <w:r>
        <w:rPr>
          <w:rFonts w:hint="eastAsia"/>
          <w:color w:val="000000"/>
          <w:spacing w:val="-4"/>
          <w:sz w:val="28"/>
          <w:szCs w:val="28"/>
        </w:rPr>
        <w:t>距离承德市约200</w:t>
      </w:r>
      <w:r>
        <w:rPr>
          <w:color w:val="000000"/>
          <w:spacing w:val="-4"/>
          <w:sz w:val="28"/>
          <w:szCs w:val="28"/>
        </w:rPr>
        <w:t>km，距离</w:t>
      </w:r>
      <w:r>
        <w:rPr>
          <w:rFonts w:hint="eastAsia"/>
          <w:color w:val="000000"/>
          <w:spacing w:val="-4"/>
          <w:sz w:val="28"/>
          <w:szCs w:val="28"/>
        </w:rPr>
        <w:t>张家口市</w:t>
      </w:r>
      <w:r>
        <w:rPr>
          <w:color w:val="000000"/>
          <w:spacing w:val="-4"/>
          <w:sz w:val="28"/>
          <w:szCs w:val="28"/>
        </w:rPr>
        <w:t>约</w:t>
      </w:r>
      <w:r>
        <w:rPr>
          <w:rFonts w:hint="eastAsia"/>
          <w:color w:val="000000"/>
          <w:spacing w:val="-4"/>
          <w:sz w:val="28"/>
          <w:szCs w:val="28"/>
        </w:rPr>
        <w:t>22</w:t>
      </w:r>
      <w:r>
        <w:rPr>
          <w:color w:val="000000"/>
          <w:spacing w:val="-4"/>
          <w:sz w:val="28"/>
          <w:szCs w:val="28"/>
        </w:rPr>
        <w:t>0km</w:t>
      </w:r>
      <w:r>
        <w:rPr>
          <w:rFonts w:hint="eastAsia"/>
          <w:color w:val="000000"/>
          <w:spacing w:val="-4"/>
          <w:sz w:val="28"/>
          <w:szCs w:val="28"/>
        </w:rPr>
        <w:t>，</w:t>
      </w:r>
      <w:r>
        <w:rPr>
          <w:color w:val="000000"/>
          <w:spacing w:val="-4"/>
          <w:sz w:val="28"/>
          <w:szCs w:val="28"/>
        </w:rPr>
        <w:t>位于两大旅游城市交汇处，是贯穿国家一号风景道东西的重要节点</w:t>
      </w:r>
      <w:r>
        <w:rPr>
          <w:rFonts w:hint="eastAsia"/>
          <w:color w:val="000000"/>
          <w:spacing w:val="-4"/>
          <w:sz w:val="28"/>
          <w:szCs w:val="28"/>
        </w:rPr>
        <w:t>；距离</w:t>
      </w:r>
      <w:r>
        <w:rPr>
          <w:color w:val="000000"/>
          <w:spacing w:val="-4"/>
          <w:sz w:val="28"/>
          <w:szCs w:val="28"/>
        </w:rPr>
        <w:t>塞罕坝国家森林公园</w:t>
      </w:r>
      <w:r>
        <w:rPr>
          <w:rFonts w:hint="eastAsia"/>
          <w:color w:val="000000"/>
          <w:spacing w:val="-4"/>
          <w:sz w:val="28"/>
          <w:szCs w:val="28"/>
        </w:rPr>
        <w:t>200</w:t>
      </w:r>
      <w:r>
        <w:rPr>
          <w:color w:val="000000"/>
          <w:spacing w:val="-4"/>
          <w:sz w:val="28"/>
          <w:szCs w:val="28"/>
        </w:rPr>
        <w:t>km，</w:t>
      </w:r>
      <w:r>
        <w:rPr>
          <w:rFonts w:hint="eastAsia"/>
          <w:color w:val="000000"/>
          <w:spacing w:val="-4"/>
          <w:sz w:val="28"/>
          <w:szCs w:val="28"/>
        </w:rPr>
        <w:t>随着</w:t>
      </w:r>
      <w:r>
        <w:rPr>
          <w:color w:val="000000"/>
          <w:spacing w:val="-4"/>
          <w:sz w:val="28"/>
          <w:szCs w:val="28"/>
        </w:rPr>
        <w:t>塞罕坝国家森林公园旅游的持续热门，森林公园凭借</w:t>
      </w:r>
      <w:r>
        <w:rPr>
          <w:rFonts w:hint="eastAsia"/>
          <w:color w:val="000000"/>
          <w:spacing w:val="-4"/>
          <w:sz w:val="28"/>
          <w:szCs w:val="28"/>
        </w:rPr>
        <w:t>区位</w:t>
      </w:r>
      <w:r>
        <w:rPr>
          <w:color w:val="000000"/>
          <w:spacing w:val="-4"/>
          <w:sz w:val="28"/>
          <w:szCs w:val="28"/>
        </w:rPr>
        <w:t>优势，</w:t>
      </w:r>
      <w:r>
        <w:rPr>
          <w:rFonts w:hint="eastAsia"/>
          <w:color w:val="000000"/>
          <w:spacing w:val="-4"/>
          <w:sz w:val="28"/>
          <w:szCs w:val="28"/>
        </w:rPr>
        <w:t>将成为</w:t>
      </w:r>
      <w:r>
        <w:rPr>
          <w:color w:val="000000"/>
          <w:spacing w:val="-4"/>
          <w:sz w:val="28"/>
          <w:szCs w:val="28"/>
        </w:rPr>
        <w:t>京津冀旅游圈的热点。</w:t>
      </w:r>
    </w:p>
    <w:p>
      <w:pPr>
        <w:snapToGrid w:val="0"/>
        <w:spacing w:line="360" w:lineRule="auto"/>
        <w:rPr>
          <w:b/>
          <w:color w:val="000000"/>
          <w:spacing w:val="-4"/>
        </w:rPr>
      </w:pPr>
      <w:r>
        <w:rPr>
          <w:rFonts w:hint="eastAsia"/>
          <w:b/>
          <w:color w:val="000000"/>
          <w:spacing w:val="-4"/>
          <w:sz w:val="28"/>
          <w:szCs w:val="28"/>
        </w:rPr>
        <w:t>（二）资源种类</w:t>
      </w:r>
      <w:r>
        <w:rPr>
          <w:b/>
          <w:color w:val="000000"/>
          <w:spacing w:val="-4"/>
          <w:sz w:val="28"/>
          <w:szCs w:val="28"/>
        </w:rPr>
        <w:t>富集</w:t>
      </w:r>
    </w:p>
    <w:p>
      <w:pPr>
        <w:snapToGrid w:val="0"/>
        <w:spacing w:line="360" w:lineRule="auto"/>
        <w:ind w:firstLine="560" w:firstLineChars="200"/>
        <w:rPr>
          <w:color w:val="000000"/>
          <w:spacing w:val="-4"/>
          <w:sz w:val="28"/>
          <w:szCs w:val="28"/>
        </w:rPr>
      </w:pPr>
      <w:r>
        <w:rPr>
          <w:rFonts w:hint="eastAsia"/>
          <w:color w:val="000000"/>
          <w:spacing w:val="-4"/>
          <w:sz w:val="28"/>
          <w:szCs w:val="28"/>
        </w:rPr>
        <w:t>丰宁</w:t>
      </w:r>
      <w:r>
        <w:rPr>
          <w:color w:val="000000"/>
          <w:spacing w:val="-4"/>
          <w:sz w:val="28"/>
          <w:szCs w:val="28"/>
        </w:rPr>
        <w:t>国家</w:t>
      </w:r>
      <w:r>
        <w:rPr>
          <w:rFonts w:hint="eastAsia"/>
          <w:color w:val="000000"/>
          <w:spacing w:val="-4"/>
          <w:sz w:val="28"/>
          <w:szCs w:val="28"/>
        </w:rPr>
        <w:t>森林</w:t>
      </w:r>
      <w:r>
        <w:rPr>
          <w:color w:val="000000"/>
          <w:spacing w:val="-4"/>
          <w:sz w:val="28"/>
          <w:szCs w:val="28"/>
        </w:rPr>
        <w:t>公园</w:t>
      </w:r>
      <w:r>
        <w:rPr>
          <w:rFonts w:hint="eastAsia"/>
          <w:color w:val="000000"/>
          <w:spacing w:val="-4"/>
          <w:sz w:val="28"/>
          <w:szCs w:val="28"/>
        </w:rPr>
        <w:t>内资源</w:t>
      </w:r>
      <w:r>
        <w:rPr>
          <w:color w:val="000000"/>
          <w:spacing w:val="-4"/>
          <w:sz w:val="28"/>
          <w:szCs w:val="28"/>
        </w:rPr>
        <w:t>种类多样、资源</w:t>
      </w:r>
      <w:r>
        <w:rPr>
          <w:rFonts w:hint="eastAsia"/>
          <w:color w:val="000000"/>
          <w:spacing w:val="-4"/>
          <w:sz w:val="28"/>
          <w:szCs w:val="28"/>
        </w:rPr>
        <w:t>品质</w:t>
      </w:r>
      <w:r>
        <w:rPr>
          <w:color w:val="000000"/>
          <w:spacing w:val="-4"/>
          <w:sz w:val="28"/>
          <w:szCs w:val="28"/>
        </w:rPr>
        <w:t>高。森林</w:t>
      </w:r>
      <w:r>
        <w:rPr>
          <w:rFonts w:hint="eastAsia"/>
          <w:color w:val="000000"/>
          <w:spacing w:val="-4"/>
          <w:sz w:val="28"/>
          <w:szCs w:val="28"/>
        </w:rPr>
        <w:t>公园</w:t>
      </w:r>
      <w:r>
        <w:rPr>
          <w:color w:val="000000"/>
          <w:spacing w:val="-4"/>
          <w:sz w:val="28"/>
          <w:szCs w:val="28"/>
        </w:rPr>
        <w:t>内有</w:t>
      </w:r>
      <w:r>
        <w:rPr>
          <w:rFonts w:hint="eastAsia"/>
          <w:color w:val="000000"/>
          <w:spacing w:val="-4"/>
          <w:sz w:val="28"/>
          <w:szCs w:val="28"/>
        </w:rPr>
        <w:t>草原</w:t>
      </w:r>
      <w:r>
        <w:rPr>
          <w:color w:val="000000"/>
          <w:spacing w:val="-4"/>
          <w:sz w:val="28"/>
          <w:szCs w:val="28"/>
        </w:rPr>
        <w:t>——京北第一草原，森林—</w:t>
      </w:r>
      <w:r>
        <w:rPr>
          <w:rFonts w:hint="eastAsia"/>
          <w:color w:val="000000"/>
          <w:spacing w:val="-4"/>
          <w:sz w:val="28"/>
          <w:szCs w:val="28"/>
        </w:rPr>
        <w:t>千松坝</w:t>
      </w:r>
      <w:r>
        <w:rPr>
          <w:color w:val="000000"/>
          <w:spacing w:val="-4"/>
          <w:sz w:val="28"/>
          <w:szCs w:val="28"/>
        </w:rPr>
        <w:t>白桦林，峡谷、温泉——燕山大峡谷，</w:t>
      </w:r>
      <w:r>
        <w:rPr>
          <w:rFonts w:hint="eastAsia"/>
          <w:color w:val="000000"/>
          <w:spacing w:val="-4"/>
          <w:sz w:val="28"/>
          <w:szCs w:val="28"/>
        </w:rPr>
        <w:t>燕山</w:t>
      </w:r>
      <w:r>
        <w:rPr>
          <w:color w:val="000000"/>
          <w:spacing w:val="-4"/>
          <w:sz w:val="28"/>
          <w:szCs w:val="28"/>
        </w:rPr>
        <w:t>第二高峰——</w:t>
      </w:r>
      <w:r>
        <w:rPr>
          <w:rFonts w:hint="eastAsia"/>
          <w:color w:val="000000"/>
          <w:spacing w:val="-4"/>
          <w:sz w:val="28"/>
          <w:szCs w:val="28"/>
        </w:rPr>
        <w:t>云雾山</w:t>
      </w:r>
      <w:r>
        <w:rPr>
          <w:color w:val="000000"/>
          <w:spacing w:val="-4"/>
          <w:sz w:val="28"/>
          <w:szCs w:val="28"/>
        </w:rPr>
        <w:t>，</w:t>
      </w:r>
      <w:r>
        <w:rPr>
          <w:rFonts w:hint="eastAsia"/>
          <w:color w:val="000000"/>
          <w:spacing w:val="-4"/>
          <w:sz w:val="28"/>
          <w:szCs w:val="28"/>
        </w:rPr>
        <w:t>佛道教</w:t>
      </w:r>
      <w:r>
        <w:rPr>
          <w:color w:val="000000"/>
          <w:spacing w:val="-4"/>
          <w:sz w:val="28"/>
          <w:szCs w:val="28"/>
        </w:rPr>
        <w:t>文化——白云古洞，</w:t>
      </w:r>
      <w:r>
        <w:rPr>
          <w:rFonts w:hint="eastAsia"/>
          <w:color w:val="000000"/>
          <w:spacing w:val="-4"/>
          <w:sz w:val="28"/>
          <w:szCs w:val="28"/>
        </w:rPr>
        <w:t>如此</w:t>
      </w:r>
      <w:r>
        <w:rPr>
          <w:color w:val="000000"/>
          <w:spacing w:val="-4"/>
          <w:sz w:val="28"/>
          <w:szCs w:val="28"/>
        </w:rPr>
        <w:t>多样且高品质的风景资源</w:t>
      </w:r>
      <w:r>
        <w:rPr>
          <w:rFonts w:hint="eastAsia"/>
          <w:color w:val="000000"/>
          <w:spacing w:val="-4"/>
          <w:sz w:val="28"/>
          <w:szCs w:val="28"/>
        </w:rPr>
        <w:t>集中</w:t>
      </w:r>
      <w:r>
        <w:rPr>
          <w:color w:val="000000"/>
          <w:spacing w:val="-4"/>
          <w:sz w:val="28"/>
          <w:szCs w:val="28"/>
        </w:rPr>
        <w:t>在一个森林公园内，这在我国国家森林公园内</w:t>
      </w:r>
      <w:r>
        <w:rPr>
          <w:rFonts w:hint="eastAsia"/>
          <w:color w:val="000000"/>
          <w:spacing w:val="-4"/>
          <w:sz w:val="28"/>
          <w:szCs w:val="28"/>
        </w:rPr>
        <w:t>是</w:t>
      </w:r>
      <w:r>
        <w:rPr>
          <w:color w:val="000000"/>
          <w:spacing w:val="-4"/>
          <w:sz w:val="28"/>
          <w:szCs w:val="28"/>
        </w:rPr>
        <w:t>比较少见的，</w:t>
      </w:r>
      <w:r>
        <w:rPr>
          <w:rFonts w:hint="eastAsia"/>
          <w:color w:val="000000"/>
          <w:spacing w:val="-4"/>
          <w:sz w:val="28"/>
          <w:szCs w:val="28"/>
        </w:rPr>
        <w:t>可以</w:t>
      </w:r>
      <w:r>
        <w:rPr>
          <w:color w:val="000000"/>
          <w:spacing w:val="-4"/>
          <w:sz w:val="28"/>
          <w:szCs w:val="28"/>
        </w:rPr>
        <w:t>说，丰宁国家森林公园具有较强的资源优势。</w:t>
      </w:r>
    </w:p>
    <w:p>
      <w:pPr>
        <w:pStyle w:val="Heading3"/>
        <w:spacing w:before="120" w:after="120"/>
      </w:pPr>
      <w:r>
        <w:t>二、劣势</w:t>
      </w:r>
    </w:p>
    <w:p>
      <w:pPr>
        <w:snapToGrid w:val="0"/>
        <w:spacing w:line="360" w:lineRule="auto"/>
        <w:rPr>
          <w:b/>
          <w:color w:val="000000"/>
          <w:spacing w:val="-4"/>
          <w:sz w:val="28"/>
          <w:szCs w:val="28"/>
        </w:rPr>
      </w:pPr>
      <w:r>
        <w:rPr>
          <w:rFonts w:hint="eastAsia"/>
          <w:b/>
          <w:color w:val="000000"/>
          <w:spacing w:val="-4"/>
          <w:sz w:val="28"/>
          <w:szCs w:val="28"/>
        </w:rPr>
        <w:t>（一）片区分散</w:t>
      </w:r>
      <w:r>
        <w:rPr>
          <w:b/>
          <w:color w:val="000000"/>
          <w:spacing w:val="-4"/>
          <w:sz w:val="28"/>
          <w:szCs w:val="28"/>
        </w:rPr>
        <w:t>，</w:t>
      </w:r>
      <w:r>
        <w:rPr>
          <w:rFonts w:hint="eastAsia"/>
          <w:b/>
          <w:color w:val="000000"/>
          <w:spacing w:val="-4"/>
          <w:sz w:val="28"/>
          <w:szCs w:val="28"/>
        </w:rPr>
        <w:t>管理难度大</w:t>
      </w:r>
    </w:p>
    <w:p>
      <w:pPr>
        <w:snapToGrid w:val="0"/>
        <w:spacing w:line="360" w:lineRule="auto"/>
        <w:ind w:firstLine="560" w:firstLineChars="200"/>
        <w:rPr>
          <w:color w:val="000000"/>
          <w:spacing w:val="-4"/>
          <w:sz w:val="28"/>
          <w:szCs w:val="28"/>
        </w:rPr>
      </w:pPr>
      <w:r>
        <w:rPr>
          <w:rFonts w:hint="eastAsia"/>
          <w:color w:val="000000"/>
          <w:spacing w:val="-4"/>
          <w:sz w:val="28"/>
          <w:szCs w:val="28"/>
        </w:rPr>
        <w:t>丰宁国家</w:t>
      </w:r>
      <w:r>
        <w:rPr>
          <w:color w:val="000000"/>
          <w:spacing w:val="-4"/>
          <w:sz w:val="28"/>
          <w:szCs w:val="28"/>
        </w:rPr>
        <w:t>森林公园包括</w:t>
      </w:r>
      <w:r>
        <w:rPr>
          <w:rFonts w:hint="eastAsia"/>
          <w:color w:val="000000"/>
          <w:spacing w:val="-4"/>
          <w:sz w:val="28"/>
          <w:szCs w:val="28"/>
        </w:rPr>
        <w:t>5个独立、</w:t>
      </w:r>
      <w:r>
        <w:rPr>
          <w:color w:val="000000"/>
          <w:spacing w:val="-4"/>
          <w:sz w:val="28"/>
          <w:szCs w:val="28"/>
        </w:rPr>
        <w:t>不连续的片区。</w:t>
      </w:r>
      <w:r>
        <w:rPr>
          <w:rFonts w:hint="eastAsia"/>
          <w:color w:val="000000"/>
          <w:spacing w:val="-4"/>
          <w:sz w:val="28"/>
          <w:szCs w:val="28"/>
        </w:rPr>
        <w:t>各片区之间距离较远，相距</w:t>
      </w:r>
      <w:r>
        <w:rPr>
          <w:color w:val="000000"/>
          <w:spacing w:val="-4"/>
          <w:sz w:val="28"/>
          <w:szCs w:val="28"/>
        </w:rPr>
        <w:t>最远的两个片区——京北第一草原和白云古洞距离在</w:t>
      </w:r>
      <w:r>
        <w:rPr>
          <w:rFonts w:hint="eastAsia"/>
          <w:color w:val="000000"/>
          <w:spacing w:val="-4"/>
          <w:sz w:val="28"/>
          <w:szCs w:val="28"/>
        </w:rPr>
        <w:t>100</w:t>
      </w:r>
      <w:r>
        <w:rPr>
          <w:color w:val="000000"/>
          <w:spacing w:val="-4"/>
          <w:sz w:val="28"/>
          <w:szCs w:val="28"/>
        </w:rPr>
        <w:t>km以上</w:t>
      </w:r>
      <w:r>
        <w:rPr>
          <w:rFonts w:hint="eastAsia"/>
          <w:color w:val="000000"/>
          <w:spacing w:val="-4"/>
          <w:sz w:val="28"/>
          <w:szCs w:val="28"/>
        </w:rPr>
        <w:t>。这样的</w:t>
      </w:r>
      <w:r>
        <w:rPr>
          <w:color w:val="000000"/>
          <w:spacing w:val="-4"/>
          <w:sz w:val="28"/>
          <w:szCs w:val="28"/>
        </w:rPr>
        <w:t>情况，无论从管理上，还是从旅游</w:t>
      </w:r>
      <w:r>
        <w:rPr>
          <w:rFonts w:hint="eastAsia"/>
          <w:color w:val="000000"/>
          <w:spacing w:val="-4"/>
          <w:sz w:val="28"/>
          <w:szCs w:val="28"/>
        </w:rPr>
        <w:t>经营上</w:t>
      </w:r>
      <w:r>
        <w:rPr>
          <w:color w:val="000000"/>
          <w:spacing w:val="-4"/>
          <w:sz w:val="28"/>
          <w:szCs w:val="28"/>
        </w:rPr>
        <w:t>，都给森林公园管理部门带来很大的困难</w:t>
      </w:r>
      <w:r>
        <w:rPr>
          <w:rFonts w:hint="eastAsia"/>
          <w:color w:val="000000"/>
          <w:spacing w:val="-4"/>
          <w:sz w:val="28"/>
          <w:szCs w:val="28"/>
        </w:rPr>
        <w:t>。</w:t>
      </w:r>
    </w:p>
    <w:p>
      <w:pPr>
        <w:snapToGrid w:val="0"/>
        <w:spacing w:line="360" w:lineRule="auto"/>
        <w:rPr>
          <w:b/>
          <w:color w:val="000000"/>
          <w:spacing w:val="-4"/>
          <w:sz w:val="28"/>
          <w:szCs w:val="28"/>
        </w:rPr>
      </w:pPr>
      <w:r>
        <w:rPr>
          <w:b/>
          <w:color w:val="000000"/>
          <w:spacing w:val="-4"/>
          <w:sz w:val="28"/>
          <w:szCs w:val="28"/>
        </w:rPr>
        <w:t>（二）</w:t>
      </w:r>
      <w:r>
        <w:rPr>
          <w:rFonts w:hint="eastAsia"/>
          <w:b/>
          <w:color w:val="000000"/>
          <w:spacing w:val="-4"/>
          <w:sz w:val="28"/>
          <w:szCs w:val="28"/>
        </w:rPr>
        <w:t>各个片区</w:t>
      </w:r>
      <w:r>
        <w:rPr>
          <w:b/>
          <w:color w:val="000000"/>
          <w:spacing w:val="-4"/>
          <w:sz w:val="28"/>
          <w:szCs w:val="28"/>
        </w:rPr>
        <w:t>发展不协调</w:t>
      </w:r>
    </w:p>
    <w:p>
      <w:pPr>
        <w:snapToGrid w:val="0"/>
        <w:spacing w:line="360" w:lineRule="auto"/>
        <w:ind w:firstLine="560" w:firstLineChars="200"/>
        <w:rPr>
          <w:color w:val="000000"/>
          <w:spacing w:val="-4"/>
          <w:sz w:val="28"/>
          <w:szCs w:val="28"/>
        </w:rPr>
      </w:pPr>
      <w:r>
        <w:rPr>
          <w:rFonts w:hint="eastAsia"/>
          <w:color w:val="000000"/>
          <w:spacing w:val="-4"/>
          <w:sz w:val="28"/>
          <w:szCs w:val="28"/>
        </w:rPr>
        <w:t>虽然丰宁</w:t>
      </w:r>
      <w:r>
        <w:rPr>
          <w:color w:val="000000"/>
          <w:spacing w:val="-4"/>
          <w:sz w:val="28"/>
          <w:szCs w:val="28"/>
        </w:rPr>
        <w:t>国家森林公园有多个片区且</w:t>
      </w:r>
      <w:r>
        <w:rPr>
          <w:rFonts w:hint="eastAsia"/>
          <w:color w:val="000000"/>
          <w:spacing w:val="-4"/>
          <w:sz w:val="28"/>
          <w:szCs w:val="28"/>
        </w:rPr>
        <w:t>资源</w:t>
      </w:r>
      <w:r>
        <w:rPr>
          <w:color w:val="000000"/>
          <w:spacing w:val="-4"/>
          <w:sz w:val="28"/>
          <w:szCs w:val="28"/>
        </w:rPr>
        <w:t>种类多样，但目前</w:t>
      </w:r>
      <w:r>
        <w:rPr>
          <w:rFonts w:hint="eastAsia"/>
          <w:color w:val="000000"/>
          <w:spacing w:val="-4"/>
          <w:sz w:val="28"/>
          <w:szCs w:val="28"/>
        </w:rPr>
        <w:t>已经</w:t>
      </w:r>
      <w:r>
        <w:rPr>
          <w:color w:val="000000"/>
          <w:spacing w:val="-4"/>
          <w:sz w:val="28"/>
          <w:szCs w:val="28"/>
        </w:rPr>
        <w:t>建设的只有</w:t>
      </w:r>
      <w:r>
        <w:rPr>
          <w:rFonts w:hint="eastAsia"/>
          <w:color w:val="000000"/>
          <w:spacing w:val="-4"/>
          <w:sz w:val="28"/>
          <w:szCs w:val="28"/>
        </w:rPr>
        <w:t>京北</w:t>
      </w:r>
      <w:r>
        <w:rPr>
          <w:color w:val="000000"/>
          <w:spacing w:val="-4"/>
          <w:sz w:val="28"/>
          <w:szCs w:val="28"/>
        </w:rPr>
        <w:t>第一草原、千松坝和白云古洞，</w:t>
      </w:r>
      <w:r>
        <w:rPr>
          <w:rFonts w:hint="eastAsia"/>
          <w:color w:val="000000"/>
          <w:spacing w:val="-4"/>
          <w:sz w:val="28"/>
          <w:szCs w:val="28"/>
        </w:rPr>
        <w:t>且</w:t>
      </w:r>
      <w:r>
        <w:rPr>
          <w:color w:val="000000"/>
          <w:spacing w:val="-4"/>
          <w:sz w:val="28"/>
          <w:szCs w:val="28"/>
        </w:rPr>
        <w:t>只有京北第一草原</w:t>
      </w:r>
      <w:r>
        <w:rPr>
          <w:rFonts w:hint="eastAsia"/>
          <w:color w:val="000000"/>
          <w:spacing w:val="-4"/>
          <w:sz w:val="28"/>
          <w:szCs w:val="28"/>
        </w:rPr>
        <w:t>相对</w:t>
      </w:r>
      <w:r>
        <w:rPr>
          <w:color w:val="000000"/>
          <w:spacing w:val="-4"/>
          <w:sz w:val="28"/>
          <w:szCs w:val="28"/>
        </w:rPr>
        <w:t>成熟、知名度较高，其他几个片区还</w:t>
      </w:r>
      <w:r>
        <w:rPr>
          <w:rFonts w:hint="eastAsia"/>
          <w:color w:val="000000"/>
          <w:spacing w:val="-4"/>
          <w:sz w:val="28"/>
          <w:szCs w:val="28"/>
        </w:rPr>
        <w:t>处于基本空白</w:t>
      </w:r>
      <w:r>
        <w:rPr>
          <w:color w:val="000000"/>
          <w:spacing w:val="-4"/>
          <w:sz w:val="28"/>
          <w:szCs w:val="28"/>
        </w:rPr>
        <w:t>状态</w:t>
      </w:r>
      <w:r>
        <w:rPr>
          <w:rFonts w:hint="eastAsia"/>
          <w:color w:val="000000"/>
          <w:spacing w:val="-4"/>
          <w:sz w:val="28"/>
          <w:szCs w:val="28"/>
        </w:rPr>
        <w:t>，各片区</w:t>
      </w:r>
      <w:r>
        <w:rPr>
          <w:color w:val="000000"/>
          <w:spacing w:val="-4"/>
          <w:sz w:val="28"/>
          <w:szCs w:val="28"/>
        </w:rPr>
        <w:t>之间的发展不均衡，尚待进一步</w:t>
      </w:r>
      <w:r>
        <w:rPr>
          <w:rFonts w:hint="eastAsia"/>
          <w:color w:val="000000"/>
          <w:spacing w:val="-4"/>
          <w:sz w:val="28"/>
          <w:szCs w:val="28"/>
        </w:rPr>
        <w:t>发展</w:t>
      </w:r>
      <w:r>
        <w:rPr>
          <w:color w:val="000000"/>
          <w:spacing w:val="-4"/>
          <w:sz w:val="28"/>
          <w:szCs w:val="28"/>
        </w:rPr>
        <w:t>。</w:t>
      </w:r>
    </w:p>
    <w:p>
      <w:pPr>
        <w:keepNext/>
        <w:keepLines/>
        <w:spacing w:before="240" w:after="260" w:line="415" w:lineRule="auto"/>
        <w:ind w:firstLine="627"/>
        <w:jc w:val="center"/>
        <w:outlineLvl w:val="1"/>
        <w:rPr>
          <w:b/>
          <w:bCs/>
          <w:color w:val="000000"/>
          <w:kern w:val="0"/>
          <w:sz w:val="32"/>
          <w:szCs w:val="32"/>
          <w:lang w:val="zh-CN"/>
        </w:rPr>
      </w:pPr>
      <w:bookmarkStart w:id="10" w:name="_Toc25824197"/>
      <w:r>
        <w:rPr>
          <w:rFonts w:hint="eastAsia"/>
          <w:b/>
          <w:bCs/>
          <w:color w:val="000000"/>
          <w:kern w:val="0"/>
          <w:sz w:val="32"/>
          <w:szCs w:val="32"/>
          <w:lang w:val="zh-CN"/>
        </w:rPr>
        <w:t>第二节  森林</w:t>
      </w:r>
      <w:r>
        <w:rPr>
          <w:b/>
          <w:bCs/>
          <w:color w:val="000000"/>
          <w:kern w:val="0"/>
          <w:sz w:val="32"/>
          <w:szCs w:val="32"/>
          <w:lang w:val="zh-CN"/>
        </w:rPr>
        <w:t>公园发展面临的机遇与挑战</w:t>
      </w:r>
      <w:bookmarkEnd w:id="10"/>
    </w:p>
    <w:p>
      <w:pPr>
        <w:pStyle w:val="Heading3"/>
        <w:spacing w:before="120" w:after="120"/>
      </w:pPr>
      <w:r>
        <w:rPr>
          <w:rFonts w:hint="eastAsia"/>
        </w:rPr>
        <w:t>一</w:t>
      </w:r>
      <w:r>
        <w:t>、</w:t>
      </w:r>
      <w:r>
        <w:rPr>
          <w:rFonts w:hint="eastAsia"/>
        </w:rPr>
        <w:t>机遇</w:t>
      </w:r>
    </w:p>
    <w:p>
      <w:pPr>
        <w:snapToGrid w:val="0"/>
        <w:spacing w:line="360" w:lineRule="auto"/>
        <w:rPr>
          <w:b/>
          <w:color w:val="000000"/>
          <w:spacing w:val="-4"/>
          <w:sz w:val="28"/>
          <w:szCs w:val="28"/>
        </w:rPr>
      </w:pPr>
      <w:r>
        <w:rPr>
          <w:rFonts w:hint="eastAsia"/>
          <w:b/>
          <w:color w:val="000000"/>
          <w:spacing w:val="-4"/>
          <w:sz w:val="28"/>
          <w:szCs w:val="28"/>
        </w:rPr>
        <w:t>（一）森林旅游业快速发展</w:t>
      </w:r>
    </w:p>
    <w:p>
      <w:pPr>
        <w:snapToGrid w:val="0"/>
        <w:spacing w:line="360" w:lineRule="auto"/>
        <w:ind w:firstLine="560" w:firstLineChars="200"/>
        <w:rPr>
          <w:color w:val="000000"/>
          <w:spacing w:val="-4"/>
          <w:sz w:val="28"/>
          <w:szCs w:val="28"/>
        </w:rPr>
      </w:pPr>
      <w:r>
        <w:rPr>
          <w:rFonts w:hint="eastAsia"/>
          <w:color w:val="000000"/>
          <w:spacing w:val="-4"/>
          <w:sz w:val="28"/>
          <w:szCs w:val="28"/>
        </w:rPr>
        <w:t>2011年，国家林业局成立了森林旅游工作领导小组，召开了全国森林旅游工作会议，下发了《关于加快发展森林旅游的意见》。当前，森林旅游已经成为林业现代化建设的一个大亮点，成为促进经济社会发展和改善民生福祉的一个大事业。36年的实践表明，森林旅游是绿水青山变成金山银山的“转化器”，是实现“不砍树也能致富”的“发动机”，是助力扶贫攻坚、林区转型发展的“动力源”，还是推动全域旅游发展的“主力军”。</w:t>
      </w:r>
    </w:p>
    <w:p>
      <w:pPr>
        <w:snapToGrid w:val="0"/>
        <w:spacing w:line="360" w:lineRule="auto"/>
        <w:ind w:firstLine="560" w:firstLineChars="200"/>
        <w:rPr>
          <w:color w:val="000000"/>
          <w:spacing w:val="-4"/>
          <w:sz w:val="28"/>
          <w:szCs w:val="28"/>
        </w:rPr>
      </w:pPr>
      <w:r>
        <w:rPr>
          <w:rFonts w:hint="eastAsia"/>
          <w:color w:val="000000"/>
          <w:spacing w:val="-4"/>
          <w:sz w:val="28"/>
          <w:szCs w:val="28"/>
        </w:rPr>
        <w:t>2018年，全国森林旅游游客量超过16亿人次，约占国内旅游人数的30%，创造社会综合产值超过1.4万亿元。森林旅游已从原来国有林场的一项附属工作，发展成为年产值超过万亿元的第三大林业支柱产业。未来，国家林草局将坚定不移地推动森林旅游发展，全力做好森林旅游与自然资源保护管理良性互动这篇大文章，为人民提供更多高品质、多样化的户外游憩机会，为促进生态文明建设、助力脱贫攻坚、推动区域经济发展作出新贡献。</w:t>
      </w:r>
    </w:p>
    <w:p>
      <w:pPr>
        <w:snapToGrid w:val="0"/>
        <w:spacing w:line="360" w:lineRule="auto"/>
        <w:rPr>
          <w:b/>
          <w:color w:val="000000"/>
          <w:spacing w:val="-4"/>
          <w:sz w:val="28"/>
          <w:szCs w:val="28"/>
        </w:rPr>
      </w:pPr>
      <w:r>
        <w:rPr>
          <w:rFonts w:hint="eastAsia"/>
          <w:b/>
          <w:color w:val="000000"/>
          <w:spacing w:val="-4"/>
          <w:sz w:val="28"/>
          <w:szCs w:val="28"/>
        </w:rPr>
        <w:t>（二）健康养生</w:t>
      </w:r>
      <w:r>
        <w:rPr>
          <w:b/>
          <w:color w:val="000000"/>
          <w:spacing w:val="-4"/>
          <w:sz w:val="28"/>
          <w:szCs w:val="28"/>
        </w:rPr>
        <w:t>产业快速发展</w:t>
      </w:r>
    </w:p>
    <w:p>
      <w:pPr>
        <w:snapToGrid w:val="0"/>
        <w:spacing w:line="360" w:lineRule="auto"/>
        <w:ind w:firstLine="560" w:firstLineChars="200"/>
        <w:rPr>
          <w:color w:val="000000"/>
          <w:spacing w:val="-4"/>
          <w:sz w:val="28"/>
          <w:szCs w:val="28"/>
        </w:rPr>
      </w:pPr>
      <w:r>
        <w:rPr>
          <w:rFonts w:hint="eastAsia"/>
          <w:color w:val="000000"/>
          <w:spacing w:val="-4"/>
          <w:sz w:val="28"/>
          <w:szCs w:val="28"/>
        </w:rPr>
        <w:t>《“健康中国2030”规划纲要》指出积极促进健康与养老、旅游、互联网、健身休闲、食品的融合，催生健康新产业、新业态、新模式，纲要的发布又一次为养生旅游、养老旅游等专项旅游产品以及康养旅游产业的发展带来了发展机遇。</w:t>
      </w:r>
    </w:p>
    <w:p>
      <w:pPr>
        <w:snapToGrid w:val="0"/>
        <w:spacing w:line="360" w:lineRule="auto"/>
        <w:ind w:firstLine="560" w:firstLineChars="200"/>
        <w:rPr>
          <w:color w:val="000000"/>
          <w:spacing w:val="-4"/>
          <w:sz w:val="28"/>
          <w:szCs w:val="28"/>
        </w:rPr>
      </w:pPr>
      <w:r>
        <w:rPr>
          <w:rFonts w:hint="eastAsia"/>
          <w:color w:val="000000"/>
          <w:spacing w:val="-4"/>
          <w:sz w:val="28"/>
          <w:szCs w:val="28"/>
        </w:rPr>
        <w:t>同时</w:t>
      </w:r>
      <w:r>
        <w:rPr>
          <w:color w:val="000000"/>
          <w:spacing w:val="-4"/>
          <w:sz w:val="28"/>
          <w:szCs w:val="28"/>
        </w:rPr>
        <w:t>，</w:t>
      </w:r>
      <w:r>
        <w:rPr>
          <w:rFonts w:hint="eastAsia"/>
          <w:color w:val="000000"/>
          <w:spacing w:val="-4"/>
          <w:sz w:val="28"/>
          <w:szCs w:val="28"/>
        </w:rPr>
        <w:t>为深入推进国有林场和国有林区改革及林业供给侧结构性改革，国家林业和</w:t>
      </w:r>
      <w:r>
        <w:rPr>
          <w:color w:val="000000"/>
          <w:spacing w:val="-4"/>
          <w:sz w:val="28"/>
          <w:szCs w:val="28"/>
        </w:rPr>
        <w:t>草原</w:t>
      </w:r>
      <w:r>
        <w:rPr>
          <w:rFonts w:hint="eastAsia"/>
          <w:color w:val="000000"/>
          <w:spacing w:val="-4"/>
          <w:sz w:val="28"/>
          <w:szCs w:val="28"/>
        </w:rPr>
        <w:t>局决定在国有林场和国有林区开展森林特色小镇建设试点工作，以提供森林观光游览、休闲度假、运动养生等生态产品与生态服务为主要特色的，融合产业、文化、旅游、社区功能的创新发展平台。</w:t>
      </w:r>
    </w:p>
    <w:p>
      <w:pPr>
        <w:snapToGrid w:val="0"/>
        <w:spacing w:line="360" w:lineRule="auto"/>
        <w:ind w:firstLine="560" w:firstLineChars="200"/>
        <w:rPr>
          <w:color w:val="000000"/>
          <w:spacing w:val="-4"/>
          <w:sz w:val="28"/>
          <w:szCs w:val="28"/>
        </w:rPr>
      </w:pPr>
      <w:r>
        <w:rPr>
          <w:rFonts w:hint="eastAsia"/>
          <w:color w:val="000000"/>
          <w:spacing w:val="-4"/>
          <w:sz w:val="28"/>
          <w:szCs w:val="28"/>
        </w:rPr>
        <w:t>丰宁</w:t>
      </w:r>
      <w:r>
        <w:rPr>
          <w:color w:val="000000"/>
          <w:spacing w:val="-4"/>
          <w:sz w:val="28"/>
          <w:szCs w:val="28"/>
        </w:rPr>
        <w:t>国家森林公园内具有良好的开展森林观光游览、休闲度假和运动养生</w:t>
      </w:r>
      <w:r>
        <w:rPr>
          <w:rFonts w:hint="eastAsia"/>
          <w:color w:val="000000"/>
          <w:spacing w:val="-4"/>
          <w:sz w:val="28"/>
          <w:szCs w:val="28"/>
        </w:rPr>
        <w:t>的</w:t>
      </w:r>
      <w:r>
        <w:rPr>
          <w:color w:val="000000"/>
          <w:spacing w:val="-4"/>
          <w:sz w:val="28"/>
          <w:szCs w:val="28"/>
        </w:rPr>
        <w:t>资源和发展条件，将会迎来新一轮的发展机遇。</w:t>
      </w:r>
    </w:p>
    <w:p>
      <w:pPr>
        <w:snapToGrid w:val="0"/>
        <w:spacing w:line="360" w:lineRule="auto"/>
        <w:rPr>
          <w:b/>
          <w:color w:val="000000"/>
          <w:spacing w:val="-4"/>
        </w:rPr>
      </w:pPr>
      <w:r>
        <w:rPr>
          <w:rFonts w:hint="eastAsia"/>
          <w:b/>
          <w:color w:val="000000"/>
          <w:spacing w:val="-4"/>
          <w:sz w:val="28"/>
          <w:szCs w:val="28"/>
        </w:rPr>
        <w:t>（三）旅游发展态势强劲</w:t>
      </w:r>
    </w:p>
    <w:p>
      <w:pPr>
        <w:snapToGrid w:val="0"/>
        <w:spacing w:line="360" w:lineRule="auto"/>
        <w:ind w:firstLine="560" w:firstLineChars="200"/>
        <w:rPr>
          <w:color w:val="000000"/>
          <w:spacing w:val="-4"/>
          <w:sz w:val="28"/>
          <w:szCs w:val="28"/>
        </w:rPr>
      </w:pPr>
      <w:r>
        <w:rPr>
          <w:rFonts w:hint="eastAsia"/>
          <w:color w:val="000000"/>
          <w:spacing w:val="-4"/>
          <w:sz w:val="28"/>
          <w:szCs w:val="28"/>
        </w:rPr>
        <w:t>森林</w:t>
      </w:r>
      <w:r>
        <w:rPr>
          <w:color w:val="000000"/>
          <w:spacing w:val="-4"/>
          <w:sz w:val="28"/>
          <w:szCs w:val="28"/>
        </w:rPr>
        <w:t>公园</w:t>
      </w:r>
      <w:r>
        <w:rPr>
          <w:rFonts w:hint="eastAsia"/>
          <w:color w:val="000000"/>
          <w:spacing w:val="-4"/>
          <w:sz w:val="28"/>
          <w:szCs w:val="28"/>
        </w:rPr>
        <w:t>批复</w:t>
      </w:r>
      <w:r>
        <w:rPr>
          <w:color w:val="000000"/>
          <w:spacing w:val="-4"/>
          <w:sz w:val="28"/>
          <w:szCs w:val="28"/>
        </w:rPr>
        <w:t>于</w:t>
      </w:r>
      <w:r>
        <w:rPr>
          <w:rFonts w:hint="eastAsia"/>
          <w:color w:val="000000"/>
          <w:spacing w:val="-4"/>
          <w:sz w:val="28"/>
          <w:szCs w:val="28"/>
        </w:rPr>
        <w:t>2008年</w:t>
      </w:r>
      <w:r>
        <w:rPr>
          <w:color w:val="000000"/>
          <w:spacing w:val="-4"/>
          <w:sz w:val="28"/>
          <w:szCs w:val="28"/>
        </w:rPr>
        <w:t>，</w:t>
      </w:r>
      <w:r>
        <w:rPr>
          <w:rFonts w:hint="eastAsia"/>
          <w:color w:val="000000"/>
          <w:spacing w:val="-4"/>
          <w:sz w:val="28"/>
          <w:szCs w:val="28"/>
        </w:rPr>
        <w:t>批复之初</w:t>
      </w:r>
      <w:r>
        <w:rPr>
          <w:color w:val="000000"/>
          <w:spacing w:val="-4"/>
          <w:sz w:val="28"/>
          <w:szCs w:val="28"/>
        </w:rPr>
        <w:t>，森林公园建设力度不大。但</w:t>
      </w:r>
      <w:r>
        <w:rPr>
          <w:rFonts w:hint="eastAsia"/>
          <w:color w:val="000000"/>
          <w:spacing w:val="-4"/>
          <w:sz w:val="28"/>
          <w:szCs w:val="28"/>
        </w:rPr>
        <w:t>近几年</w:t>
      </w:r>
      <w:r>
        <w:rPr>
          <w:color w:val="000000"/>
          <w:spacing w:val="-4"/>
          <w:sz w:val="28"/>
          <w:szCs w:val="28"/>
        </w:rPr>
        <w:t>，随着</w:t>
      </w:r>
      <w:r>
        <w:rPr>
          <w:color w:val="000000"/>
          <w:spacing w:val="-4"/>
          <w:sz w:val="28"/>
          <w:szCs w:val="28"/>
          <w:lang w:val="en"/>
        </w:rPr>
        <w:t>京津冀</w:t>
      </w:r>
      <w:r>
        <w:rPr>
          <w:color w:val="000000"/>
          <w:spacing w:val="-4"/>
          <w:sz w:val="28"/>
          <w:szCs w:val="28"/>
        </w:rPr>
        <w:t>一体化战略的深入</w:t>
      </w:r>
      <w:r>
        <w:rPr>
          <w:rFonts w:hint="eastAsia"/>
          <w:color w:val="000000"/>
          <w:spacing w:val="-4"/>
          <w:sz w:val="28"/>
          <w:szCs w:val="28"/>
        </w:rPr>
        <w:t>实施</w:t>
      </w:r>
      <w:r>
        <w:rPr>
          <w:color w:val="000000"/>
          <w:spacing w:val="-4"/>
          <w:sz w:val="28"/>
          <w:szCs w:val="28"/>
        </w:rPr>
        <w:t>，河北省</w:t>
      </w:r>
      <w:r>
        <w:rPr>
          <w:rFonts w:hint="eastAsia"/>
          <w:color w:val="000000"/>
          <w:spacing w:val="-4"/>
          <w:sz w:val="28"/>
          <w:szCs w:val="28"/>
        </w:rPr>
        <w:t>不断</w:t>
      </w:r>
      <w:r>
        <w:rPr>
          <w:color w:val="000000"/>
          <w:spacing w:val="-4"/>
          <w:sz w:val="28"/>
          <w:szCs w:val="28"/>
        </w:rPr>
        <w:t>加大旅游基础</w:t>
      </w:r>
      <w:r>
        <w:rPr>
          <w:rFonts w:hint="eastAsia"/>
          <w:color w:val="000000"/>
          <w:spacing w:val="-4"/>
          <w:sz w:val="28"/>
          <w:szCs w:val="28"/>
        </w:rPr>
        <w:t>设施</w:t>
      </w:r>
      <w:r>
        <w:rPr>
          <w:color w:val="000000"/>
          <w:spacing w:val="-4"/>
          <w:sz w:val="28"/>
          <w:szCs w:val="28"/>
        </w:rPr>
        <w:t>建设和宣传力度，</w:t>
      </w:r>
      <w:r>
        <w:rPr>
          <w:rFonts w:hint="eastAsia"/>
          <w:color w:val="000000"/>
          <w:spacing w:val="-4"/>
          <w:sz w:val="28"/>
          <w:szCs w:val="28"/>
        </w:rPr>
        <w:t>境内</w:t>
      </w:r>
      <w:r>
        <w:rPr>
          <w:color w:val="000000"/>
          <w:spacing w:val="-4"/>
          <w:sz w:val="28"/>
          <w:szCs w:val="28"/>
        </w:rPr>
        <w:t>除传统</w:t>
      </w:r>
      <w:r>
        <w:rPr>
          <w:rFonts w:hint="eastAsia"/>
          <w:color w:val="000000"/>
          <w:spacing w:val="-4"/>
          <w:sz w:val="28"/>
          <w:szCs w:val="28"/>
        </w:rPr>
        <w:t>景区</w:t>
      </w:r>
      <w:r>
        <w:rPr>
          <w:color w:val="000000"/>
          <w:spacing w:val="-4"/>
          <w:sz w:val="28"/>
          <w:szCs w:val="28"/>
        </w:rPr>
        <w:t>迎来快速发展以外，</w:t>
      </w:r>
      <w:r>
        <w:rPr>
          <w:rFonts w:hint="eastAsia"/>
          <w:color w:val="000000"/>
          <w:spacing w:val="-4"/>
          <w:sz w:val="28"/>
          <w:szCs w:val="28"/>
        </w:rPr>
        <w:t>新兴</w:t>
      </w:r>
      <w:r>
        <w:rPr>
          <w:color w:val="000000"/>
          <w:spacing w:val="-4"/>
          <w:sz w:val="28"/>
          <w:szCs w:val="28"/>
        </w:rPr>
        <w:t>的景区也开始发展。</w:t>
      </w:r>
      <w:r>
        <w:rPr>
          <w:rFonts w:hint="eastAsia"/>
          <w:color w:val="000000"/>
          <w:spacing w:val="-4"/>
          <w:sz w:val="28"/>
          <w:szCs w:val="28"/>
        </w:rPr>
        <w:t>在此</w:t>
      </w:r>
      <w:r>
        <w:rPr>
          <w:color w:val="000000"/>
          <w:spacing w:val="-4"/>
          <w:sz w:val="28"/>
          <w:szCs w:val="28"/>
        </w:rPr>
        <w:t>背景下，森林公园内的部分景区开始建设。</w:t>
      </w:r>
      <w:r>
        <w:rPr>
          <w:rFonts w:hint="eastAsia"/>
          <w:color w:val="000000"/>
          <w:spacing w:val="-4"/>
          <w:sz w:val="28"/>
          <w:szCs w:val="28"/>
        </w:rPr>
        <w:t>其中</w:t>
      </w:r>
      <w:r>
        <w:rPr>
          <w:color w:val="000000"/>
          <w:spacing w:val="-4"/>
          <w:sz w:val="28"/>
          <w:szCs w:val="28"/>
        </w:rPr>
        <w:t>，</w:t>
      </w:r>
      <w:r>
        <w:rPr>
          <w:rFonts w:hint="eastAsia"/>
          <w:color w:val="000000"/>
          <w:spacing w:val="-4"/>
          <w:sz w:val="28"/>
          <w:szCs w:val="28"/>
        </w:rPr>
        <w:t>以</w:t>
      </w:r>
      <w:r>
        <w:rPr>
          <w:color w:val="000000"/>
          <w:spacing w:val="-4"/>
          <w:sz w:val="28"/>
          <w:szCs w:val="28"/>
        </w:rPr>
        <w:t>马</w:t>
      </w:r>
      <w:r>
        <w:rPr>
          <w:rFonts w:hint="eastAsia"/>
          <w:color w:val="000000"/>
          <w:spacing w:val="-4"/>
          <w:sz w:val="28"/>
          <w:szCs w:val="28"/>
        </w:rPr>
        <w:t>文化</w:t>
      </w:r>
      <w:r>
        <w:rPr>
          <w:color w:val="000000"/>
          <w:spacing w:val="-4"/>
          <w:sz w:val="28"/>
          <w:szCs w:val="28"/>
        </w:rPr>
        <w:t>为</w:t>
      </w:r>
      <w:r>
        <w:rPr>
          <w:rFonts w:hint="eastAsia"/>
          <w:color w:val="000000"/>
          <w:spacing w:val="-4"/>
          <w:sz w:val="28"/>
          <w:szCs w:val="28"/>
        </w:rPr>
        <w:t>主题</w:t>
      </w:r>
      <w:r>
        <w:rPr>
          <w:color w:val="000000"/>
          <w:spacing w:val="-4"/>
          <w:sz w:val="28"/>
          <w:szCs w:val="28"/>
        </w:rPr>
        <w:t>的</w:t>
      </w:r>
      <w:r>
        <w:rPr>
          <w:rFonts w:hint="eastAsia"/>
          <w:color w:val="000000"/>
          <w:spacing w:val="-4"/>
          <w:sz w:val="28"/>
          <w:szCs w:val="28"/>
        </w:rPr>
        <w:t>“京北</w:t>
      </w:r>
      <w:r>
        <w:rPr>
          <w:color w:val="000000"/>
          <w:spacing w:val="-4"/>
          <w:sz w:val="28"/>
          <w:szCs w:val="28"/>
        </w:rPr>
        <w:t>第一草原</w:t>
      </w:r>
      <w:r>
        <w:rPr>
          <w:rFonts w:hint="eastAsia"/>
          <w:color w:val="000000"/>
          <w:spacing w:val="-4"/>
          <w:sz w:val="28"/>
          <w:szCs w:val="28"/>
        </w:rPr>
        <w:t>”景区异军突起</w:t>
      </w:r>
      <w:r>
        <w:rPr>
          <w:color w:val="000000"/>
          <w:spacing w:val="-4"/>
          <w:sz w:val="28"/>
          <w:szCs w:val="28"/>
        </w:rPr>
        <w:t>，取得了良好的发展态势。</w:t>
      </w:r>
    </w:p>
    <w:p>
      <w:pPr>
        <w:snapToGrid w:val="0"/>
        <w:spacing w:line="360" w:lineRule="auto"/>
        <w:ind w:firstLine="560" w:firstLineChars="200"/>
        <w:rPr>
          <w:color w:val="000000"/>
          <w:spacing w:val="-4"/>
          <w:sz w:val="28"/>
          <w:szCs w:val="28"/>
        </w:rPr>
      </w:pPr>
      <w:r>
        <w:rPr>
          <w:rFonts w:hint="eastAsia"/>
          <w:color w:val="000000"/>
          <w:spacing w:val="-4"/>
          <w:sz w:val="28"/>
          <w:szCs w:val="28"/>
        </w:rPr>
        <w:t>2018年</w:t>
      </w:r>
      <w:r>
        <w:rPr>
          <w:color w:val="000000"/>
          <w:spacing w:val="-4"/>
          <w:sz w:val="28"/>
          <w:szCs w:val="28"/>
        </w:rPr>
        <w:t>，</w:t>
      </w:r>
      <w:r>
        <w:rPr>
          <w:rFonts w:hint="eastAsia"/>
          <w:color w:val="000000"/>
          <w:spacing w:val="-4"/>
          <w:sz w:val="28"/>
          <w:szCs w:val="28"/>
        </w:rPr>
        <w:t>丰宁县成功入选河北省重点扶持全域旅游示范区 ，并按照“旅游发展带动扶贫开发，扶贫开发促进旅游发展”的思路，丰宁县制订了《旅游精准扶贫规划》和《全域旅游扶贫示范村（户）创建标准的实施细则》，探索出5种发展全域旅游模式。</w:t>
      </w:r>
    </w:p>
    <w:p>
      <w:pPr>
        <w:snapToGrid w:val="0"/>
        <w:spacing w:line="360" w:lineRule="auto"/>
        <w:ind w:firstLine="560" w:firstLineChars="200"/>
        <w:rPr>
          <w:color w:val="000000"/>
          <w:spacing w:val="-4"/>
          <w:sz w:val="28"/>
          <w:szCs w:val="28"/>
        </w:rPr>
      </w:pPr>
      <w:r>
        <w:rPr>
          <w:color w:val="000000"/>
          <w:spacing w:val="-4"/>
          <w:sz w:val="28"/>
          <w:szCs w:val="28"/>
        </w:rPr>
        <w:t>2018</w:t>
      </w:r>
      <w:r>
        <w:rPr>
          <w:rFonts w:hint="eastAsia"/>
          <w:color w:val="000000"/>
          <w:spacing w:val="-4"/>
          <w:sz w:val="28"/>
          <w:szCs w:val="28"/>
        </w:rPr>
        <w:t>年</w:t>
      </w:r>
      <w:r>
        <w:rPr>
          <w:color w:val="000000"/>
          <w:spacing w:val="-4"/>
          <w:sz w:val="28"/>
          <w:szCs w:val="28"/>
        </w:rPr>
        <w:t>，河北省第三节旅游发展大会在丰宁</w:t>
      </w:r>
      <w:r>
        <w:rPr>
          <w:rFonts w:hint="eastAsia"/>
          <w:color w:val="000000"/>
          <w:spacing w:val="-4"/>
          <w:sz w:val="28"/>
          <w:szCs w:val="28"/>
        </w:rPr>
        <w:t>召开</w:t>
      </w:r>
      <w:r>
        <w:rPr>
          <w:color w:val="000000"/>
          <w:spacing w:val="-4"/>
          <w:sz w:val="28"/>
          <w:szCs w:val="28"/>
        </w:rPr>
        <w:t>，会址就位于</w:t>
      </w:r>
      <w:r>
        <w:rPr>
          <w:rFonts w:hint="eastAsia"/>
          <w:color w:val="000000"/>
          <w:spacing w:val="-4"/>
          <w:sz w:val="28"/>
          <w:szCs w:val="28"/>
        </w:rPr>
        <w:t>“京北</w:t>
      </w:r>
      <w:r>
        <w:rPr>
          <w:color w:val="000000"/>
          <w:spacing w:val="-4"/>
          <w:sz w:val="28"/>
          <w:szCs w:val="28"/>
        </w:rPr>
        <w:t>第一草原</w:t>
      </w:r>
      <w:r>
        <w:rPr>
          <w:rFonts w:hint="eastAsia"/>
          <w:color w:val="000000"/>
          <w:spacing w:val="-4"/>
          <w:sz w:val="28"/>
          <w:szCs w:val="28"/>
        </w:rPr>
        <w:t>”所在</w:t>
      </w:r>
      <w:r>
        <w:rPr>
          <w:color w:val="000000"/>
          <w:spacing w:val="-4"/>
          <w:sz w:val="28"/>
          <w:szCs w:val="28"/>
        </w:rPr>
        <w:t>的大滩镇。</w:t>
      </w:r>
      <w:r>
        <w:rPr>
          <w:rFonts w:hint="eastAsia"/>
          <w:color w:val="000000"/>
          <w:spacing w:val="-4"/>
          <w:sz w:val="28"/>
          <w:szCs w:val="28"/>
        </w:rPr>
        <w:t>大会</w:t>
      </w:r>
      <w:r>
        <w:rPr>
          <w:color w:val="000000"/>
          <w:spacing w:val="-4"/>
          <w:sz w:val="28"/>
          <w:szCs w:val="28"/>
        </w:rPr>
        <w:t>的召开，使得丰宁国家森林公园的知名度和影响力有了进一步的提升</w:t>
      </w:r>
      <w:r>
        <w:rPr>
          <w:rFonts w:hint="eastAsia"/>
          <w:color w:val="000000"/>
          <w:spacing w:val="-4"/>
          <w:sz w:val="28"/>
          <w:szCs w:val="28"/>
        </w:rPr>
        <w:t>。</w:t>
      </w:r>
      <w:r>
        <w:rPr>
          <w:color w:val="000000"/>
          <w:spacing w:val="-4"/>
          <w:sz w:val="28"/>
          <w:szCs w:val="28"/>
        </w:rPr>
        <w:t>未来，随着</w:t>
      </w:r>
      <w:r>
        <w:rPr>
          <w:rFonts w:hint="eastAsia"/>
          <w:color w:val="000000"/>
          <w:spacing w:val="-4"/>
          <w:sz w:val="28"/>
          <w:szCs w:val="28"/>
        </w:rPr>
        <w:t>森林</w:t>
      </w:r>
      <w:r>
        <w:rPr>
          <w:color w:val="000000"/>
          <w:spacing w:val="-4"/>
          <w:sz w:val="28"/>
          <w:szCs w:val="28"/>
        </w:rPr>
        <w:t>公园其他景区的陆续建设，森林公园必将迎来更大的发展。</w:t>
      </w:r>
    </w:p>
    <w:p>
      <w:pPr>
        <w:pStyle w:val="Heading3"/>
        <w:spacing w:before="120" w:after="120"/>
      </w:pPr>
      <w:r>
        <w:rPr>
          <w:rFonts w:hint="eastAsia"/>
        </w:rPr>
        <w:t>二</w:t>
      </w:r>
      <w:r>
        <w:t>、挑战</w:t>
      </w:r>
    </w:p>
    <w:p>
      <w:pPr>
        <w:snapToGrid w:val="0"/>
        <w:spacing w:line="360" w:lineRule="auto"/>
        <w:rPr>
          <w:b/>
          <w:color w:val="000000"/>
          <w:spacing w:val="-4"/>
          <w:sz w:val="28"/>
          <w:szCs w:val="28"/>
        </w:rPr>
      </w:pPr>
      <w:r>
        <w:rPr>
          <w:rFonts w:hint="eastAsia"/>
          <w:b/>
          <w:color w:val="000000"/>
          <w:spacing w:val="-4"/>
          <w:sz w:val="28"/>
          <w:szCs w:val="28"/>
        </w:rPr>
        <w:t>（一）发展与</w:t>
      </w:r>
      <w:r>
        <w:rPr>
          <w:b/>
          <w:color w:val="000000"/>
          <w:spacing w:val="-4"/>
          <w:sz w:val="28"/>
          <w:szCs w:val="28"/>
        </w:rPr>
        <w:t>保护</w:t>
      </w:r>
      <w:r>
        <w:rPr>
          <w:rFonts w:hint="eastAsia"/>
          <w:b/>
          <w:color w:val="000000"/>
          <w:spacing w:val="-4"/>
          <w:sz w:val="28"/>
          <w:szCs w:val="28"/>
        </w:rPr>
        <w:t>协调统一</w:t>
      </w:r>
    </w:p>
    <w:p>
      <w:pPr>
        <w:snapToGrid w:val="0"/>
        <w:spacing w:line="360" w:lineRule="auto"/>
        <w:ind w:firstLine="560" w:firstLineChars="200"/>
        <w:rPr>
          <w:color w:val="000000"/>
          <w:spacing w:val="-4"/>
          <w:sz w:val="28"/>
          <w:szCs w:val="28"/>
        </w:rPr>
      </w:pPr>
      <w:r>
        <w:rPr>
          <w:rFonts w:hint="eastAsia"/>
          <w:color w:val="000000"/>
          <w:spacing w:val="-4"/>
          <w:sz w:val="28"/>
          <w:szCs w:val="28"/>
        </w:rPr>
        <w:t>森林公园内</w:t>
      </w:r>
      <w:r>
        <w:rPr>
          <w:color w:val="000000"/>
          <w:spacing w:val="-4"/>
          <w:sz w:val="28"/>
          <w:szCs w:val="28"/>
        </w:rPr>
        <w:t>资源丰富多样，吸引着</w:t>
      </w:r>
      <w:r>
        <w:rPr>
          <w:rFonts w:hint="eastAsia"/>
          <w:color w:val="000000"/>
          <w:spacing w:val="-4"/>
          <w:sz w:val="28"/>
          <w:szCs w:val="28"/>
        </w:rPr>
        <w:t>来自</w:t>
      </w:r>
      <w:r>
        <w:rPr>
          <w:color w:val="000000"/>
          <w:spacing w:val="-4"/>
          <w:sz w:val="28"/>
          <w:szCs w:val="28"/>
        </w:rPr>
        <w:t>国内外的游客前来参观游览，</w:t>
      </w:r>
      <w:r>
        <w:rPr>
          <w:rFonts w:hint="eastAsia"/>
          <w:color w:val="000000"/>
          <w:spacing w:val="-4"/>
          <w:sz w:val="28"/>
          <w:szCs w:val="28"/>
        </w:rPr>
        <w:t>为森林</w:t>
      </w:r>
      <w:r>
        <w:rPr>
          <w:color w:val="000000"/>
          <w:spacing w:val="-4"/>
          <w:sz w:val="28"/>
          <w:szCs w:val="28"/>
        </w:rPr>
        <w:t>公园</w:t>
      </w:r>
      <w:r>
        <w:rPr>
          <w:rFonts w:hint="eastAsia"/>
          <w:color w:val="000000"/>
          <w:spacing w:val="-4"/>
          <w:sz w:val="28"/>
          <w:szCs w:val="28"/>
        </w:rPr>
        <w:t>带来了</w:t>
      </w:r>
      <w:r>
        <w:rPr>
          <w:color w:val="000000"/>
          <w:spacing w:val="-4"/>
          <w:sz w:val="28"/>
          <w:szCs w:val="28"/>
        </w:rPr>
        <w:t>良好的发展</w:t>
      </w:r>
      <w:r>
        <w:rPr>
          <w:rFonts w:hint="eastAsia"/>
          <w:color w:val="000000"/>
          <w:spacing w:val="-4"/>
          <w:sz w:val="28"/>
          <w:szCs w:val="28"/>
        </w:rPr>
        <w:t>。</w:t>
      </w:r>
      <w:r>
        <w:rPr>
          <w:color w:val="000000"/>
          <w:spacing w:val="-4"/>
          <w:sz w:val="28"/>
          <w:szCs w:val="28"/>
        </w:rPr>
        <w:t>但与此同时</w:t>
      </w:r>
      <w:r>
        <w:rPr>
          <w:rFonts w:hint="eastAsia"/>
          <w:color w:val="000000"/>
          <w:spacing w:val="-4"/>
          <w:sz w:val="28"/>
          <w:szCs w:val="28"/>
        </w:rPr>
        <w:t>，</w:t>
      </w:r>
      <w:r>
        <w:rPr>
          <w:color w:val="000000"/>
          <w:spacing w:val="-4"/>
          <w:sz w:val="28"/>
          <w:szCs w:val="28"/>
        </w:rPr>
        <w:t>森林公园的</w:t>
      </w:r>
      <w:r>
        <w:rPr>
          <w:rFonts w:hint="eastAsia"/>
          <w:color w:val="000000"/>
          <w:spacing w:val="-4"/>
          <w:sz w:val="28"/>
          <w:szCs w:val="28"/>
        </w:rPr>
        <w:t>开发利用</w:t>
      </w:r>
      <w:r>
        <w:rPr>
          <w:color w:val="000000"/>
          <w:spacing w:val="-4"/>
          <w:sz w:val="28"/>
          <w:szCs w:val="28"/>
        </w:rPr>
        <w:t>必然会对环境造成一定的</w:t>
      </w:r>
      <w:r>
        <w:rPr>
          <w:rFonts w:hint="eastAsia"/>
          <w:color w:val="000000"/>
          <w:spacing w:val="-4"/>
          <w:sz w:val="28"/>
          <w:szCs w:val="28"/>
        </w:rPr>
        <w:t>不良影响。森林公园在开发时不能无限度开发，向自然无限索取，而是要充分考虑环境的承载能力，适度开发。同时</w:t>
      </w:r>
      <w:r>
        <w:rPr>
          <w:color w:val="000000"/>
          <w:spacing w:val="-4"/>
          <w:sz w:val="28"/>
          <w:szCs w:val="28"/>
        </w:rPr>
        <w:t>，森林公园知名度的不断上升涌</w:t>
      </w:r>
      <w:r>
        <w:rPr>
          <w:rFonts w:hint="eastAsia"/>
          <w:color w:val="000000"/>
          <w:spacing w:val="-4"/>
          <w:sz w:val="28"/>
          <w:szCs w:val="28"/>
        </w:rPr>
        <w:t>入</w:t>
      </w:r>
      <w:r>
        <w:rPr>
          <w:color w:val="000000"/>
          <w:spacing w:val="-4"/>
          <w:sz w:val="28"/>
          <w:szCs w:val="28"/>
        </w:rPr>
        <w:t>大量的游客来此，游客规模缺乏严格控制，</w:t>
      </w:r>
      <w:r>
        <w:rPr>
          <w:rFonts w:hint="eastAsia"/>
          <w:color w:val="000000"/>
          <w:spacing w:val="-4"/>
          <w:sz w:val="28"/>
          <w:szCs w:val="28"/>
        </w:rPr>
        <w:t>会在景区内留下固体废物，产生噪声、废气，压缩动植物生存空间，使有限脆弱的旅游生态环境承受较大的压力，</w:t>
      </w:r>
      <w:r>
        <w:rPr>
          <w:color w:val="000000"/>
          <w:spacing w:val="-4"/>
          <w:sz w:val="28"/>
          <w:szCs w:val="28"/>
        </w:rPr>
        <w:t>导致局部生态环境恶化</w:t>
      </w:r>
      <w:r>
        <w:rPr>
          <w:rFonts w:hint="eastAsia"/>
          <w:color w:val="000000"/>
          <w:spacing w:val="-4"/>
          <w:sz w:val="28"/>
          <w:szCs w:val="28"/>
        </w:rPr>
        <w:t>。因此如何处理好保护与开发的关系，削弱旅游对生态环境的消极影响，将成为森林公园开发利用过程中所面临的重要挑战。</w:t>
      </w:r>
    </w:p>
    <w:p>
      <w:pPr>
        <w:snapToGrid w:val="0"/>
        <w:spacing w:line="360" w:lineRule="auto"/>
        <w:rPr>
          <w:b/>
          <w:color w:val="000000"/>
          <w:spacing w:val="-4"/>
          <w:sz w:val="28"/>
          <w:szCs w:val="28"/>
        </w:rPr>
      </w:pPr>
      <w:r>
        <w:rPr>
          <w:rFonts w:hint="eastAsia"/>
          <w:b/>
          <w:color w:val="000000"/>
          <w:spacing w:val="-4"/>
          <w:sz w:val="28"/>
          <w:szCs w:val="28"/>
        </w:rPr>
        <w:t>（二）周边同质资源</w:t>
      </w:r>
      <w:r>
        <w:rPr>
          <w:b/>
          <w:color w:val="000000"/>
          <w:spacing w:val="-4"/>
          <w:sz w:val="28"/>
          <w:szCs w:val="28"/>
        </w:rPr>
        <w:t>竞争激烈</w:t>
      </w:r>
    </w:p>
    <w:p>
      <w:pPr>
        <w:snapToGrid w:val="0"/>
        <w:spacing w:line="360" w:lineRule="auto"/>
        <w:ind w:firstLine="560" w:firstLineChars="200"/>
        <w:rPr>
          <w:color w:val="000000"/>
          <w:spacing w:val="-4"/>
          <w:sz w:val="28"/>
          <w:szCs w:val="28"/>
        </w:rPr>
      </w:pPr>
      <w:r>
        <w:rPr>
          <w:rFonts w:hint="eastAsia"/>
          <w:color w:val="000000"/>
          <w:spacing w:val="-4"/>
          <w:sz w:val="28"/>
          <w:szCs w:val="28"/>
        </w:rPr>
        <w:t>随着人民生活水平地不断提高，人们在出行旅游时已经不再仅仅满足于观光旅游产品，而是更加注重旅游环境质量，越来越喜欢有个性化内容的旅游，参与性强、文化含量高且具有教育功能的旅游产品更受人们的喜爱。旅游需求不断变得更具多样性，要满足不同旅游者的不同旅游需求，不能仅靠雷同的生态旅游项目，而是要不断地去创新，积极开发更多独特的旅游产品和组织更丰富的旅游线路，这给森林公园生态旅游的开发带来严峻的挑战。</w:t>
      </w:r>
    </w:p>
    <w:p>
      <w:pPr>
        <w:snapToGrid w:val="0"/>
        <w:spacing w:line="360" w:lineRule="auto"/>
        <w:ind w:firstLine="560" w:firstLineChars="200"/>
        <w:rPr>
          <w:color w:val="000000"/>
          <w:spacing w:val="-4"/>
          <w:sz w:val="28"/>
          <w:szCs w:val="28"/>
        </w:rPr>
      </w:pPr>
      <w:r>
        <w:rPr>
          <w:rFonts w:hint="eastAsia"/>
          <w:color w:val="000000"/>
          <w:spacing w:val="-4"/>
          <w:sz w:val="28"/>
          <w:szCs w:val="28"/>
        </w:rPr>
        <w:t>森林</w:t>
      </w:r>
      <w:r>
        <w:rPr>
          <w:color w:val="000000"/>
          <w:spacing w:val="-4"/>
          <w:sz w:val="28"/>
          <w:szCs w:val="28"/>
        </w:rPr>
        <w:t>公园</w:t>
      </w:r>
      <w:r>
        <w:rPr>
          <w:rFonts w:hint="eastAsia"/>
          <w:color w:val="000000"/>
          <w:spacing w:val="-4"/>
          <w:sz w:val="28"/>
          <w:szCs w:val="28"/>
        </w:rPr>
        <w:t>周边</w:t>
      </w:r>
      <w:r>
        <w:rPr>
          <w:color w:val="000000"/>
          <w:spacing w:val="-4"/>
          <w:sz w:val="28"/>
          <w:szCs w:val="28"/>
        </w:rPr>
        <w:t>有塞罕坝国家森林公园、茅荆坝国家森林公园、张北桦皮岭省级森林公园、五道沟森林公园等</w:t>
      </w:r>
      <w:r>
        <w:rPr>
          <w:rFonts w:hint="eastAsia"/>
          <w:color w:val="000000"/>
          <w:spacing w:val="-4"/>
          <w:sz w:val="28"/>
          <w:szCs w:val="28"/>
        </w:rPr>
        <w:t>。森林公园在同类资源比较中，区位优势显著，资源组合度突出，景观价值不逊，但在整体知名度和文化融入方面略有欠缺，这也是规划需要重点破解的主要问题，如何将优质资源与市场匹配，提高知名度和市场效益。</w:t>
      </w:r>
    </w:p>
    <w:p>
      <w:pPr>
        <w:snapToGrid w:val="0"/>
        <w:spacing w:line="360" w:lineRule="auto"/>
        <w:ind w:firstLine="560" w:firstLineChars="200"/>
        <w:rPr>
          <w:color w:val="000000"/>
          <w:spacing w:val="-4"/>
          <w:sz w:val="28"/>
          <w:szCs w:val="28"/>
        </w:rPr>
      </w:pPr>
    </w:p>
    <w:p>
      <w:pPr>
        <w:snapToGrid w:val="0"/>
        <w:spacing w:line="360" w:lineRule="auto"/>
        <w:ind w:firstLine="560" w:firstLineChars="200"/>
        <w:rPr>
          <w:color w:val="000000"/>
          <w:spacing w:val="-4"/>
          <w:sz w:val="28"/>
          <w:szCs w:val="28"/>
        </w:rPr>
        <w:sectPr>
          <w:pgSz w:w="23814" w:h="16840" w:orient="landscape"/>
          <w:pgMar w:top="1440" w:right="1797" w:bottom="1440" w:left="1797" w:header="851" w:footer="992" w:gutter="0"/>
          <w:cols w:num="2" w:space="420"/>
          <w:docGrid w:linePitch="312" w:charSpace="130"/>
        </w:sectPr>
      </w:pPr>
    </w:p>
    <w:p>
      <w:pPr>
        <w:pStyle w:val="Heading1"/>
        <w:ind w:firstLine="707"/>
        <w:jc w:val="center"/>
        <w:rPr>
          <w:rFonts w:eastAsiaTheme="minorEastAsia"/>
          <w:szCs w:val="36"/>
        </w:rPr>
      </w:pPr>
      <w:bookmarkStart w:id="11" w:name="_Toc334749040"/>
      <w:bookmarkStart w:id="12" w:name="_Toc306912132"/>
      <w:bookmarkStart w:id="13" w:name="_Toc322948919"/>
      <w:bookmarkStart w:id="14" w:name="_Toc25824198"/>
      <w:r>
        <w:rPr>
          <w:rFonts w:eastAsiaTheme="minorEastAsia" w:hint="eastAsia"/>
          <w:szCs w:val="36"/>
        </w:rPr>
        <w:t>第</w:t>
      </w:r>
      <w:r>
        <w:rPr>
          <w:rFonts w:eastAsiaTheme="minorEastAsia"/>
          <w:szCs w:val="36"/>
        </w:rPr>
        <w:t>四章  总则</w:t>
      </w:r>
      <w:bookmarkEnd w:id="11"/>
      <w:bookmarkEnd w:id="12"/>
      <w:bookmarkEnd w:id="13"/>
      <w:bookmarkEnd w:id="14"/>
    </w:p>
    <w:p>
      <w:pPr>
        <w:keepNext/>
        <w:keepLines/>
        <w:spacing w:before="240" w:after="260" w:line="415" w:lineRule="auto"/>
        <w:ind w:firstLine="627"/>
        <w:jc w:val="center"/>
        <w:outlineLvl w:val="1"/>
        <w:rPr>
          <w:b/>
          <w:bCs/>
          <w:color w:val="000000"/>
          <w:kern w:val="0"/>
          <w:sz w:val="32"/>
          <w:szCs w:val="32"/>
          <w:lang w:val="zh-CN"/>
        </w:rPr>
      </w:pPr>
      <w:bookmarkStart w:id="15" w:name="_Toc334749041"/>
      <w:bookmarkStart w:id="16" w:name="_Toc322948920"/>
      <w:bookmarkStart w:id="17" w:name="_Toc306912133"/>
      <w:bookmarkStart w:id="18" w:name="_Toc25824199"/>
      <w:r>
        <w:rPr>
          <w:rFonts w:hint="eastAsia"/>
          <w:b/>
          <w:bCs/>
          <w:color w:val="000000"/>
          <w:kern w:val="0"/>
          <w:sz w:val="32"/>
          <w:szCs w:val="32"/>
          <w:lang w:val="zh-CN"/>
        </w:rPr>
        <w:t>第一节</w:t>
      </w:r>
      <w:r>
        <w:rPr>
          <w:b/>
          <w:bCs/>
          <w:color w:val="000000"/>
          <w:kern w:val="0"/>
          <w:sz w:val="32"/>
          <w:szCs w:val="32"/>
          <w:lang w:val="zh-CN"/>
        </w:rPr>
        <w:t xml:space="preserve">  规划指导思想</w:t>
      </w:r>
      <w:bookmarkEnd w:id="15"/>
      <w:bookmarkEnd w:id="16"/>
      <w:bookmarkEnd w:id="17"/>
      <w:bookmarkEnd w:id="18"/>
    </w:p>
    <w:p>
      <w:pPr>
        <w:snapToGrid w:val="0"/>
        <w:spacing w:line="360" w:lineRule="auto"/>
        <w:ind w:firstLine="560" w:firstLineChars="200"/>
        <w:rPr>
          <w:color w:val="000000"/>
          <w:spacing w:val="-4"/>
          <w:sz w:val="28"/>
          <w:szCs w:val="28"/>
        </w:rPr>
      </w:pPr>
      <w:r>
        <w:rPr>
          <w:rFonts w:hint="eastAsia"/>
          <w:color w:val="000000"/>
          <w:spacing w:val="-4"/>
          <w:sz w:val="28"/>
          <w:szCs w:val="28"/>
        </w:rPr>
        <w:t xml:space="preserve">以习近平新时代中国特色社会主义思想为指导，全面贯彻落实党的 </w:t>
      </w:r>
      <w:r>
        <w:rPr>
          <w:rFonts w:hint="default"/>
          <w:color w:val="000000"/>
          <w:spacing w:val="-4"/>
          <w:sz w:val="28"/>
          <w:szCs w:val="28"/>
          <w:lang w:val="en"/>
        </w:rPr>
        <w:t>党的十九大精神</w:t>
      </w:r>
      <w:r>
        <w:rPr>
          <w:rFonts w:hint="eastAsia"/>
          <w:color w:val="000000"/>
          <w:spacing w:val="-4"/>
          <w:sz w:val="28"/>
          <w:szCs w:val="28"/>
        </w:rPr>
        <w:t>，牢固树立“绿水青山</w:t>
      </w:r>
      <w:r>
        <w:rPr>
          <w:color w:val="000000"/>
          <w:spacing w:val="-4"/>
          <w:sz w:val="28"/>
          <w:szCs w:val="28"/>
        </w:rPr>
        <w:t>就是金山银山</w:t>
      </w:r>
      <w:r>
        <w:rPr>
          <w:rFonts w:hint="eastAsia"/>
          <w:color w:val="000000"/>
          <w:spacing w:val="-4"/>
          <w:sz w:val="28"/>
          <w:szCs w:val="28"/>
        </w:rPr>
        <w:t>”“山水林田湖</w:t>
      </w:r>
      <w:r>
        <w:rPr>
          <w:color w:val="000000"/>
          <w:spacing w:val="-4"/>
          <w:sz w:val="28"/>
          <w:szCs w:val="28"/>
        </w:rPr>
        <w:t>草生命共同体</w:t>
      </w:r>
      <w:r>
        <w:rPr>
          <w:rFonts w:hint="eastAsia"/>
          <w:color w:val="000000"/>
          <w:spacing w:val="-4"/>
          <w:sz w:val="28"/>
          <w:szCs w:val="28"/>
        </w:rPr>
        <w:t>”的理念，坚持“严格保护，科学管理，合理利用”的方针，加强保护，提高森林资源质量，同时，深入挖掘森林公园和森林生态旅游内涵，以森林休闲</w:t>
      </w:r>
      <w:r>
        <w:rPr>
          <w:color w:val="000000"/>
          <w:spacing w:val="-4"/>
          <w:sz w:val="28"/>
          <w:szCs w:val="28"/>
        </w:rPr>
        <w:t>度假</w:t>
      </w:r>
      <w:r>
        <w:rPr>
          <w:rFonts w:hint="eastAsia"/>
          <w:color w:val="000000"/>
          <w:spacing w:val="-4"/>
          <w:sz w:val="28"/>
          <w:szCs w:val="28"/>
        </w:rPr>
        <w:t>、</w:t>
      </w:r>
      <w:r>
        <w:rPr>
          <w:color w:val="000000"/>
          <w:spacing w:val="-4"/>
          <w:sz w:val="28"/>
          <w:szCs w:val="28"/>
        </w:rPr>
        <w:t>森林运动</w:t>
      </w:r>
      <w:r>
        <w:rPr>
          <w:rFonts w:hint="eastAsia"/>
          <w:color w:val="000000"/>
          <w:spacing w:val="-4"/>
          <w:sz w:val="28"/>
          <w:szCs w:val="28"/>
        </w:rPr>
        <w:t>体验与森林康养</w:t>
      </w:r>
      <w:r>
        <w:rPr>
          <w:color w:val="000000"/>
          <w:spacing w:val="-4"/>
          <w:sz w:val="28"/>
          <w:szCs w:val="28"/>
        </w:rPr>
        <w:t>为</w:t>
      </w:r>
      <w:r>
        <w:rPr>
          <w:rFonts w:hint="eastAsia"/>
          <w:color w:val="000000"/>
          <w:spacing w:val="-4"/>
          <w:sz w:val="28"/>
          <w:szCs w:val="28"/>
        </w:rPr>
        <w:t>发展方向，丰富森林旅游产品类型，</w:t>
      </w:r>
      <w:r>
        <w:rPr>
          <w:color w:val="000000"/>
          <w:spacing w:val="-4"/>
          <w:sz w:val="28"/>
          <w:szCs w:val="28"/>
        </w:rPr>
        <w:t>以文化和品牌建设为</w:t>
      </w:r>
      <w:r>
        <w:rPr>
          <w:rFonts w:hint="eastAsia"/>
          <w:color w:val="000000"/>
          <w:spacing w:val="-4"/>
          <w:sz w:val="28"/>
          <w:szCs w:val="28"/>
        </w:rPr>
        <w:t>特色</w:t>
      </w:r>
      <w:r>
        <w:rPr>
          <w:color w:val="000000"/>
          <w:spacing w:val="-4"/>
          <w:sz w:val="28"/>
          <w:szCs w:val="28"/>
        </w:rPr>
        <w:t>，以差异性为突破口</w:t>
      </w:r>
      <w:r>
        <w:rPr>
          <w:rFonts w:hint="eastAsia"/>
          <w:color w:val="000000"/>
          <w:spacing w:val="-4"/>
          <w:sz w:val="28"/>
          <w:szCs w:val="28"/>
        </w:rPr>
        <w:t>，</w:t>
      </w:r>
      <w:r>
        <w:rPr>
          <w:color w:val="000000"/>
          <w:spacing w:val="-4"/>
          <w:sz w:val="28"/>
          <w:szCs w:val="28"/>
        </w:rPr>
        <w:t>通过森林资源提质，景观品质提升，</w:t>
      </w:r>
      <w:r>
        <w:rPr>
          <w:rFonts w:hint="eastAsia"/>
          <w:color w:val="000000"/>
          <w:spacing w:val="-4"/>
          <w:sz w:val="28"/>
          <w:szCs w:val="28"/>
        </w:rPr>
        <w:t>服务</w:t>
      </w:r>
      <w:r>
        <w:rPr>
          <w:color w:val="000000"/>
          <w:spacing w:val="-4"/>
          <w:sz w:val="28"/>
          <w:szCs w:val="28"/>
        </w:rPr>
        <w:t>功能提升，把</w:t>
      </w:r>
      <w:r>
        <w:rPr>
          <w:rFonts w:hint="eastAsia"/>
          <w:color w:val="000000"/>
          <w:spacing w:val="-4"/>
          <w:sz w:val="28"/>
          <w:szCs w:val="28"/>
        </w:rPr>
        <w:t>丰宁</w:t>
      </w:r>
      <w:r>
        <w:rPr>
          <w:color w:val="000000"/>
          <w:spacing w:val="-4"/>
          <w:sz w:val="28"/>
          <w:szCs w:val="28"/>
        </w:rPr>
        <w:t>国家森林公园打造成为国内外一流的观光休闲、康体养</w:t>
      </w:r>
      <w:r>
        <w:rPr>
          <w:rFonts w:hint="eastAsia"/>
          <w:color w:val="000000"/>
          <w:spacing w:val="-4"/>
          <w:sz w:val="28"/>
          <w:szCs w:val="28"/>
        </w:rPr>
        <w:t>身</w:t>
      </w:r>
      <w:r>
        <w:rPr>
          <w:color w:val="000000"/>
          <w:spacing w:val="-4"/>
          <w:sz w:val="28"/>
          <w:szCs w:val="28"/>
        </w:rPr>
        <w:t>胜地。</w:t>
      </w:r>
    </w:p>
    <w:p>
      <w:pPr>
        <w:keepNext/>
        <w:keepLines/>
        <w:spacing w:before="240" w:after="260" w:line="415" w:lineRule="auto"/>
        <w:ind w:firstLine="627"/>
        <w:jc w:val="center"/>
        <w:outlineLvl w:val="1"/>
        <w:rPr>
          <w:color w:val="000000"/>
          <w:lang w:val="zh-CN"/>
        </w:rPr>
      </w:pPr>
      <w:bookmarkStart w:id="19" w:name="_Toc334749042"/>
      <w:bookmarkStart w:id="20" w:name="_Toc25824200"/>
      <w:bookmarkStart w:id="21" w:name="_Toc322948921"/>
      <w:bookmarkStart w:id="22" w:name="_Toc306912134"/>
      <w:r>
        <w:rPr>
          <w:rFonts w:hint="eastAsia"/>
          <w:b/>
          <w:bCs/>
          <w:color w:val="000000"/>
          <w:kern w:val="0"/>
          <w:sz w:val="32"/>
          <w:szCs w:val="32"/>
          <w:lang w:val="zh-CN"/>
        </w:rPr>
        <w:t xml:space="preserve">第二节 </w:t>
      </w:r>
      <w:r>
        <w:rPr>
          <w:b/>
          <w:bCs/>
          <w:color w:val="000000"/>
          <w:kern w:val="0"/>
          <w:sz w:val="32"/>
          <w:szCs w:val="32"/>
          <w:lang w:val="zh-CN"/>
        </w:rPr>
        <w:t xml:space="preserve"> 规划原则</w:t>
      </w:r>
      <w:bookmarkEnd w:id="19"/>
      <w:bookmarkEnd w:id="20"/>
      <w:bookmarkEnd w:id="21"/>
      <w:bookmarkEnd w:id="22"/>
    </w:p>
    <w:p>
      <w:pPr>
        <w:pStyle w:val="Heading3"/>
        <w:spacing w:before="120" w:after="120"/>
      </w:pPr>
      <w:r>
        <w:t>一、资源保护原则</w:t>
      </w:r>
    </w:p>
    <w:p>
      <w:pPr>
        <w:snapToGrid w:val="0"/>
        <w:spacing w:line="360" w:lineRule="auto"/>
        <w:ind w:firstLine="560" w:firstLineChars="200"/>
        <w:rPr>
          <w:color w:val="000000"/>
          <w:spacing w:val="-4"/>
          <w:sz w:val="28"/>
          <w:szCs w:val="28"/>
        </w:rPr>
      </w:pPr>
      <w:r>
        <w:rPr>
          <w:color w:val="000000"/>
          <w:spacing w:val="-4"/>
          <w:sz w:val="28"/>
          <w:szCs w:val="28"/>
        </w:rPr>
        <w:t>坚持以保护森林资源及其生态环境为前提，一切</w:t>
      </w:r>
      <w:r>
        <w:rPr>
          <w:rFonts w:hint="eastAsia"/>
          <w:color w:val="000000"/>
          <w:spacing w:val="-4"/>
          <w:sz w:val="28"/>
          <w:szCs w:val="28"/>
        </w:rPr>
        <w:t>生态体验</w:t>
      </w:r>
      <w:r>
        <w:rPr>
          <w:color w:val="000000"/>
          <w:spacing w:val="-4"/>
          <w:sz w:val="28"/>
          <w:szCs w:val="28"/>
        </w:rPr>
        <w:t>和旅游活动都必须服从这个前提，决不能以破坏生态环境，牺牲旅游资源为代价，谋求暂时的经济利益。规划应严格保护各类自然风景资源与历史文化遗产，避免任何建设性的破坏。</w:t>
      </w:r>
    </w:p>
    <w:p>
      <w:pPr>
        <w:pStyle w:val="Heading3"/>
        <w:spacing w:before="120" w:after="120"/>
      </w:pPr>
      <w:r>
        <w:t>二、以人为本原则</w:t>
      </w:r>
    </w:p>
    <w:p>
      <w:pPr>
        <w:snapToGrid w:val="0"/>
        <w:spacing w:line="360" w:lineRule="auto"/>
        <w:ind w:firstLine="560" w:firstLineChars="200"/>
        <w:rPr>
          <w:color w:val="000000"/>
          <w:spacing w:val="-4"/>
          <w:sz w:val="28"/>
          <w:szCs w:val="28"/>
        </w:rPr>
      </w:pPr>
      <w:r>
        <w:rPr>
          <w:color w:val="000000"/>
          <w:spacing w:val="-4"/>
          <w:sz w:val="28"/>
          <w:szCs w:val="28"/>
        </w:rPr>
        <w:t>建设项目及旅游设施的规划，要从游客的需求出发</w:t>
      </w:r>
      <w:r>
        <w:rPr>
          <w:rFonts w:hint="eastAsia"/>
          <w:color w:val="000000"/>
          <w:spacing w:val="-4"/>
          <w:sz w:val="28"/>
          <w:szCs w:val="28"/>
        </w:rPr>
        <w:t>，</w:t>
      </w:r>
      <w:r>
        <w:rPr>
          <w:color w:val="000000"/>
          <w:spacing w:val="-4"/>
          <w:sz w:val="28"/>
          <w:szCs w:val="28"/>
        </w:rPr>
        <w:t>充分考虑游人对</w:t>
      </w:r>
      <w:r>
        <w:rPr>
          <w:rFonts w:hint="eastAsia"/>
          <w:color w:val="000000"/>
          <w:spacing w:val="-4"/>
          <w:sz w:val="28"/>
          <w:szCs w:val="28"/>
        </w:rPr>
        <w:t>休闲体验、</w:t>
      </w:r>
      <w:r>
        <w:rPr>
          <w:color w:val="000000"/>
          <w:spacing w:val="-4"/>
          <w:sz w:val="28"/>
          <w:szCs w:val="28"/>
        </w:rPr>
        <w:t>康体健身、</w:t>
      </w:r>
      <w:r>
        <w:rPr>
          <w:rFonts w:hint="eastAsia"/>
          <w:color w:val="000000"/>
          <w:spacing w:val="-4"/>
          <w:sz w:val="28"/>
          <w:szCs w:val="28"/>
        </w:rPr>
        <w:t>科学探索</w:t>
      </w:r>
      <w:r>
        <w:rPr>
          <w:color w:val="000000"/>
          <w:spacing w:val="-4"/>
          <w:sz w:val="28"/>
          <w:szCs w:val="28"/>
        </w:rPr>
        <w:t>等方面的需求，改变单一的休闲观光结构，以满足不同层次和不同品味的游客需要。</w:t>
      </w:r>
    </w:p>
    <w:p>
      <w:pPr>
        <w:pStyle w:val="Heading3"/>
        <w:spacing w:before="120" w:after="120"/>
      </w:pPr>
      <w:r>
        <w:t>三、参与性原则</w:t>
      </w:r>
    </w:p>
    <w:p>
      <w:pPr>
        <w:snapToGrid w:val="0"/>
        <w:spacing w:line="360" w:lineRule="auto"/>
        <w:ind w:firstLine="560" w:firstLineChars="200"/>
        <w:rPr>
          <w:color w:val="000000"/>
          <w:spacing w:val="-4"/>
          <w:sz w:val="28"/>
          <w:szCs w:val="28"/>
        </w:rPr>
      </w:pPr>
      <w:r>
        <w:rPr>
          <w:color w:val="000000"/>
          <w:spacing w:val="-4"/>
          <w:sz w:val="28"/>
          <w:szCs w:val="28"/>
        </w:rPr>
        <w:t>亲身直接参与体验、自娱自乐已经成为当前的旅游时尚。规划</w:t>
      </w:r>
      <w:r>
        <w:rPr>
          <w:rFonts w:hint="eastAsia"/>
          <w:color w:val="000000"/>
          <w:spacing w:val="-4"/>
          <w:sz w:val="28"/>
          <w:szCs w:val="28"/>
        </w:rPr>
        <w:t>的</w:t>
      </w:r>
      <w:r>
        <w:rPr>
          <w:color w:val="000000"/>
          <w:spacing w:val="-4"/>
          <w:sz w:val="28"/>
          <w:szCs w:val="28"/>
        </w:rPr>
        <w:t>项目要具有内容丰富、空间开阔、极富有参与性等特点，才能使游客更多层面的体验到森林公园的情趣。</w:t>
      </w:r>
    </w:p>
    <w:p>
      <w:pPr>
        <w:pStyle w:val="Heading3"/>
        <w:spacing w:before="120" w:after="120"/>
      </w:pPr>
      <w:r>
        <w:t>四、</w:t>
      </w:r>
      <w:r>
        <w:rPr>
          <w:rFonts w:hint="eastAsia"/>
        </w:rPr>
        <w:t>可持续</w:t>
      </w:r>
      <w:r>
        <w:t>原则</w:t>
      </w:r>
    </w:p>
    <w:p>
      <w:pPr>
        <w:snapToGrid w:val="0"/>
        <w:spacing w:line="360" w:lineRule="auto"/>
        <w:ind w:firstLine="560" w:firstLineChars="200"/>
        <w:rPr>
          <w:color w:val="000000"/>
          <w:spacing w:val="-4"/>
          <w:sz w:val="28"/>
          <w:szCs w:val="28"/>
        </w:rPr>
      </w:pPr>
      <w:r>
        <w:rPr>
          <w:color w:val="000000"/>
          <w:spacing w:val="-4"/>
          <w:sz w:val="28"/>
          <w:szCs w:val="28"/>
        </w:rPr>
        <w:t>森林公园</w:t>
      </w:r>
      <w:r>
        <w:rPr>
          <w:rFonts w:hint="eastAsia"/>
          <w:color w:val="000000"/>
          <w:spacing w:val="-4"/>
          <w:sz w:val="28"/>
          <w:szCs w:val="28"/>
        </w:rPr>
        <w:t>的规划</w:t>
      </w:r>
      <w:r>
        <w:rPr>
          <w:color w:val="000000"/>
          <w:spacing w:val="-4"/>
          <w:sz w:val="28"/>
          <w:szCs w:val="28"/>
        </w:rPr>
        <w:t>和建设应在可持续发展思想的指导下，协调生态旅游与地方</w:t>
      </w:r>
      <w:r>
        <w:rPr>
          <w:rFonts w:hint="eastAsia"/>
          <w:color w:val="000000"/>
          <w:spacing w:val="-4"/>
          <w:sz w:val="28"/>
          <w:szCs w:val="28"/>
        </w:rPr>
        <w:t>其他</w:t>
      </w:r>
      <w:r>
        <w:rPr>
          <w:color w:val="000000"/>
          <w:spacing w:val="-4"/>
          <w:sz w:val="28"/>
          <w:szCs w:val="28"/>
        </w:rPr>
        <w:t>产业的关系，</w:t>
      </w:r>
      <w:r>
        <w:rPr>
          <w:rFonts w:hint="eastAsia"/>
          <w:color w:val="000000"/>
          <w:spacing w:val="-4"/>
          <w:sz w:val="28"/>
          <w:szCs w:val="28"/>
        </w:rPr>
        <w:t>协调好</w:t>
      </w:r>
      <w:r>
        <w:rPr>
          <w:color w:val="000000"/>
          <w:spacing w:val="-4"/>
          <w:sz w:val="28"/>
          <w:szCs w:val="28"/>
        </w:rPr>
        <w:t>生态旅游建设项目和服务设施与生态旅游资源的关系。坚持</w:t>
      </w:r>
      <w:r>
        <w:rPr>
          <w:rFonts w:hint="eastAsia"/>
          <w:color w:val="000000"/>
          <w:spacing w:val="-4"/>
          <w:sz w:val="28"/>
          <w:szCs w:val="28"/>
        </w:rPr>
        <w:t>“严格保护</w:t>
      </w:r>
      <w:r>
        <w:rPr>
          <w:color w:val="000000"/>
          <w:spacing w:val="-4"/>
          <w:sz w:val="28"/>
          <w:szCs w:val="28"/>
        </w:rPr>
        <w:t>，统一管理，合理发展，永续利用</w:t>
      </w:r>
      <w:r>
        <w:rPr>
          <w:rFonts w:hint="eastAsia"/>
          <w:color w:val="000000"/>
          <w:spacing w:val="-4"/>
          <w:sz w:val="28"/>
          <w:szCs w:val="28"/>
        </w:rPr>
        <w:t>”的</w:t>
      </w:r>
      <w:r>
        <w:rPr>
          <w:color w:val="000000"/>
          <w:spacing w:val="-4"/>
          <w:sz w:val="28"/>
          <w:szCs w:val="28"/>
        </w:rPr>
        <w:t>可持续发展原则。</w:t>
      </w:r>
    </w:p>
    <w:p>
      <w:pPr>
        <w:pStyle w:val="Heading3"/>
        <w:spacing w:before="120" w:after="120"/>
      </w:pPr>
      <w:r>
        <w:t>五、</w:t>
      </w:r>
      <w:r>
        <w:rPr>
          <w:rFonts w:hint="eastAsia"/>
        </w:rPr>
        <w:t>延续地方</w:t>
      </w:r>
      <w:r>
        <w:t>文脉原则</w:t>
      </w:r>
    </w:p>
    <w:p>
      <w:pPr>
        <w:snapToGrid w:val="0"/>
        <w:spacing w:line="360" w:lineRule="auto"/>
        <w:ind w:firstLine="560" w:firstLineChars="200"/>
        <w:rPr>
          <w:color w:val="000000"/>
          <w:spacing w:val="-4"/>
          <w:sz w:val="28"/>
          <w:szCs w:val="28"/>
        </w:rPr>
      </w:pPr>
      <w:r>
        <w:rPr>
          <w:rFonts w:hint="eastAsia"/>
          <w:color w:val="000000"/>
          <w:spacing w:val="-4"/>
          <w:sz w:val="28"/>
          <w:szCs w:val="28"/>
        </w:rPr>
        <w:t>将自然</w:t>
      </w:r>
      <w:r>
        <w:rPr>
          <w:color w:val="000000"/>
          <w:spacing w:val="-4"/>
          <w:sz w:val="28"/>
          <w:szCs w:val="28"/>
        </w:rPr>
        <w:t>资源和人文资源相结合，精心挖掘、策划和整合各类资源，为森林公园注入新内涵。秉承</w:t>
      </w:r>
      <w:r>
        <w:rPr>
          <w:rFonts w:hint="eastAsia"/>
          <w:color w:val="000000"/>
          <w:spacing w:val="-4"/>
          <w:sz w:val="28"/>
          <w:szCs w:val="28"/>
        </w:rPr>
        <w:t>历史</w:t>
      </w:r>
      <w:r>
        <w:rPr>
          <w:color w:val="000000"/>
          <w:spacing w:val="-4"/>
          <w:sz w:val="28"/>
          <w:szCs w:val="28"/>
        </w:rPr>
        <w:t>文脉，结合人文资源，充分发挥地方历史文化内涵及民族风格，塑造具有历史文化氛围和本土底蕴的</w:t>
      </w:r>
      <w:r>
        <w:rPr>
          <w:rFonts w:hint="eastAsia"/>
          <w:color w:val="000000"/>
          <w:spacing w:val="-4"/>
          <w:sz w:val="28"/>
          <w:szCs w:val="28"/>
        </w:rPr>
        <w:t>生态</w:t>
      </w:r>
      <w:r>
        <w:rPr>
          <w:color w:val="000000"/>
          <w:spacing w:val="-4"/>
          <w:sz w:val="28"/>
          <w:szCs w:val="28"/>
        </w:rPr>
        <w:t>旅游目的地。</w:t>
      </w:r>
    </w:p>
    <w:p>
      <w:pPr>
        <w:pStyle w:val="Heading3"/>
        <w:spacing w:before="120" w:after="120"/>
      </w:pPr>
      <w:r>
        <w:t>六、统一规划逐步建设原则</w:t>
      </w:r>
    </w:p>
    <w:p>
      <w:pPr>
        <w:snapToGrid w:val="0"/>
        <w:spacing w:line="360" w:lineRule="auto"/>
        <w:ind w:firstLine="560" w:firstLineChars="200"/>
        <w:rPr>
          <w:color w:val="000000"/>
          <w:spacing w:val="-4"/>
          <w:sz w:val="28"/>
          <w:szCs w:val="28"/>
        </w:rPr>
      </w:pPr>
      <w:r>
        <w:rPr>
          <w:color w:val="000000"/>
          <w:spacing w:val="-4"/>
          <w:sz w:val="28"/>
          <w:szCs w:val="28"/>
        </w:rPr>
        <w:t>森林公园的开发建设，要全面规划、合理布局、统筹安排、分期建设、滚动发展、逐步完善。优先开发价值高、投资少、见效快的园区和景点，先重点后一般，先易后难，循序渐进。</w:t>
      </w:r>
    </w:p>
    <w:p>
      <w:pPr>
        <w:keepNext/>
        <w:keepLines/>
        <w:spacing w:before="240" w:after="260" w:line="415" w:lineRule="auto"/>
        <w:ind w:firstLine="627"/>
        <w:jc w:val="center"/>
        <w:outlineLvl w:val="1"/>
        <w:rPr>
          <w:color w:val="000000"/>
          <w:lang w:val="zh-CN"/>
        </w:rPr>
      </w:pPr>
      <w:bookmarkStart w:id="23" w:name="_Toc306912135"/>
      <w:bookmarkStart w:id="24" w:name="_Toc322948922"/>
      <w:bookmarkStart w:id="25" w:name="_Toc25824201"/>
      <w:bookmarkStart w:id="26" w:name="_Toc334749043"/>
      <w:r>
        <w:rPr>
          <w:rFonts w:hint="eastAsia"/>
          <w:b/>
          <w:bCs/>
          <w:color w:val="000000"/>
          <w:kern w:val="0"/>
          <w:sz w:val="32"/>
          <w:szCs w:val="32"/>
          <w:lang w:val="zh-CN"/>
        </w:rPr>
        <w:t>第三节</w:t>
      </w:r>
      <w:r>
        <w:rPr>
          <w:b/>
          <w:bCs/>
          <w:color w:val="000000"/>
          <w:kern w:val="0"/>
          <w:sz w:val="32"/>
          <w:szCs w:val="32"/>
          <w:lang w:val="zh-CN"/>
        </w:rPr>
        <w:t xml:space="preserve">  规划依据</w:t>
      </w:r>
      <w:bookmarkEnd w:id="23"/>
      <w:bookmarkEnd w:id="24"/>
      <w:bookmarkEnd w:id="25"/>
      <w:bookmarkEnd w:id="26"/>
    </w:p>
    <w:p>
      <w:pPr>
        <w:pStyle w:val="Heading3"/>
        <w:spacing w:before="120" w:after="120"/>
      </w:pPr>
      <w:bookmarkStart w:id="27" w:name="_Toc274498894"/>
      <w:bookmarkStart w:id="28" w:name="_Toc274499406"/>
      <w:bookmarkStart w:id="29" w:name="_Toc296362605"/>
      <w:bookmarkStart w:id="30" w:name="_Toc274499959"/>
      <w:bookmarkStart w:id="31" w:name="_Toc262396592"/>
      <w:r>
        <w:fldChar w:fldCharType="begin"/>
      </w:r>
      <w:r>
        <w:instrText xml:space="preserve"> </w:instrText>
      </w:r>
      <w:r>
        <w:rPr>
          <w:rFonts w:hint="eastAsia"/>
        </w:rPr>
        <w:instrText>= 1 \* CHINESENUM3</w:instrText>
      </w:r>
      <w:r>
        <w:instrText xml:space="preserve"> </w:instrText>
      </w:r>
      <w:r>
        <w:fldChar w:fldCharType="separate"/>
      </w:r>
      <w:r>
        <w:rPr>
          <w:rFonts w:hint="eastAsia"/>
        </w:rPr>
        <w:t>一</w:t>
      </w:r>
      <w:r>
        <w:fldChar w:fldCharType="end"/>
      </w:r>
      <w:r>
        <w:rPr>
          <w:rFonts w:hint="eastAsia"/>
        </w:rPr>
        <w:t>、</w:t>
      </w:r>
      <w:bookmarkEnd w:id="27"/>
      <w:bookmarkEnd w:id="28"/>
      <w:bookmarkEnd w:id="29"/>
      <w:bookmarkEnd w:id="30"/>
      <w:bookmarkEnd w:id="31"/>
      <w:r>
        <w:rPr>
          <w:rFonts w:hint="eastAsia"/>
        </w:rPr>
        <w:t>法律法规</w:t>
      </w:r>
    </w:p>
    <w:p>
      <w:pPr>
        <w:snapToGrid w:val="0"/>
        <w:spacing w:line="360" w:lineRule="auto"/>
        <w:ind w:firstLine="560" w:firstLineChars="200"/>
        <w:rPr>
          <w:color w:val="000000"/>
          <w:spacing w:val="-4"/>
          <w:sz w:val="28"/>
          <w:szCs w:val="28"/>
        </w:rPr>
      </w:pPr>
      <w:r>
        <w:rPr>
          <w:rFonts w:hint="eastAsia"/>
          <w:color w:val="000000"/>
          <w:spacing w:val="-4"/>
          <w:sz w:val="28"/>
          <w:szCs w:val="28"/>
        </w:rPr>
        <w:t>《中华人民共和国森林法》</w:t>
      </w:r>
    </w:p>
    <w:p>
      <w:pPr>
        <w:snapToGrid w:val="0"/>
        <w:spacing w:line="360" w:lineRule="auto"/>
        <w:ind w:firstLine="560" w:firstLineChars="200"/>
        <w:rPr>
          <w:color w:val="000000"/>
          <w:spacing w:val="-4"/>
          <w:sz w:val="28"/>
          <w:szCs w:val="28"/>
        </w:rPr>
      </w:pPr>
      <w:r>
        <w:rPr>
          <w:rFonts w:hint="eastAsia"/>
          <w:color w:val="000000"/>
          <w:spacing w:val="-4"/>
          <w:sz w:val="28"/>
          <w:szCs w:val="28"/>
        </w:rPr>
        <w:t>《中华人民共和国野生动物保护法》</w:t>
      </w:r>
    </w:p>
    <w:p>
      <w:pPr>
        <w:snapToGrid w:val="0"/>
        <w:spacing w:line="360" w:lineRule="auto"/>
        <w:ind w:firstLine="560" w:firstLineChars="200"/>
        <w:rPr>
          <w:color w:val="000000"/>
          <w:spacing w:val="-4"/>
          <w:sz w:val="28"/>
          <w:szCs w:val="28"/>
        </w:rPr>
      </w:pPr>
      <w:r>
        <w:rPr>
          <w:rFonts w:hint="eastAsia"/>
          <w:color w:val="000000"/>
          <w:spacing w:val="-4"/>
          <w:sz w:val="28"/>
          <w:szCs w:val="28"/>
        </w:rPr>
        <w:t>《中华人民共和国水法》</w:t>
      </w:r>
    </w:p>
    <w:p>
      <w:pPr>
        <w:snapToGrid w:val="0"/>
        <w:spacing w:line="360" w:lineRule="auto"/>
        <w:ind w:firstLine="560" w:firstLineChars="200"/>
        <w:rPr>
          <w:color w:val="000000"/>
          <w:spacing w:val="-4"/>
          <w:sz w:val="28"/>
          <w:szCs w:val="28"/>
        </w:rPr>
      </w:pPr>
      <w:r>
        <w:rPr>
          <w:rFonts w:hint="eastAsia"/>
          <w:color w:val="000000"/>
          <w:spacing w:val="-4"/>
          <w:sz w:val="28"/>
          <w:szCs w:val="28"/>
        </w:rPr>
        <w:t>《中华人民共和国水污染防治法》</w:t>
      </w:r>
    </w:p>
    <w:p>
      <w:pPr>
        <w:snapToGrid w:val="0"/>
        <w:spacing w:line="360" w:lineRule="auto"/>
        <w:ind w:firstLine="560" w:firstLineChars="200"/>
        <w:rPr>
          <w:color w:val="000000"/>
          <w:spacing w:val="-4"/>
          <w:sz w:val="28"/>
          <w:szCs w:val="28"/>
        </w:rPr>
      </w:pPr>
      <w:r>
        <w:rPr>
          <w:rFonts w:hint="eastAsia"/>
          <w:color w:val="000000"/>
          <w:spacing w:val="-4"/>
          <w:sz w:val="28"/>
          <w:szCs w:val="28"/>
        </w:rPr>
        <w:t>《中华人民共和国防洪法》</w:t>
      </w:r>
    </w:p>
    <w:p>
      <w:pPr>
        <w:snapToGrid w:val="0"/>
        <w:spacing w:line="360" w:lineRule="auto"/>
        <w:ind w:firstLine="560" w:firstLineChars="200"/>
        <w:rPr>
          <w:color w:val="000000"/>
          <w:spacing w:val="-4"/>
          <w:sz w:val="28"/>
          <w:szCs w:val="28"/>
        </w:rPr>
      </w:pPr>
      <w:r>
        <w:rPr>
          <w:rFonts w:hint="eastAsia"/>
          <w:color w:val="000000"/>
          <w:spacing w:val="-4"/>
          <w:sz w:val="28"/>
          <w:szCs w:val="28"/>
        </w:rPr>
        <w:t>《中华人民共和国环境保护法》</w:t>
      </w:r>
    </w:p>
    <w:p>
      <w:pPr>
        <w:snapToGrid w:val="0"/>
        <w:spacing w:line="360" w:lineRule="auto"/>
        <w:ind w:firstLine="560" w:firstLineChars="200"/>
        <w:rPr>
          <w:color w:val="000000"/>
          <w:spacing w:val="-4"/>
          <w:sz w:val="28"/>
          <w:szCs w:val="28"/>
        </w:rPr>
      </w:pPr>
      <w:r>
        <w:rPr>
          <w:rFonts w:hint="eastAsia"/>
          <w:color w:val="000000"/>
          <w:spacing w:val="-4"/>
          <w:sz w:val="28"/>
          <w:szCs w:val="28"/>
        </w:rPr>
        <w:t>《中华人民共和国水土保持法》</w:t>
      </w:r>
    </w:p>
    <w:p>
      <w:pPr>
        <w:snapToGrid w:val="0"/>
        <w:spacing w:line="360" w:lineRule="auto"/>
        <w:ind w:firstLine="560" w:firstLineChars="200"/>
        <w:rPr>
          <w:color w:val="000000"/>
          <w:spacing w:val="-4"/>
          <w:sz w:val="28"/>
          <w:szCs w:val="28"/>
        </w:rPr>
      </w:pPr>
      <w:r>
        <w:rPr>
          <w:rFonts w:hint="eastAsia"/>
          <w:color w:val="000000"/>
          <w:spacing w:val="-4"/>
          <w:sz w:val="28"/>
          <w:szCs w:val="28"/>
        </w:rPr>
        <w:t>《中华人民共和国土地管理法》</w:t>
      </w:r>
    </w:p>
    <w:p>
      <w:pPr>
        <w:snapToGrid w:val="0"/>
        <w:spacing w:line="360" w:lineRule="auto"/>
        <w:ind w:firstLine="560" w:firstLineChars="200"/>
        <w:rPr>
          <w:color w:val="000000"/>
          <w:spacing w:val="-4"/>
          <w:sz w:val="28"/>
          <w:szCs w:val="28"/>
        </w:rPr>
      </w:pPr>
      <w:r>
        <w:rPr>
          <w:rFonts w:hint="eastAsia"/>
          <w:color w:val="000000"/>
          <w:spacing w:val="-4"/>
          <w:sz w:val="28"/>
          <w:szCs w:val="28"/>
        </w:rPr>
        <w:t>《中华人民共和国城乡规划法》</w:t>
      </w:r>
    </w:p>
    <w:p>
      <w:pPr>
        <w:snapToGrid w:val="0"/>
        <w:spacing w:line="360" w:lineRule="auto"/>
        <w:ind w:firstLine="560" w:firstLineChars="200"/>
        <w:rPr>
          <w:color w:val="000000"/>
          <w:spacing w:val="-4"/>
          <w:sz w:val="28"/>
          <w:szCs w:val="28"/>
        </w:rPr>
      </w:pPr>
      <w:r>
        <w:rPr>
          <w:rFonts w:hint="eastAsia"/>
          <w:color w:val="000000"/>
          <w:spacing w:val="-4"/>
          <w:sz w:val="28"/>
          <w:szCs w:val="28"/>
        </w:rPr>
        <w:t>《中华人民共和国野生植物保护条例》</w:t>
      </w:r>
    </w:p>
    <w:p>
      <w:pPr>
        <w:snapToGrid w:val="0"/>
        <w:spacing w:line="360" w:lineRule="auto"/>
        <w:ind w:firstLine="560" w:firstLineChars="200"/>
        <w:rPr>
          <w:color w:val="000000"/>
          <w:spacing w:val="-4"/>
          <w:sz w:val="28"/>
          <w:szCs w:val="28"/>
        </w:rPr>
      </w:pPr>
      <w:r>
        <w:rPr>
          <w:rFonts w:hint="eastAsia"/>
          <w:color w:val="000000"/>
          <w:spacing w:val="-4"/>
          <w:sz w:val="28"/>
          <w:szCs w:val="28"/>
        </w:rPr>
        <w:t>《中华人民共和国环境影响评价法》</w:t>
      </w:r>
    </w:p>
    <w:p>
      <w:pPr>
        <w:snapToGrid w:val="0"/>
        <w:spacing w:line="360" w:lineRule="auto"/>
        <w:ind w:firstLine="560" w:firstLineChars="200"/>
        <w:rPr>
          <w:color w:val="000000"/>
          <w:spacing w:val="-4"/>
          <w:sz w:val="28"/>
          <w:szCs w:val="28"/>
        </w:rPr>
      </w:pPr>
      <w:r>
        <w:rPr>
          <w:rFonts w:hint="eastAsia"/>
          <w:color w:val="000000"/>
          <w:spacing w:val="-4"/>
          <w:sz w:val="28"/>
          <w:szCs w:val="28"/>
        </w:rPr>
        <w:t>《中华人民共和国文物保护法》</w:t>
      </w:r>
    </w:p>
    <w:p>
      <w:pPr>
        <w:snapToGrid w:val="0"/>
        <w:spacing w:line="360" w:lineRule="auto"/>
        <w:ind w:firstLine="560" w:firstLineChars="200"/>
        <w:rPr>
          <w:color w:val="000000"/>
          <w:spacing w:val="-4"/>
          <w:sz w:val="28"/>
          <w:szCs w:val="28"/>
        </w:rPr>
      </w:pPr>
      <w:r>
        <w:rPr>
          <w:rFonts w:hint="eastAsia"/>
          <w:color w:val="000000"/>
          <w:spacing w:val="-4"/>
          <w:sz w:val="28"/>
          <w:szCs w:val="28"/>
        </w:rPr>
        <w:t>《中华人民共和国大气污染防治法》</w:t>
      </w:r>
    </w:p>
    <w:p>
      <w:pPr>
        <w:snapToGrid w:val="0"/>
        <w:spacing w:line="360" w:lineRule="auto"/>
        <w:ind w:firstLine="560" w:firstLineChars="200"/>
        <w:rPr>
          <w:color w:val="000000"/>
          <w:spacing w:val="-4"/>
          <w:sz w:val="28"/>
          <w:szCs w:val="28"/>
        </w:rPr>
      </w:pPr>
      <w:r>
        <w:rPr>
          <w:rFonts w:hint="eastAsia"/>
          <w:color w:val="000000"/>
          <w:spacing w:val="-4"/>
          <w:sz w:val="28"/>
          <w:szCs w:val="28"/>
        </w:rPr>
        <w:t>《地质灾害防治条例》</w:t>
      </w:r>
    </w:p>
    <w:p>
      <w:pPr>
        <w:snapToGrid w:val="0"/>
        <w:spacing w:line="360" w:lineRule="auto"/>
        <w:ind w:firstLine="560" w:firstLineChars="200"/>
        <w:rPr>
          <w:color w:val="000000"/>
          <w:spacing w:val="-4"/>
          <w:sz w:val="28"/>
          <w:szCs w:val="28"/>
        </w:rPr>
      </w:pPr>
      <w:r>
        <w:rPr>
          <w:rFonts w:hint="eastAsia"/>
          <w:color w:val="000000"/>
          <w:spacing w:val="-4"/>
          <w:sz w:val="28"/>
          <w:szCs w:val="28"/>
        </w:rPr>
        <w:t>《宗教事务条例》</w:t>
      </w:r>
    </w:p>
    <w:p>
      <w:pPr>
        <w:snapToGrid w:val="0"/>
        <w:spacing w:line="360" w:lineRule="auto"/>
        <w:ind w:firstLine="560" w:firstLineChars="200"/>
        <w:rPr>
          <w:color w:val="000000"/>
          <w:spacing w:val="-4"/>
          <w:sz w:val="28"/>
          <w:szCs w:val="28"/>
        </w:rPr>
      </w:pPr>
      <w:r>
        <w:rPr>
          <w:rFonts w:hint="eastAsia"/>
          <w:color w:val="000000"/>
          <w:spacing w:val="-4"/>
          <w:sz w:val="28"/>
          <w:szCs w:val="28"/>
        </w:rPr>
        <w:t>《森林防火条例》</w:t>
      </w:r>
    </w:p>
    <w:p>
      <w:pPr>
        <w:snapToGrid w:val="0"/>
        <w:spacing w:line="360" w:lineRule="auto"/>
        <w:ind w:firstLine="560" w:firstLineChars="200"/>
        <w:rPr>
          <w:color w:val="000000"/>
          <w:spacing w:val="-4"/>
          <w:sz w:val="28"/>
          <w:szCs w:val="28"/>
        </w:rPr>
      </w:pPr>
      <w:r>
        <w:rPr>
          <w:rFonts w:hint="eastAsia"/>
          <w:color w:val="000000"/>
          <w:spacing w:val="-4"/>
          <w:sz w:val="28"/>
          <w:szCs w:val="28"/>
        </w:rPr>
        <w:t>《国家级森林公园管理办法》</w:t>
      </w:r>
    </w:p>
    <w:p>
      <w:pPr>
        <w:pStyle w:val="Heading3"/>
        <w:spacing w:before="120" w:after="120"/>
      </w:pPr>
      <w:r>
        <w:rPr>
          <w:rFonts w:hint="eastAsia"/>
        </w:rPr>
        <w:t>二、标准</w:t>
      </w:r>
      <w:r>
        <w:t>规范</w:t>
      </w:r>
    </w:p>
    <w:p>
      <w:pPr>
        <w:snapToGrid w:val="0"/>
        <w:spacing w:line="360" w:lineRule="auto"/>
        <w:ind w:firstLine="560" w:firstLineChars="200"/>
        <w:rPr>
          <w:color w:val="000000"/>
          <w:spacing w:val="-4"/>
          <w:sz w:val="28"/>
          <w:szCs w:val="28"/>
        </w:rPr>
      </w:pPr>
      <w:r>
        <w:rPr>
          <w:rFonts w:hint="eastAsia"/>
          <w:color w:val="000000"/>
          <w:spacing w:val="-4"/>
          <w:sz w:val="28"/>
          <w:szCs w:val="28"/>
        </w:rPr>
        <w:t>《国家级森林公园总体规划规范（</w:t>
      </w:r>
      <w:r>
        <w:rPr>
          <w:color w:val="000000"/>
          <w:spacing w:val="-4"/>
          <w:sz w:val="28"/>
          <w:szCs w:val="28"/>
        </w:rPr>
        <w:t>LY/T</w:t>
      </w:r>
      <w:r>
        <w:rPr>
          <w:rFonts w:hint="eastAsia"/>
          <w:color w:val="000000"/>
          <w:spacing w:val="-4"/>
          <w:sz w:val="28"/>
          <w:szCs w:val="28"/>
        </w:rPr>
        <w:t xml:space="preserve"> </w:t>
      </w:r>
      <w:r>
        <w:rPr>
          <w:color w:val="000000"/>
          <w:spacing w:val="-4"/>
          <w:sz w:val="28"/>
          <w:szCs w:val="28"/>
        </w:rPr>
        <w:t>2005</w:t>
      </w:r>
      <w:r>
        <w:rPr>
          <w:rFonts w:hint="eastAsia"/>
          <w:color w:val="000000"/>
          <w:spacing w:val="-4"/>
          <w:sz w:val="28"/>
          <w:szCs w:val="28"/>
        </w:rPr>
        <w:t>—</w:t>
      </w:r>
      <w:r>
        <w:rPr>
          <w:color w:val="000000"/>
          <w:spacing w:val="-4"/>
          <w:sz w:val="28"/>
          <w:szCs w:val="28"/>
        </w:rPr>
        <w:t>2012）》</w:t>
      </w:r>
    </w:p>
    <w:p>
      <w:pPr>
        <w:snapToGrid w:val="0"/>
        <w:spacing w:line="360" w:lineRule="auto"/>
        <w:ind w:firstLine="560" w:firstLineChars="200"/>
        <w:rPr>
          <w:color w:val="000000"/>
          <w:spacing w:val="-4"/>
          <w:sz w:val="28"/>
          <w:szCs w:val="28"/>
        </w:rPr>
      </w:pPr>
      <w:r>
        <w:rPr>
          <w:color w:val="000000"/>
          <w:spacing w:val="-4"/>
          <w:sz w:val="28"/>
          <w:szCs w:val="28"/>
        </w:rPr>
        <w:t>《中华人民共和国国家标准</w:t>
      </w:r>
      <w:r>
        <w:rPr>
          <w:rFonts w:hint="eastAsia"/>
          <w:color w:val="000000"/>
          <w:spacing w:val="-4"/>
          <w:sz w:val="28"/>
          <w:szCs w:val="28"/>
        </w:rPr>
        <w:t>•</w:t>
      </w:r>
      <w:r>
        <w:rPr>
          <w:color w:val="000000"/>
          <w:spacing w:val="-4"/>
          <w:sz w:val="28"/>
          <w:szCs w:val="28"/>
        </w:rPr>
        <w:t>旅游规划通则》（GB\T18971</w:t>
      </w:r>
      <w:r>
        <w:rPr>
          <w:rFonts w:hint="eastAsia"/>
          <w:color w:val="000000"/>
          <w:spacing w:val="-4"/>
          <w:sz w:val="28"/>
          <w:szCs w:val="28"/>
        </w:rPr>
        <w:t>—</w:t>
      </w:r>
      <w:r>
        <w:rPr>
          <w:color w:val="000000"/>
          <w:spacing w:val="-4"/>
          <w:sz w:val="28"/>
          <w:szCs w:val="28"/>
        </w:rPr>
        <w:t>2003）</w:t>
      </w:r>
    </w:p>
    <w:p>
      <w:pPr>
        <w:snapToGrid w:val="0"/>
        <w:spacing w:line="360" w:lineRule="auto"/>
        <w:ind w:firstLine="560" w:firstLineChars="200"/>
        <w:rPr>
          <w:color w:val="000000"/>
          <w:spacing w:val="-4"/>
          <w:sz w:val="28"/>
          <w:szCs w:val="28"/>
        </w:rPr>
      </w:pPr>
      <w:r>
        <w:rPr>
          <w:color w:val="000000"/>
          <w:spacing w:val="-4"/>
          <w:sz w:val="28"/>
          <w:szCs w:val="28"/>
        </w:rPr>
        <w:t>《中国森林公园风景资源质量等级评定》（GB/T18005</w:t>
      </w:r>
      <w:r>
        <w:rPr>
          <w:rFonts w:hint="eastAsia"/>
          <w:color w:val="000000"/>
          <w:spacing w:val="-4"/>
          <w:sz w:val="28"/>
          <w:szCs w:val="28"/>
        </w:rPr>
        <w:t>—</w:t>
      </w:r>
      <w:r>
        <w:rPr>
          <w:color w:val="000000"/>
          <w:spacing w:val="-4"/>
          <w:sz w:val="28"/>
          <w:szCs w:val="28"/>
        </w:rPr>
        <w:t>1999）</w:t>
      </w:r>
    </w:p>
    <w:p>
      <w:pPr>
        <w:snapToGrid w:val="0"/>
        <w:spacing w:line="360" w:lineRule="auto"/>
        <w:ind w:firstLine="560" w:firstLineChars="200"/>
        <w:rPr>
          <w:color w:val="000000"/>
          <w:spacing w:val="-4"/>
          <w:sz w:val="28"/>
          <w:szCs w:val="28"/>
        </w:rPr>
      </w:pPr>
      <w:r>
        <w:rPr>
          <w:rFonts w:hint="eastAsia"/>
          <w:color w:val="000000"/>
          <w:spacing w:val="-4"/>
          <w:sz w:val="28"/>
          <w:szCs w:val="28"/>
        </w:rPr>
        <w:t>《旅游资源分类、调查与评价国家标准（</w:t>
      </w:r>
      <w:r>
        <w:rPr>
          <w:color w:val="000000"/>
          <w:spacing w:val="-4"/>
          <w:sz w:val="28"/>
          <w:szCs w:val="28"/>
        </w:rPr>
        <w:t>GB/T18972</w:t>
      </w:r>
      <w:r>
        <w:rPr>
          <w:rFonts w:hint="eastAsia"/>
          <w:color w:val="000000"/>
          <w:spacing w:val="-4"/>
          <w:sz w:val="28"/>
          <w:szCs w:val="28"/>
        </w:rPr>
        <w:t>—</w:t>
      </w:r>
      <w:r>
        <w:rPr>
          <w:color w:val="000000"/>
          <w:spacing w:val="-4"/>
          <w:sz w:val="28"/>
          <w:szCs w:val="28"/>
        </w:rPr>
        <w:t>2003）</w:t>
      </w:r>
      <w:r>
        <w:rPr>
          <w:rFonts w:hint="eastAsia"/>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《环境空气质量标准（</w:t>
      </w:r>
      <w:r>
        <w:rPr>
          <w:color w:val="000000"/>
          <w:spacing w:val="-4"/>
          <w:sz w:val="28"/>
          <w:szCs w:val="28"/>
        </w:rPr>
        <w:t>GB3095）》</w:t>
      </w:r>
    </w:p>
    <w:p>
      <w:pPr>
        <w:snapToGrid w:val="0"/>
        <w:spacing w:line="360" w:lineRule="auto"/>
        <w:ind w:firstLine="560" w:firstLineChars="200"/>
        <w:rPr>
          <w:color w:val="000000"/>
          <w:spacing w:val="-4"/>
          <w:sz w:val="28"/>
          <w:szCs w:val="28"/>
        </w:rPr>
      </w:pPr>
      <w:r>
        <w:rPr>
          <w:color w:val="000000"/>
          <w:spacing w:val="-4"/>
          <w:sz w:val="28"/>
          <w:szCs w:val="28"/>
        </w:rPr>
        <w:t>《地面水环境质量标准（GB3838）》</w:t>
      </w:r>
    </w:p>
    <w:p>
      <w:pPr>
        <w:snapToGrid w:val="0"/>
        <w:spacing w:line="360" w:lineRule="auto"/>
        <w:ind w:firstLine="560" w:firstLineChars="200"/>
        <w:rPr>
          <w:color w:val="000000"/>
          <w:spacing w:val="-4"/>
          <w:sz w:val="28"/>
          <w:szCs w:val="28"/>
        </w:rPr>
      </w:pPr>
      <w:r>
        <w:rPr>
          <w:color w:val="000000"/>
          <w:spacing w:val="-4"/>
          <w:sz w:val="28"/>
          <w:szCs w:val="28"/>
        </w:rPr>
        <w:t>《生活饮用水卫生标准（GB5749）》</w:t>
      </w:r>
    </w:p>
    <w:p>
      <w:pPr>
        <w:snapToGrid w:val="0"/>
        <w:spacing w:line="360" w:lineRule="auto"/>
        <w:ind w:firstLine="560" w:firstLineChars="200"/>
        <w:rPr>
          <w:color w:val="000000"/>
          <w:spacing w:val="-4"/>
          <w:sz w:val="28"/>
          <w:szCs w:val="28"/>
        </w:rPr>
      </w:pPr>
      <w:r>
        <w:rPr>
          <w:color w:val="000000"/>
          <w:spacing w:val="-4"/>
          <w:sz w:val="28"/>
          <w:szCs w:val="28"/>
        </w:rPr>
        <w:t>国家林业局关于编制国家级森林公园总体规划有关问题的通知（林规发﹝2012﹞130号）</w:t>
      </w:r>
    </w:p>
    <w:p>
      <w:pPr>
        <w:snapToGrid w:val="0"/>
        <w:spacing w:line="360" w:lineRule="auto"/>
        <w:ind w:firstLine="560" w:firstLineChars="200"/>
        <w:rPr>
          <w:color w:val="000000"/>
          <w:spacing w:val="-4"/>
          <w:sz w:val="28"/>
          <w:szCs w:val="28"/>
        </w:rPr>
      </w:pPr>
      <w:r>
        <w:rPr>
          <w:color w:val="000000"/>
          <w:spacing w:val="-4"/>
          <w:sz w:val="28"/>
          <w:szCs w:val="28"/>
        </w:rPr>
        <w:t>国家林业局关于大力推进森林体验和森林养生发展的通知</w:t>
      </w:r>
      <w:r>
        <w:rPr>
          <w:rFonts w:hint="eastAsia"/>
          <w:color w:val="000000"/>
          <w:spacing w:val="-4"/>
          <w:sz w:val="28"/>
          <w:szCs w:val="28"/>
        </w:rPr>
        <w:t>（</w:t>
      </w:r>
      <w:r>
        <w:rPr>
          <w:color w:val="000000"/>
          <w:spacing w:val="-4"/>
          <w:sz w:val="28"/>
          <w:szCs w:val="28"/>
        </w:rPr>
        <w:t>林场发〔2016〕3号</w:t>
      </w:r>
      <w:r>
        <w:rPr>
          <w:rFonts w:hint="eastAsia"/>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国家林业局关于进一步加强国家级森林公园管理的通知（林场发[2018]4号）</w:t>
      </w:r>
    </w:p>
    <w:p>
      <w:pPr>
        <w:snapToGrid w:val="0"/>
        <w:spacing w:line="360" w:lineRule="auto"/>
        <w:ind w:firstLine="560" w:firstLineChars="200"/>
        <w:rPr>
          <w:color w:val="000000"/>
          <w:spacing w:val="-4"/>
          <w:sz w:val="28"/>
          <w:szCs w:val="28"/>
        </w:rPr>
      </w:pPr>
      <w:r>
        <w:rPr>
          <w:rFonts w:hint="eastAsia"/>
          <w:color w:val="000000"/>
          <w:spacing w:val="-4"/>
          <w:sz w:val="28"/>
          <w:szCs w:val="28"/>
        </w:rPr>
        <w:t>国家林业</w:t>
      </w:r>
      <w:r>
        <w:rPr>
          <w:color w:val="000000"/>
          <w:spacing w:val="-4"/>
          <w:sz w:val="28"/>
          <w:szCs w:val="28"/>
        </w:rPr>
        <w:t>和草原局关于印发修订后</w:t>
      </w:r>
      <w:r>
        <w:rPr>
          <w:rFonts w:hint="eastAsia"/>
          <w:color w:val="000000"/>
          <w:spacing w:val="-4"/>
          <w:sz w:val="28"/>
          <w:szCs w:val="28"/>
        </w:rPr>
        <w:t>《国家级森林公园总体规划审批管理办法》的通知（林场规〔2019〕1号）</w:t>
      </w:r>
    </w:p>
    <w:p>
      <w:pPr>
        <w:snapToGrid w:val="0"/>
        <w:spacing w:line="360" w:lineRule="auto"/>
        <w:ind w:firstLine="560" w:firstLineChars="200"/>
        <w:rPr>
          <w:color w:val="000000"/>
          <w:spacing w:val="-4"/>
          <w:sz w:val="28"/>
          <w:szCs w:val="28"/>
        </w:rPr>
      </w:pPr>
      <w:r>
        <w:rPr>
          <w:color w:val="000000"/>
          <w:spacing w:val="-4"/>
          <w:sz w:val="28"/>
          <w:szCs w:val="28"/>
        </w:rPr>
        <w:t>关于加快发展旅游业的意见（国发（2009）41号文件）</w:t>
      </w:r>
    </w:p>
    <w:p>
      <w:pPr>
        <w:snapToGrid w:val="0"/>
        <w:spacing w:line="360" w:lineRule="auto"/>
        <w:ind w:firstLine="560" w:firstLineChars="200"/>
        <w:rPr>
          <w:color w:val="000000"/>
          <w:spacing w:val="-4"/>
          <w:sz w:val="28"/>
          <w:szCs w:val="28"/>
        </w:rPr>
      </w:pPr>
      <w:r>
        <w:rPr>
          <w:rFonts w:hint="eastAsia"/>
          <w:color w:val="000000"/>
          <w:spacing w:val="-4"/>
          <w:sz w:val="28"/>
          <w:szCs w:val="28"/>
        </w:rPr>
        <w:t>河北省人民政府关于促进旅游业改革发展的实施意见（冀政发</w:t>
      </w:r>
      <w:r>
        <w:rPr>
          <w:color w:val="000000"/>
          <w:spacing w:val="-4"/>
          <w:sz w:val="28"/>
          <w:szCs w:val="28"/>
        </w:rPr>
        <w:t>[</w:t>
      </w:r>
      <w:r>
        <w:rPr>
          <w:rFonts w:hint="eastAsia"/>
          <w:color w:val="000000"/>
          <w:spacing w:val="-4"/>
          <w:sz w:val="28"/>
          <w:szCs w:val="28"/>
        </w:rPr>
        <w:t>2015]11号）</w:t>
      </w:r>
    </w:p>
    <w:p>
      <w:pPr>
        <w:pStyle w:val="Heading3"/>
        <w:spacing w:before="120" w:after="120"/>
      </w:pPr>
      <w:r>
        <w:rPr>
          <w:rFonts w:hint="eastAsia"/>
        </w:rPr>
        <w:t>三、相关规划成果与其它资料</w:t>
      </w:r>
    </w:p>
    <w:p>
      <w:pPr>
        <w:snapToGrid w:val="0"/>
        <w:spacing w:line="360" w:lineRule="auto"/>
        <w:ind w:firstLine="560" w:firstLineChars="200"/>
        <w:rPr>
          <w:color w:val="000000"/>
          <w:spacing w:val="-4"/>
          <w:sz w:val="28"/>
          <w:szCs w:val="28"/>
        </w:rPr>
      </w:pPr>
      <w:r>
        <w:rPr>
          <w:rFonts w:hint="eastAsia"/>
          <w:color w:val="000000"/>
          <w:spacing w:val="-4"/>
          <w:sz w:val="28"/>
          <w:szCs w:val="28"/>
        </w:rPr>
        <w:t>《全国林地保护利用规划纲要（2010-2020年）》</w:t>
      </w:r>
    </w:p>
    <w:p>
      <w:pPr>
        <w:snapToGrid w:val="0"/>
        <w:spacing w:line="360" w:lineRule="auto"/>
        <w:ind w:firstLine="560" w:firstLineChars="200"/>
        <w:rPr>
          <w:color w:val="000000"/>
          <w:spacing w:val="-4"/>
          <w:sz w:val="28"/>
          <w:szCs w:val="28"/>
        </w:rPr>
      </w:pPr>
      <w:r>
        <w:rPr>
          <w:rFonts w:hint="eastAsia"/>
          <w:color w:val="000000"/>
          <w:spacing w:val="-4"/>
          <w:sz w:val="28"/>
          <w:szCs w:val="28"/>
        </w:rPr>
        <w:t>《全国主体功能区规划》</w:t>
      </w:r>
    </w:p>
    <w:p>
      <w:pPr>
        <w:snapToGrid w:val="0"/>
        <w:spacing w:line="360" w:lineRule="auto"/>
        <w:ind w:firstLine="560" w:firstLineChars="200"/>
        <w:rPr>
          <w:color w:val="000000"/>
          <w:spacing w:val="-4"/>
          <w:sz w:val="28"/>
          <w:szCs w:val="28"/>
        </w:rPr>
      </w:pPr>
      <w:r>
        <w:rPr>
          <w:rFonts w:hint="eastAsia"/>
          <w:color w:val="000000"/>
          <w:spacing w:val="-4"/>
          <w:sz w:val="28"/>
          <w:szCs w:val="28"/>
        </w:rPr>
        <w:t>《河北省旅游业“十三五”发展规划》</w:t>
      </w:r>
    </w:p>
    <w:p>
      <w:pPr>
        <w:snapToGrid w:val="0"/>
        <w:spacing w:line="360" w:lineRule="auto"/>
        <w:ind w:firstLine="560" w:firstLineChars="200"/>
        <w:rPr>
          <w:color w:val="000000"/>
          <w:spacing w:val="-4"/>
          <w:sz w:val="28"/>
          <w:szCs w:val="28"/>
        </w:rPr>
      </w:pPr>
      <w:r>
        <w:rPr>
          <w:rFonts w:hint="eastAsia"/>
          <w:color w:val="000000"/>
          <w:spacing w:val="-4"/>
          <w:sz w:val="28"/>
          <w:szCs w:val="28"/>
        </w:rPr>
        <w:t>《河北省环京津自助旅游发展总体规划》（2013-2025）</w:t>
      </w:r>
    </w:p>
    <w:p>
      <w:pPr>
        <w:snapToGrid w:val="0"/>
        <w:spacing w:line="360" w:lineRule="auto"/>
        <w:ind w:firstLine="560" w:firstLineChars="200"/>
        <w:rPr>
          <w:color w:val="000000"/>
          <w:spacing w:val="-4"/>
          <w:sz w:val="28"/>
          <w:szCs w:val="28"/>
        </w:rPr>
      </w:pPr>
      <w:r>
        <w:rPr>
          <w:color w:val="000000"/>
          <w:spacing w:val="-4"/>
          <w:sz w:val="28"/>
          <w:szCs w:val="28"/>
        </w:rPr>
        <w:t>《</w:t>
      </w:r>
      <w:r>
        <w:rPr>
          <w:rFonts w:hint="eastAsia"/>
          <w:color w:val="000000"/>
          <w:spacing w:val="-4"/>
          <w:sz w:val="28"/>
          <w:szCs w:val="28"/>
        </w:rPr>
        <w:t>承德市</w:t>
      </w:r>
      <w:r>
        <w:rPr>
          <w:color w:val="000000"/>
          <w:spacing w:val="-4"/>
          <w:sz w:val="28"/>
          <w:szCs w:val="28"/>
        </w:rPr>
        <w:t>全域旅游发展规划</w:t>
      </w:r>
      <w:r>
        <w:rPr>
          <w:rFonts w:hint="eastAsia"/>
          <w:color w:val="000000"/>
          <w:spacing w:val="-4"/>
          <w:sz w:val="28"/>
          <w:szCs w:val="28"/>
        </w:rPr>
        <w:t>（2017</w:t>
      </w:r>
      <w:r>
        <w:rPr>
          <w:color w:val="000000"/>
          <w:spacing w:val="-4"/>
          <w:sz w:val="28"/>
          <w:szCs w:val="28"/>
        </w:rPr>
        <w:t>-2030</w:t>
      </w:r>
      <w:r>
        <w:rPr>
          <w:rFonts w:hint="eastAsia"/>
          <w:color w:val="000000"/>
          <w:spacing w:val="-4"/>
          <w:sz w:val="28"/>
          <w:szCs w:val="28"/>
        </w:rPr>
        <w:t>）</w:t>
      </w:r>
      <w:r>
        <w:rPr>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《丰宁县国民经济和社会发展第十三个五年规划纲要》</w:t>
      </w:r>
    </w:p>
    <w:p>
      <w:pPr>
        <w:snapToGrid w:val="0"/>
        <w:spacing w:line="360" w:lineRule="auto"/>
        <w:ind w:firstLine="560" w:firstLineChars="200"/>
        <w:rPr>
          <w:color w:val="000000"/>
          <w:spacing w:val="-4"/>
          <w:sz w:val="28"/>
          <w:szCs w:val="28"/>
        </w:rPr>
      </w:pPr>
      <w:r>
        <w:rPr>
          <w:rFonts w:hint="eastAsia"/>
          <w:color w:val="000000"/>
          <w:spacing w:val="-4"/>
          <w:sz w:val="28"/>
          <w:szCs w:val="28"/>
        </w:rPr>
        <w:t>《丰宁县城乡总体规划（</w:t>
      </w:r>
      <w:r>
        <w:rPr>
          <w:color w:val="000000"/>
          <w:spacing w:val="-4"/>
          <w:sz w:val="28"/>
          <w:szCs w:val="28"/>
        </w:rPr>
        <w:t>2016—2030年）》</w:t>
      </w:r>
    </w:p>
    <w:p>
      <w:pPr>
        <w:snapToGrid w:val="0"/>
        <w:spacing w:line="360" w:lineRule="auto"/>
        <w:ind w:firstLine="560" w:firstLineChars="200"/>
        <w:rPr>
          <w:color w:val="000000"/>
          <w:spacing w:val="-4"/>
          <w:sz w:val="28"/>
          <w:szCs w:val="28"/>
        </w:rPr>
      </w:pPr>
      <w:r>
        <w:rPr>
          <w:rFonts w:hint="eastAsia"/>
          <w:color w:val="000000"/>
          <w:spacing w:val="-4"/>
          <w:sz w:val="28"/>
          <w:szCs w:val="28"/>
        </w:rPr>
        <w:t>《丰宁县土地利用总体规划</w:t>
      </w:r>
      <w:r>
        <w:rPr>
          <w:color w:val="000000"/>
          <w:spacing w:val="-4"/>
          <w:sz w:val="28"/>
          <w:szCs w:val="28"/>
        </w:rPr>
        <w:t>(20</w:t>
      </w:r>
      <w:r>
        <w:rPr>
          <w:rFonts w:hint="eastAsia"/>
          <w:color w:val="000000"/>
          <w:spacing w:val="-4"/>
          <w:sz w:val="28"/>
          <w:szCs w:val="28"/>
        </w:rPr>
        <w:t>06</w:t>
      </w:r>
      <w:r>
        <w:rPr>
          <w:color w:val="000000"/>
          <w:spacing w:val="-4"/>
          <w:sz w:val="28"/>
          <w:szCs w:val="28"/>
        </w:rPr>
        <w:t>—2020年)》</w:t>
      </w:r>
    </w:p>
    <w:p>
      <w:pPr>
        <w:snapToGrid w:val="0"/>
        <w:spacing w:line="360" w:lineRule="auto"/>
        <w:ind w:firstLine="560" w:firstLineChars="200"/>
        <w:rPr>
          <w:color w:val="000000"/>
          <w:spacing w:val="-4"/>
          <w:sz w:val="28"/>
          <w:szCs w:val="28"/>
        </w:rPr>
      </w:pPr>
      <w:r>
        <w:rPr>
          <w:rFonts w:hint="eastAsia"/>
          <w:color w:val="000000"/>
          <w:spacing w:val="-4"/>
          <w:sz w:val="28"/>
          <w:szCs w:val="28"/>
        </w:rPr>
        <w:t>《丰宁满族</w:t>
      </w:r>
      <w:r>
        <w:rPr>
          <w:color w:val="000000"/>
          <w:spacing w:val="-4"/>
          <w:sz w:val="28"/>
          <w:szCs w:val="28"/>
        </w:rPr>
        <w:t>自治县旅游业</w:t>
      </w:r>
      <w:r>
        <w:rPr>
          <w:rFonts w:hint="eastAsia"/>
          <w:color w:val="000000"/>
          <w:spacing w:val="-4"/>
          <w:sz w:val="28"/>
          <w:szCs w:val="28"/>
        </w:rPr>
        <w:t>“十三五”规划》</w:t>
      </w:r>
    </w:p>
    <w:p>
      <w:pPr>
        <w:snapToGrid w:val="0"/>
        <w:spacing w:line="360" w:lineRule="auto"/>
        <w:ind w:firstLine="560" w:firstLineChars="200"/>
        <w:rPr>
          <w:color w:val="000000"/>
          <w:spacing w:val="-4"/>
          <w:sz w:val="28"/>
          <w:szCs w:val="28"/>
        </w:rPr>
      </w:pPr>
      <w:r>
        <w:rPr>
          <w:rFonts w:hint="eastAsia"/>
          <w:color w:val="000000"/>
          <w:spacing w:val="-4"/>
          <w:sz w:val="28"/>
          <w:szCs w:val="28"/>
        </w:rPr>
        <w:t>《丰宁</w:t>
      </w:r>
      <w:r>
        <w:rPr>
          <w:color w:val="000000"/>
          <w:spacing w:val="-4"/>
          <w:sz w:val="28"/>
          <w:szCs w:val="28"/>
        </w:rPr>
        <w:t>国家森林公园总体规划（</w:t>
      </w:r>
      <w:r>
        <w:rPr>
          <w:rFonts w:hint="eastAsia"/>
          <w:color w:val="000000"/>
          <w:spacing w:val="-4"/>
          <w:sz w:val="28"/>
          <w:szCs w:val="28"/>
        </w:rPr>
        <w:t>2009—</w:t>
      </w:r>
      <w:r>
        <w:rPr>
          <w:color w:val="000000"/>
          <w:spacing w:val="-4"/>
          <w:sz w:val="28"/>
          <w:szCs w:val="28"/>
        </w:rPr>
        <w:t>2020）</w:t>
      </w:r>
      <w:r>
        <w:rPr>
          <w:rFonts w:hint="eastAsia"/>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《丰宁满族</w:t>
      </w:r>
      <w:r>
        <w:rPr>
          <w:color w:val="000000"/>
          <w:spacing w:val="-4"/>
          <w:sz w:val="28"/>
          <w:szCs w:val="28"/>
        </w:rPr>
        <w:t>自治县千松坝旅游</w:t>
      </w:r>
      <w:r>
        <w:rPr>
          <w:rFonts w:hint="eastAsia"/>
          <w:color w:val="000000"/>
          <w:spacing w:val="-4"/>
          <w:sz w:val="28"/>
          <w:szCs w:val="28"/>
        </w:rPr>
        <w:t>总体</w:t>
      </w:r>
      <w:r>
        <w:rPr>
          <w:color w:val="000000"/>
          <w:spacing w:val="-4"/>
          <w:sz w:val="28"/>
          <w:szCs w:val="28"/>
        </w:rPr>
        <w:t>规划（</w:t>
      </w:r>
      <w:r>
        <w:rPr>
          <w:rFonts w:hint="eastAsia"/>
          <w:color w:val="000000"/>
          <w:spacing w:val="-4"/>
          <w:sz w:val="28"/>
          <w:szCs w:val="28"/>
        </w:rPr>
        <w:t>20</w:t>
      </w:r>
      <w:r>
        <w:rPr>
          <w:color w:val="000000"/>
          <w:spacing w:val="-4"/>
          <w:sz w:val="28"/>
          <w:szCs w:val="28"/>
        </w:rPr>
        <w:t>1</w:t>
      </w:r>
      <w:r>
        <w:rPr>
          <w:rFonts w:hint="eastAsia"/>
          <w:color w:val="000000"/>
          <w:spacing w:val="-4"/>
          <w:sz w:val="28"/>
          <w:szCs w:val="28"/>
        </w:rPr>
        <w:t>9—2025年</w:t>
      </w:r>
      <w:r>
        <w:rPr>
          <w:color w:val="000000"/>
          <w:spacing w:val="-4"/>
          <w:sz w:val="28"/>
          <w:szCs w:val="28"/>
        </w:rPr>
        <w:t>）</w:t>
      </w:r>
      <w:r>
        <w:rPr>
          <w:rFonts w:hint="eastAsia"/>
          <w:color w:val="000000"/>
          <w:spacing w:val="-4"/>
          <w:sz w:val="28"/>
          <w:szCs w:val="28"/>
        </w:rPr>
        <w:t>》</w:t>
      </w:r>
    </w:p>
    <w:p>
      <w:pPr>
        <w:keepNext/>
        <w:keepLines/>
        <w:spacing w:before="240" w:after="260" w:line="415" w:lineRule="auto"/>
        <w:ind w:firstLine="627"/>
        <w:jc w:val="center"/>
        <w:outlineLvl w:val="1"/>
        <w:rPr>
          <w:b/>
          <w:bCs/>
          <w:color w:val="000000"/>
          <w:kern w:val="0"/>
          <w:sz w:val="32"/>
          <w:szCs w:val="32"/>
          <w:lang w:val="zh-CN"/>
        </w:rPr>
      </w:pPr>
      <w:bookmarkStart w:id="32" w:name="_Toc25824202"/>
      <w:bookmarkStart w:id="33" w:name="_Toc334749044"/>
      <w:r>
        <w:rPr>
          <w:rFonts w:hint="eastAsia"/>
          <w:b/>
          <w:bCs/>
          <w:color w:val="000000"/>
          <w:kern w:val="0"/>
          <w:sz w:val="32"/>
          <w:szCs w:val="32"/>
          <w:lang w:val="zh-CN"/>
        </w:rPr>
        <w:t>第四节</w:t>
      </w:r>
      <w:r>
        <w:rPr>
          <w:b/>
          <w:bCs/>
          <w:color w:val="000000"/>
          <w:kern w:val="0"/>
          <w:sz w:val="32"/>
          <w:szCs w:val="32"/>
          <w:lang w:val="zh-CN"/>
        </w:rPr>
        <w:t xml:space="preserve">  规划分期</w:t>
      </w:r>
      <w:bookmarkEnd w:id="32"/>
      <w:bookmarkEnd w:id="33"/>
    </w:p>
    <w:p>
      <w:pPr>
        <w:snapToGrid w:val="0"/>
        <w:spacing w:line="360" w:lineRule="auto"/>
        <w:ind w:firstLine="560" w:firstLineChars="200"/>
        <w:rPr>
          <w:color w:val="000000"/>
          <w:spacing w:val="-4"/>
          <w:sz w:val="28"/>
          <w:szCs w:val="28"/>
        </w:rPr>
      </w:pPr>
      <w:r>
        <w:rPr>
          <w:color w:val="000000"/>
          <w:spacing w:val="-4"/>
          <w:sz w:val="28"/>
          <w:szCs w:val="28"/>
        </w:rPr>
        <w:t>围绕总体的战略目标，且与</w:t>
      </w:r>
      <w:r>
        <w:rPr>
          <w:rFonts w:hint="eastAsia"/>
          <w:color w:val="000000"/>
          <w:spacing w:val="-4"/>
          <w:sz w:val="28"/>
          <w:szCs w:val="28"/>
        </w:rPr>
        <w:t>地方社会</w:t>
      </w:r>
      <w:r>
        <w:rPr>
          <w:color w:val="000000"/>
          <w:spacing w:val="-4"/>
          <w:sz w:val="28"/>
          <w:szCs w:val="28"/>
        </w:rPr>
        <w:t>经济发展</w:t>
      </w:r>
      <w:r>
        <w:rPr>
          <w:rFonts w:hint="eastAsia"/>
          <w:color w:val="000000"/>
          <w:spacing w:val="-4"/>
          <w:sz w:val="28"/>
          <w:szCs w:val="28"/>
        </w:rPr>
        <w:t>规划</w:t>
      </w:r>
      <w:r>
        <w:rPr>
          <w:color w:val="000000"/>
          <w:spacing w:val="-4"/>
          <w:sz w:val="28"/>
          <w:szCs w:val="28"/>
        </w:rPr>
        <w:t>相协调的原则，森林公园规划建设的规划分期</w:t>
      </w:r>
      <w:r>
        <w:rPr>
          <w:rFonts w:hint="eastAsia"/>
          <w:color w:val="000000"/>
          <w:spacing w:val="-4"/>
          <w:sz w:val="28"/>
          <w:szCs w:val="28"/>
        </w:rPr>
        <w:t>期限为</w:t>
      </w:r>
      <w:r>
        <w:rPr>
          <w:color w:val="000000"/>
          <w:spacing w:val="-4"/>
          <w:sz w:val="28"/>
          <w:szCs w:val="28"/>
        </w:rPr>
        <w:t>11</w:t>
      </w:r>
      <w:r>
        <w:rPr>
          <w:rFonts w:hint="eastAsia"/>
          <w:color w:val="000000"/>
          <w:spacing w:val="-4"/>
          <w:sz w:val="28"/>
          <w:szCs w:val="28"/>
        </w:rPr>
        <w:t>年（20</w:t>
      </w:r>
      <w:r>
        <w:rPr>
          <w:color w:val="000000"/>
          <w:spacing w:val="-4"/>
          <w:sz w:val="28"/>
          <w:szCs w:val="28"/>
        </w:rPr>
        <w:t>20</w:t>
      </w:r>
      <w:r>
        <w:rPr>
          <w:rFonts w:hint="eastAsia"/>
          <w:color w:val="000000"/>
          <w:spacing w:val="-4"/>
          <w:sz w:val="28"/>
          <w:szCs w:val="28"/>
        </w:rPr>
        <w:t>年～20</w:t>
      </w:r>
      <w:r>
        <w:rPr>
          <w:color w:val="000000"/>
          <w:spacing w:val="-4"/>
          <w:sz w:val="28"/>
          <w:szCs w:val="28"/>
        </w:rPr>
        <w:t>30</w:t>
      </w:r>
      <w:r>
        <w:rPr>
          <w:rFonts w:hint="eastAsia"/>
          <w:color w:val="000000"/>
          <w:spacing w:val="-4"/>
          <w:sz w:val="28"/>
          <w:szCs w:val="28"/>
        </w:rPr>
        <w:t>年），</w:t>
      </w:r>
      <w:r>
        <w:rPr>
          <w:color w:val="000000"/>
          <w:spacing w:val="-4"/>
          <w:sz w:val="28"/>
          <w:szCs w:val="28"/>
        </w:rPr>
        <w:t>具体分为近、</w:t>
      </w:r>
      <w:r>
        <w:rPr>
          <w:rFonts w:hint="eastAsia"/>
          <w:color w:val="000000"/>
          <w:spacing w:val="-4"/>
          <w:sz w:val="28"/>
          <w:szCs w:val="28"/>
        </w:rPr>
        <w:t>远</w:t>
      </w:r>
      <w:r>
        <w:rPr>
          <w:color w:val="000000"/>
          <w:spacing w:val="-4"/>
          <w:sz w:val="28"/>
          <w:szCs w:val="28"/>
        </w:rPr>
        <w:t>两个时期，其中近期为2020年～2025年，</w:t>
      </w:r>
      <w:r>
        <w:rPr>
          <w:rFonts w:hint="eastAsia"/>
          <w:color w:val="000000"/>
          <w:spacing w:val="-4"/>
          <w:sz w:val="28"/>
          <w:szCs w:val="28"/>
        </w:rPr>
        <w:t>远期</w:t>
      </w:r>
      <w:r>
        <w:rPr>
          <w:color w:val="000000"/>
          <w:spacing w:val="-4"/>
          <w:sz w:val="28"/>
          <w:szCs w:val="28"/>
        </w:rPr>
        <w:t>为2026年～2030年。</w:t>
      </w:r>
    </w:p>
    <w:p>
      <w:pPr>
        <w:keepNext/>
        <w:keepLines/>
        <w:spacing w:before="240" w:after="260" w:line="415" w:lineRule="auto"/>
        <w:ind w:firstLine="627"/>
        <w:jc w:val="center"/>
        <w:outlineLvl w:val="1"/>
        <w:rPr>
          <w:color w:val="000000"/>
          <w:lang w:val="zh-CN"/>
        </w:rPr>
      </w:pPr>
      <w:bookmarkStart w:id="34" w:name="_Toc25824203"/>
      <w:r>
        <w:rPr>
          <w:rFonts w:hint="eastAsia"/>
          <w:b/>
          <w:bCs/>
          <w:color w:val="000000"/>
          <w:kern w:val="0"/>
          <w:sz w:val="32"/>
          <w:szCs w:val="32"/>
          <w:lang w:val="zh-CN"/>
        </w:rPr>
        <w:t xml:space="preserve">第五节 </w:t>
      </w:r>
      <w:r>
        <w:rPr>
          <w:b/>
          <w:bCs/>
          <w:color w:val="000000"/>
          <w:kern w:val="0"/>
          <w:sz w:val="32"/>
          <w:szCs w:val="32"/>
          <w:lang w:val="zh-CN"/>
        </w:rPr>
        <w:t xml:space="preserve"> </w:t>
      </w:r>
      <w:r>
        <w:rPr>
          <w:rFonts w:hint="eastAsia"/>
          <w:b/>
          <w:bCs/>
          <w:color w:val="000000"/>
          <w:kern w:val="0"/>
          <w:sz w:val="32"/>
          <w:szCs w:val="32"/>
          <w:lang w:val="zh-CN"/>
        </w:rPr>
        <w:t>规划</w:t>
      </w:r>
      <w:r>
        <w:rPr>
          <w:b/>
          <w:bCs/>
          <w:color w:val="000000"/>
          <w:kern w:val="0"/>
          <w:sz w:val="32"/>
          <w:szCs w:val="32"/>
          <w:lang w:val="zh-CN"/>
        </w:rPr>
        <w:t>目标</w:t>
      </w:r>
      <w:bookmarkEnd w:id="34"/>
    </w:p>
    <w:p>
      <w:pPr>
        <w:pStyle w:val="Heading3"/>
        <w:spacing w:before="120" w:after="120"/>
      </w:pPr>
      <w:r>
        <w:rPr>
          <w:rFonts w:hint="eastAsia"/>
        </w:rPr>
        <w:t>一、总体目标</w:t>
      </w:r>
    </w:p>
    <w:p>
      <w:pPr>
        <w:snapToGrid w:val="0"/>
        <w:spacing w:line="360" w:lineRule="auto"/>
        <w:ind w:firstLine="560" w:firstLineChars="200"/>
        <w:rPr>
          <w:color w:val="000000"/>
          <w:spacing w:val="-4"/>
          <w:sz w:val="28"/>
          <w:szCs w:val="28"/>
        </w:rPr>
      </w:pPr>
      <w:r>
        <w:rPr>
          <w:rFonts w:hint="eastAsia"/>
          <w:color w:val="000000"/>
          <w:spacing w:val="-4"/>
          <w:sz w:val="28"/>
          <w:szCs w:val="28"/>
        </w:rPr>
        <w:t>立足于丰宁国家</w:t>
      </w:r>
      <w:r>
        <w:rPr>
          <w:color w:val="000000"/>
          <w:spacing w:val="-4"/>
          <w:sz w:val="28"/>
          <w:szCs w:val="28"/>
        </w:rPr>
        <w:t>森林公园的</w:t>
      </w:r>
      <w:r>
        <w:rPr>
          <w:rFonts w:hint="eastAsia"/>
          <w:color w:val="000000"/>
          <w:spacing w:val="-4"/>
          <w:sz w:val="28"/>
          <w:szCs w:val="28"/>
        </w:rPr>
        <w:t>资源</w:t>
      </w:r>
      <w:r>
        <w:rPr>
          <w:color w:val="000000"/>
          <w:spacing w:val="-4"/>
          <w:sz w:val="28"/>
          <w:szCs w:val="28"/>
        </w:rPr>
        <w:t>条件，</w:t>
      </w:r>
      <w:r>
        <w:rPr>
          <w:rFonts w:hint="eastAsia"/>
          <w:color w:val="000000"/>
          <w:spacing w:val="-4"/>
          <w:sz w:val="28"/>
          <w:szCs w:val="28"/>
        </w:rPr>
        <w:t>加大森林和</w:t>
      </w:r>
      <w:r>
        <w:rPr>
          <w:color w:val="000000"/>
          <w:spacing w:val="-4"/>
          <w:sz w:val="28"/>
          <w:szCs w:val="28"/>
        </w:rPr>
        <w:t>草原</w:t>
      </w:r>
      <w:r>
        <w:rPr>
          <w:rFonts w:hint="eastAsia"/>
          <w:color w:val="000000"/>
          <w:spacing w:val="-4"/>
          <w:sz w:val="28"/>
          <w:szCs w:val="28"/>
        </w:rPr>
        <w:t>资源保护，维持森林和</w:t>
      </w:r>
      <w:r>
        <w:rPr>
          <w:color w:val="000000"/>
          <w:spacing w:val="-4"/>
          <w:sz w:val="28"/>
          <w:szCs w:val="28"/>
        </w:rPr>
        <w:t>草原</w:t>
      </w:r>
      <w:r>
        <w:rPr>
          <w:rFonts w:hint="eastAsia"/>
          <w:color w:val="000000"/>
          <w:spacing w:val="-4"/>
          <w:sz w:val="28"/>
          <w:szCs w:val="28"/>
        </w:rPr>
        <w:t>生态系统安全；利用</w:t>
      </w:r>
      <w:r>
        <w:rPr>
          <w:color w:val="000000"/>
          <w:spacing w:val="-4"/>
          <w:sz w:val="28"/>
          <w:szCs w:val="28"/>
        </w:rPr>
        <w:t>区位优势，开展</w:t>
      </w:r>
      <w:r>
        <w:rPr>
          <w:rFonts w:hint="eastAsia"/>
          <w:color w:val="000000"/>
          <w:spacing w:val="-4"/>
          <w:sz w:val="28"/>
          <w:szCs w:val="28"/>
        </w:rPr>
        <w:t>森林文化</w:t>
      </w:r>
      <w:r>
        <w:rPr>
          <w:color w:val="000000"/>
          <w:spacing w:val="-4"/>
          <w:sz w:val="28"/>
          <w:szCs w:val="28"/>
        </w:rPr>
        <w:t>宣传，</w:t>
      </w:r>
      <w:r>
        <w:rPr>
          <w:rFonts w:hint="eastAsia"/>
          <w:color w:val="000000"/>
          <w:spacing w:val="-4"/>
          <w:sz w:val="28"/>
          <w:szCs w:val="28"/>
        </w:rPr>
        <w:t>丰富科普宣教设施和活动形式，提高游客的参与体验度；丰富生态</w:t>
      </w:r>
      <w:r>
        <w:rPr>
          <w:color w:val="000000"/>
          <w:spacing w:val="-4"/>
          <w:sz w:val="28"/>
          <w:szCs w:val="28"/>
        </w:rPr>
        <w:t>旅游</w:t>
      </w:r>
      <w:r>
        <w:rPr>
          <w:rFonts w:hint="eastAsia"/>
          <w:color w:val="000000"/>
          <w:spacing w:val="-4"/>
          <w:sz w:val="28"/>
          <w:szCs w:val="28"/>
        </w:rPr>
        <w:t>产品类型，发展休闲体验、养生、度假等产品</w:t>
      </w:r>
      <w:r>
        <w:rPr>
          <w:color w:val="000000"/>
          <w:spacing w:val="-4"/>
          <w:sz w:val="28"/>
          <w:szCs w:val="28"/>
        </w:rPr>
        <w:t>，</w:t>
      </w:r>
      <w:r>
        <w:rPr>
          <w:rFonts w:hint="eastAsia"/>
          <w:color w:val="000000"/>
          <w:spacing w:val="-4"/>
          <w:sz w:val="28"/>
          <w:szCs w:val="28"/>
        </w:rPr>
        <w:t>挖掘产品的文化内涵，提高</w:t>
      </w:r>
      <w:r>
        <w:rPr>
          <w:color w:val="000000"/>
          <w:spacing w:val="-4"/>
          <w:sz w:val="28"/>
          <w:szCs w:val="28"/>
        </w:rPr>
        <w:t>产品品质</w:t>
      </w:r>
      <w:r>
        <w:rPr>
          <w:rFonts w:hint="eastAsia"/>
          <w:color w:val="000000"/>
          <w:spacing w:val="-4"/>
          <w:sz w:val="28"/>
          <w:szCs w:val="28"/>
        </w:rPr>
        <w:t>；健全旅游基础设施，提供优质服务。将丰宁国家森林公园建成生态系统</w:t>
      </w:r>
      <w:r>
        <w:rPr>
          <w:color w:val="000000"/>
          <w:spacing w:val="-4"/>
          <w:sz w:val="28"/>
          <w:szCs w:val="28"/>
        </w:rPr>
        <w:t>健康</w:t>
      </w:r>
      <w:r>
        <w:rPr>
          <w:rFonts w:hint="eastAsia"/>
          <w:color w:val="000000"/>
          <w:spacing w:val="-4"/>
          <w:sz w:val="28"/>
          <w:szCs w:val="28"/>
        </w:rPr>
        <w:t>、文化内涵</w:t>
      </w:r>
      <w:r>
        <w:rPr>
          <w:color w:val="000000"/>
          <w:spacing w:val="-4"/>
          <w:sz w:val="28"/>
          <w:szCs w:val="28"/>
        </w:rPr>
        <w:t>丰富</w:t>
      </w:r>
      <w:r>
        <w:rPr>
          <w:rFonts w:hint="eastAsia"/>
          <w:color w:val="000000"/>
          <w:spacing w:val="-4"/>
          <w:sz w:val="28"/>
          <w:szCs w:val="28"/>
        </w:rPr>
        <w:t>、服务体系完善、管理运营高效的国家级森林公园，</w:t>
      </w:r>
      <w:r>
        <w:rPr>
          <w:color w:val="000000"/>
          <w:spacing w:val="-4"/>
          <w:sz w:val="28"/>
          <w:szCs w:val="28"/>
        </w:rPr>
        <w:t>成为翼北地区国家森林公园的标杆和典范</w:t>
      </w:r>
      <w:r>
        <w:rPr>
          <w:rFonts w:hint="eastAsia"/>
          <w:color w:val="000000"/>
          <w:spacing w:val="-4"/>
          <w:sz w:val="28"/>
          <w:szCs w:val="28"/>
        </w:rPr>
        <w:t>。</w:t>
      </w:r>
    </w:p>
    <w:p>
      <w:pPr>
        <w:pStyle w:val="Heading3"/>
        <w:spacing w:before="120" w:after="120"/>
      </w:pPr>
      <w:r>
        <w:rPr>
          <w:rFonts w:hint="eastAsia"/>
        </w:rPr>
        <w:t>二、阶段目标</w:t>
      </w:r>
    </w:p>
    <w:p>
      <w:pPr>
        <w:snapToGrid w:val="0"/>
        <w:spacing w:line="360" w:lineRule="auto"/>
        <w:ind w:firstLine="560" w:firstLineChars="200"/>
        <w:rPr>
          <w:b/>
          <w:color w:val="000000"/>
          <w:spacing w:val="-4"/>
          <w:sz w:val="28"/>
          <w:szCs w:val="28"/>
        </w:rPr>
      </w:pPr>
      <w:r>
        <w:rPr>
          <w:b/>
          <w:color w:val="000000"/>
          <w:spacing w:val="-4"/>
          <w:sz w:val="28"/>
          <w:szCs w:val="28"/>
        </w:rPr>
        <w:t>近期（2020～20</w:t>
      </w:r>
      <w:r>
        <w:rPr>
          <w:rFonts w:hint="eastAsia"/>
          <w:b/>
          <w:color w:val="000000"/>
          <w:spacing w:val="-4"/>
          <w:sz w:val="28"/>
          <w:szCs w:val="28"/>
        </w:rPr>
        <w:t>2</w:t>
      </w:r>
      <w:r>
        <w:rPr>
          <w:b/>
          <w:color w:val="000000"/>
          <w:spacing w:val="-4"/>
          <w:sz w:val="28"/>
          <w:szCs w:val="28"/>
        </w:rPr>
        <w:t>5年）</w:t>
      </w:r>
      <w:r>
        <w:rPr>
          <w:rFonts w:hint="eastAsia"/>
          <w:b/>
          <w:color w:val="000000"/>
          <w:spacing w:val="-4"/>
          <w:sz w:val="28"/>
          <w:szCs w:val="28"/>
        </w:rPr>
        <w:t xml:space="preserve"> </w:t>
      </w:r>
    </w:p>
    <w:p>
      <w:pPr>
        <w:snapToGrid w:val="0"/>
        <w:spacing w:line="360" w:lineRule="auto"/>
        <w:ind w:firstLine="560" w:firstLineChars="200"/>
        <w:rPr>
          <w:color w:val="000000"/>
          <w:spacing w:val="-4"/>
          <w:sz w:val="28"/>
          <w:szCs w:val="28"/>
        </w:rPr>
      </w:pPr>
      <w:r>
        <w:rPr>
          <w:rFonts w:hint="eastAsia"/>
          <w:color w:val="000000"/>
          <w:spacing w:val="-4"/>
          <w:sz w:val="28"/>
          <w:szCs w:val="28"/>
        </w:rPr>
        <w:t>建成设施完善、功能健全的森林生态旅游体验基地。主要内容包括：结合林场</w:t>
      </w:r>
      <w:r>
        <w:rPr>
          <w:color w:val="000000"/>
          <w:spacing w:val="-4"/>
          <w:sz w:val="28"/>
          <w:szCs w:val="28"/>
        </w:rPr>
        <w:t>森林经营方案，开展森林</w:t>
      </w:r>
      <w:r>
        <w:rPr>
          <w:rFonts w:hint="eastAsia"/>
          <w:color w:val="000000"/>
          <w:spacing w:val="-4"/>
          <w:sz w:val="28"/>
          <w:szCs w:val="28"/>
        </w:rPr>
        <w:t>和</w:t>
      </w:r>
      <w:r>
        <w:rPr>
          <w:color w:val="000000"/>
          <w:spacing w:val="-4"/>
          <w:sz w:val="28"/>
          <w:szCs w:val="28"/>
        </w:rPr>
        <w:t>草原资源保护和恢复</w:t>
      </w:r>
      <w:r>
        <w:rPr>
          <w:rFonts w:hint="eastAsia"/>
          <w:color w:val="000000"/>
          <w:spacing w:val="-4"/>
          <w:sz w:val="28"/>
          <w:szCs w:val="28"/>
        </w:rPr>
        <w:t>，</w:t>
      </w:r>
      <w:r>
        <w:rPr>
          <w:color w:val="000000"/>
          <w:spacing w:val="-4"/>
          <w:sz w:val="28"/>
          <w:szCs w:val="28"/>
        </w:rPr>
        <w:t>提高森林</w:t>
      </w:r>
      <w:r>
        <w:rPr>
          <w:rFonts w:hint="eastAsia"/>
          <w:color w:val="000000"/>
          <w:spacing w:val="-4"/>
          <w:sz w:val="28"/>
          <w:szCs w:val="28"/>
        </w:rPr>
        <w:t>和</w:t>
      </w:r>
      <w:r>
        <w:rPr>
          <w:color w:val="000000"/>
          <w:spacing w:val="-4"/>
          <w:sz w:val="28"/>
          <w:szCs w:val="28"/>
        </w:rPr>
        <w:t>草原的生态功能和景观美感</w:t>
      </w:r>
      <w:r>
        <w:rPr>
          <w:rFonts w:hint="eastAsia"/>
          <w:color w:val="000000"/>
          <w:spacing w:val="-4"/>
          <w:sz w:val="28"/>
          <w:szCs w:val="28"/>
        </w:rPr>
        <w:t>；</w:t>
      </w:r>
      <w:r>
        <w:rPr>
          <w:color w:val="000000"/>
          <w:spacing w:val="-4"/>
          <w:sz w:val="28"/>
          <w:szCs w:val="28"/>
        </w:rPr>
        <w:t>开展森林探索、森林体验等活动，</w:t>
      </w:r>
      <w:r>
        <w:rPr>
          <w:rFonts w:hint="eastAsia"/>
          <w:color w:val="000000"/>
          <w:spacing w:val="-4"/>
          <w:sz w:val="28"/>
          <w:szCs w:val="28"/>
        </w:rPr>
        <w:t>进行</w:t>
      </w:r>
      <w:r>
        <w:rPr>
          <w:color w:val="000000"/>
          <w:spacing w:val="-4"/>
          <w:sz w:val="28"/>
          <w:szCs w:val="28"/>
        </w:rPr>
        <w:t>生态科普宣教；完善</w:t>
      </w:r>
      <w:r>
        <w:rPr>
          <w:rFonts w:hint="eastAsia"/>
          <w:color w:val="000000"/>
          <w:spacing w:val="-4"/>
          <w:sz w:val="28"/>
          <w:szCs w:val="28"/>
        </w:rPr>
        <w:t>旅游</w:t>
      </w:r>
      <w:r>
        <w:rPr>
          <w:color w:val="000000"/>
          <w:spacing w:val="-4"/>
          <w:sz w:val="28"/>
          <w:szCs w:val="28"/>
        </w:rPr>
        <w:t>服务基础设施，</w:t>
      </w:r>
      <w:r>
        <w:rPr>
          <w:rFonts w:hint="eastAsia"/>
          <w:color w:val="000000"/>
          <w:spacing w:val="-4"/>
          <w:sz w:val="28"/>
          <w:szCs w:val="28"/>
        </w:rPr>
        <w:t>提高高效</w:t>
      </w:r>
      <w:r>
        <w:rPr>
          <w:color w:val="000000"/>
          <w:spacing w:val="-4"/>
          <w:sz w:val="28"/>
          <w:szCs w:val="28"/>
        </w:rPr>
        <w:t>的生态旅游服务；</w:t>
      </w:r>
      <w:r>
        <w:rPr>
          <w:rFonts w:hint="eastAsia"/>
          <w:color w:val="000000"/>
          <w:spacing w:val="-4"/>
          <w:sz w:val="28"/>
          <w:szCs w:val="28"/>
        </w:rPr>
        <w:t>制订丰宁国家</w:t>
      </w:r>
      <w:r>
        <w:rPr>
          <w:color w:val="000000"/>
          <w:spacing w:val="-4"/>
          <w:sz w:val="28"/>
          <w:szCs w:val="28"/>
        </w:rPr>
        <w:t>森林公园</w:t>
      </w:r>
      <w:r>
        <w:rPr>
          <w:rFonts w:hint="eastAsia"/>
          <w:color w:val="000000"/>
          <w:spacing w:val="-4"/>
          <w:sz w:val="28"/>
          <w:szCs w:val="28"/>
        </w:rPr>
        <w:t>保护</w:t>
      </w:r>
      <w:r>
        <w:rPr>
          <w:color w:val="000000"/>
          <w:spacing w:val="-4"/>
          <w:sz w:val="28"/>
          <w:szCs w:val="28"/>
        </w:rPr>
        <w:t>管理</w:t>
      </w:r>
      <w:r>
        <w:rPr>
          <w:rFonts w:hint="eastAsia"/>
          <w:color w:val="000000"/>
          <w:spacing w:val="-4"/>
          <w:sz w:val="28"/>
          <w:szCs w:val="28"/>
        </w:rPr>
        <w:t>条例</w:t>
      </w:r>
      <w:r>
        <w:rPr>
          <w:color w:val="000000"/>
          <w:spacing w:val="-4"/>
          <w:sz w:val="28"/>
          <w:szCs w:val="28"/>
        </w:rPr>
        <w:t>，</w:t>
      </w:r>
      <w:r>
        <w:rPr>
          <w:rFonts w:hint="eastAsia"/>
          <w:color w:val="000000"/>
          <w:spacing w:val="-4"/>
          <w:sz w:val="28"/>
          <w:szCs w:val="28"/>
        </w:rPr>
        <w:t>设立丰宁</w:t>
      </w:r>
      <w:r>
        <w:rPr>
          <w:color w:val="000000"/>
          <w:spacing w:val="-4"/>
          <w:sz w:val="28"/>
          <w:szCs w:val="28"/>
        </w:rPr>
        <w:t>国家森林公园管理机构</w:t>
      </w:r>
      <w:r>
        <w:rPr>
          <w:rFonts w:hint="eastAsia"/>
          <w:color w:val="000000"/>
          <w:spacing w:val="-4"/>
          <w:sz w:val="28"/>
          <w:szCs w:val="28"/>
        </w:rPr>
        <w:t>。</w:t>
      </w:r>
    </w:p>
    <w:p>
      <w:pPr>
        <w:snapToGrid w:val="0"/>
        <w:spacing w:line="360" w:lineRule="auto"/>
        <w:ind w:firstLine="560" w:firstLineChars="200"/>
        <w:rPr>
          <w:b/>
          <w:color w:val="000000"/>
          <w:spacing w:val="-4"/>
          <w:sz w:val="28"/>
          <w:szCs w:val="28"/>
        </w:rPr>
      </w:pPr>
      <w:r>
        <w:rPr>
          <w:b/>
          <w:color w:val="000000"/>
          <w:spacing w:val="-4"/>
          <w:sz w:val="28"/>
          <w:szCs w:val="28"/>
        </w:rPr>
        <w:t>远期（20</w:t>
      </w:r>
      <w:r>
        <w:rPr>
          <w:rFonts w:hint="eastAsia"/>
          <w:b/>
          <w:color w:val="000000"/>
          <w:spacing w:val="-4"/>
          <w:sz w:val="28"/>
          <w:szCs w:val="28"/>
        </w:rPr>
        <w:t>2</w:t>
      </w:r>
      <w:r>
        <w:rPr>
          <w:b/>
          <w:color w:val="000000"/>
          <w:spacing w:val="-4"/>
          <w:sz w:val="28"/>
          <w:szCs w:val="28"/>
        </w:rPr>
        <w:t>6～2030年）</w:t>
      </w:r>
      <w:r>
        <w:rPr>
          <w:rFonts w:hint="eastAsia"/>
          <w:b/>
          <w:color w:val="000000"/>
          <w:spacing w:val="-4"/>
          <w:sz w:val="28"/>
          <w:szCs w:val="28"/>
        </w:rPr>
        <w:t xml:space="preserve"> </w:t>
      </w:r>
    </w:p>
    <w:p>
      <w:pPr>
        <w:snapToGrid w:val="0"/>
        <w:spacing w:line="360" w:lineRule="auto"/>
        <w:ind w:firstLine="560" w:firstLineChars="200"/>
        <w:rPr>
          <w:color w:val="000000"/>
          <w:spacing w:val="-4"/>
          <w:sz w:val="28"/>
          <w:szCs w:val="28"/>
        </w:rPr>
      </w:pPr>
      <w:r>
        <w:rPr>
          <w:rFonts w:hint="eastAsia"/>
          <w:color w:val="000000"/>
          <w:spacing w:val="-4"/>
          <w:sz w:val="28"/>
          <w:szCs w:val="28"/>
        </w:rPr>
        <w:t>建设</w:t>
      </w:r>
      <w:r>
        <w:rPr>
          <w:color w:val="000000"/>
          <w:spacing w:val="-4"/>
          <w:sz w:val="28"/>
          <w:szCs w:val="28"/>
        </w:rPr>
        <w:t>成为</w:t>
      </w:r>
      <w:r>
        <w:rPr>
          <w:rFonts w:hint="eastAsia"/>
          <w:color w:val="000000"/>
          <w:spacing w:val="-4"/>
          <w:sz w:val="28"/>
          <w:szCs w:val="28"/>
        </w:rPr>
        <w:t>设施齐全</w:t>
      </w:r>
      <w:r>
        <w:rPr>
          <w:color w:val="000000"/>
          <w:spacing w:val="-4"/>
          <w:sz w:val="28"/>
          <w:szCs w:val="28"/>
        </w:rPr>
        <w:t>、管理高效</w:t>
      </w:r>
      <w:r>
        <w:rPr>
          <w:rFonts w:hint="eastAsia"/>
          <w:color w:val="000000"/>
          <w:spacing w:val="-4"/>
          <w:sz w:val="28"/>
          <w:szCs w:val="28"/>
        </w:rPr>
        <w:t>的国内</w:t>
      </w:r>
      <w:r>
        <w:rPr>
          <w:color w:val="000000"/>
          <w:spacing w:val="-4"/>
          <w:sz w:val="28"/>
          <w:szCs w:val="28"/>
        </w:rPr>
        <w:t>一流的</w:t>
      </w:r>
      <w:r>
        <w:rPr>
          <w:rFonts w:hint="eastAsia"/>
          <w:color w:val="000000"/>
          <w:spacing w:val="-4"/>
          <w:sz w:val="28"/>
          <w:szCs w:val="28"/>
        </w:rPr>
        <w:t>森林</w:t>
      </w:r>
      <w:r>
        <w:rPr>
          <w:color w:val="000000"/>
          <w:spacing w:val="-4"/>
          <w:sz w:val="28"/>
          <w:szCs w:val="28"/>
        </w:rPr>
        <w:t>生态旅游目的地</w:t>
      </w:r>
      <w:r>
        <w:rPr>
          <w:rFonts w:hint="eastAsia"/>
          <w:color w:val="000000"/>
          <w:spacing w:val="-4"/>
          <w:sz w:val="28"/>
          <w:szCs w:val="28"/>
        </w:rPr>
        <w:t>。主要建设</w:t>
      </w:r>
      <w:r>
        <w:rPr>
          <w:color w:val="000000"/>
          <w:spacing w:val="-4"/>
          <w:sz w:val="28"/>
          <w:szCs w:val="28"/>
        </w:rPr>
        <w:t>内容包括</w:t>
      </w:r>
      <w:r>
        <w:rPr>
          <w:rFonts w:hint="eastAsia"/>
          <w:color w:val="000000"/>
          <w:spacing w:val="-4"/>
          <w:sz w:val="28"/>
          <w:szCs w:val="28"/>
        </w:rPr>
        <w:t>：进一步加强森林资源保护，推进自然生态系统保护与修复，形成</w:t>
      </w:r>
      <w:r>
        <w:rPr>
          <w:color w:val="000000"/>
          <w:spacing w:val="-4"/>
          <w:sz w:val="28"/>
          <w:szCs w:val="28"/>
        </w:rPr>
        <w:t>自然更新良好、生态功能充分发挥的森林</w:t>
      </w:r>
      <w:r>
        <w:rPr>
          <w:rFonts w:hint="eastAsia"/>
          <w:color w:val="000000"/>
          <w:spacing w:val="-4"/>
          <w:sz w:val="28"/>
          <w:szCs w:val="28"/>
        </w:rPr>
        <w:t>草原</w:t>
      </w:r>
      <w:r>
        <w:rPr>
          <w:color w:val="000000"/>
          <w:spacing w:val="-4"/>
          <w:sz w:val="28"/>
          <w:szCs w:val="28"/>
        </w:rPr>
        <w:t>生态系统；进一步挖掘</w:t>
      </w:r>
      <w:r>
        <w:rPr>
          <w:rFonts w:hint="eastAsia"/>
          <w:color w:val="000000"/>
          <w:spacing w:val="-4"/>
          <w:sz w:val="28"/>
          <w:szCs w:val="28"/>
        </w:rPr>
        <w:t>生态</w:t>
      </w:r>
      <w:r>
        <w:rPr>
          <w:color w:val="000000"/>
          <w:spacing w:val="-4"/>
          <w:sz w:val="28"/>
          <w:szCs w:val="28"/>
        </w:rPr>
        <w:t>文化内涵，</w:t>
      </w:r>
      <w:r>
        <w:rPr>
          <w:rFonts w:hint="eastAsia"/>
          <w:color w:val="000000"/>
          <w:spacing w:val="-4"/>
          <w:sz w:val="28"/>
          <w:szCs w:val="28"/>
        </w:rPr>
        <w:t>完善</w:t>
      </w:r>
      <w:r>
        <w:rPr>
          <w:color w:val="000000"/>
          <w:spacing w:val="-4"/>
          <w:sz w:val="28"/>
          <w:szCs w:val="28"/>
        </w:rPr>
        <w:t>科普宣教设施；</w:t>
      </w:r>
      <w:r>
        <w:rPr>
          <w:rFonts w:hint="eastAsia"/>
          <w:color w:val="000000"/>
          <w:spacing w:val="-4"/>
          <w:sz w:val="28"/>
          <w:szCs w:val="28"/>
        </w:rPr>
        <w:t>不断丰富生态产品，开发运动探险、旅游观光、生态康养服务和产品；优化生态服务空间配置，提升生态公共服务供给能力；建立</w:t>
      </w:r>
      <w:r>
        <w:rPr>
          <w:color w:val="000000"/>
          <w:spacing w:val="-4"/>
          <w:sz w:val="28"/>
          <w:szCs w:val="28"/>
        </w:rPr>
        <w:t>起连接各个片区的</w:t>
      </w:r>
      <w:r>
        <w:rPr>
          <w:rFonts w:hint="eastAsia"/>
          <w:color w:val="000000"/>
          <w:spacing w:val="-4"/>
          <w:sz w:val="28"/>
          <w:szCs w:val="28"/>
        </w:rPr>
        <w:t>便利</w:t>
      </w:r>
      <w:r>
        <w:rPr>
          <w:color w:val="000000"/>
          <w:spacing w:val="-4"/>
          <w:sz w:val="28"/>
          <w:szCs w:val="28"/>
        </w:rPr>
        <w:t>的交通系统，</w:t>
      </w:r>
      <w:r>
        <w:rPr>
          <w:rFonts w:hint="eastAsia"/>
          <w:color w:val="000000"/>
          <w:spacing w:val="-4"/>
          <w:sz w:val="28"/>
          <w:szCs w:val="28"/>
        </w:rPr>
        <w:t>统一</w:t>
      </w:r>
      <w:r>
        <w:rPr>
          <w:color w:val="000000"/>
          <w:spacing w:val="-4"/>
          <w:sz w:val="28"/>
          <w:szCs w:val="28"/>
        </w:rPr>
        <w:t>各片区管理</w:t>
      </w:r>
      <w:r>
        <w:rPr>
          <w:rFonts w:hint="eastAsia"/>
          <w:color w:val="000000"/>
          <w:spacing w:val="-4"/>
          <w:sz w:val="28"/>
          <w:szCs w:val="28"/>
        </w:rPr>
        <w:t>体制</w:t>
      </w:r>
      <w:r>
        <w:rPr>
          <w:color w:val="000000"/>
          <w:spacing w:val="-4"/>
          <w:sz w:val="28"/>
          <w:szCs w:val="28"/>
        </w:rPr>
        <w:t>和形式，</w:t>
      </w:r>
      <w:r>
        <w:rPr>
          <w:rFonts w:hint="eastAsia"/>
          <w:color w:val="000000"/>
          <w:spacing w:val="-4"/>
          <w:sz w:val="28"/>
          <w:szCs w:val="28"/>
        </w:rPr>
        <w:t>提高管理</w:t>
      </w:r>
      <w:r>
        <w:rPr>
          <w:color w:val="000000"/>
          <w:spacing w:val="-4"/>
          <w:sz w:val="28"/>
          <w:szCs w:val="28"/>
        </w:rPr>
        <w:t>能力和效率。</w:t>
      </w:r>
    </w:p>
    <w:p>
      <w:pPr>
        <w:snapToGrid w:val="0"/>
        <w:spacing w:line="360" w:lineRule="auto"/>
        <w:ind w:firstLine="560" w:firstLineChars="200"/>
        <w:rPr>
          <w:color w:val="000000"/>
          <w:spacing w:val="-4"/>
          <w:sz w:val="28"/>
          <w:szCs w:val="28"/>
        </w:rPr>
        <w:sectPr>
          <w:pgSz w:w="23814" w:h="16840" w:orient="landscape"/>
          <w:pgMar w:top="1440" w:right="1797" w:bottom="1440" w:left="1797" w:header="851" w:footer="992" w:gutter="0"/>
          <w:cols w:num="2" w:space="420"/>
          <w:docGrid w:linePitch="312" w:charSpace="130"/>
        </w:sectPr>
      </w:pPr>
    </w:p>
    <w:p>
      <w:pPr>
        <w:snapToGrid w:val="0"/>
        <w:spacing w:line="360" w:lineRule="auto"/>
        <w:ind w:firstLine="560" w:firstLineChars="200"/>
        <w:rPr>
          <w:color w:val="000000"/>
          <w:spacing w:val="-4"/>
          <w:sz w:val="28"/>
          <w:szCs w:val="28"/>
        </w:rPr>
      </w:pPr>
    </w:p>
    <w:p>
      <w:pPr>
        <w:pStyle w:val="Heading1"/>
        <w:ind w:firstLine="707"/>
        <w:jc w:val="center"/>
        <w:rPr>
          <w:rFonts w:eastAsiaTheme="minorEastAsia"/>
          <w:szCs w:val="36"/>
        </w:rPr>
      </w:pPr>
      <w:bookmarkStart w:id="35" w:name="_Toc25824204"/>
      <w:r>
        <w:rPr>
          <w:rFonts w:eastAsiaTheme="minorEastAsia" w:hint="eastAsia"/>
          <w:szCs w:val="36"/>
        </w:rPr>
        <w:t>第五章  总体</w:t>
      </w:r>
      <w:r>
        <w:rPr>
          <w:rFonts w:eastAsiaTheme="minorEastAsia"/>
          <w:szCs w:val="36"/>
        </w:rPr>
        <w:t>布局与发展</w:t>
      </w:r>
      <w:r>
        <w:rPr>
          <w:rFonts w:eastAsiaTheme="minorEastAsia" w:hint="eastAsia"/>
          <w:szCs w:val="36"/>
        </w:rPr>
        <w:t>战略</w:t>
      </w:r>
      <w:bookmarkEnd w:id="35"/>
    </w:p>
    <w:p>
      <w:pPr>
        <w:keepNext/>
        <w:keepLines/>
        <w:spacing w:before="240" w:after="260" w:line="415" w:lineRule="auto"/>
        <w:ind w:firstLine="627"/>
        <w:jc w:val="center"/>
        <w:outlineLvl w:val="1"/>
        <w:rPr>
          <w:b/>
          <w:bCs/>
          <w:color w:val="000000"/>
          <w:kern w:val="0"/>
          <w:sz w:val="32"/>
          <w:szCs w:val="32"/>
          <w:lang w:val="zh-CN"/>
        </w:rPr>
      </w:pPr>
      <w:bookmarkStart w:id="36" w:name="_Toc25824205"/>
      <w:r>
        <w:rPr>
          <w:rFonts w:hint="eastAsia"/>
          <w:b/>
          <w:bCs/>
          <w:color w:val="000000"/>
          <w:kern w:val="0"/>
          <w:sz w:val="32"/>
          <w:szCs w:val="32"/>
          <w:lang w:val="zh-CN"/>
        </w:rPr>
        <w:t>第一节  森林</w:t>
      </w:r>
      <w:r>
        <w:rPr>
          <w:b/>
          <w:bCs/>
          <w:color w:val="000000"/>
          <w:kern w:val="0"/>
          <w:sz w:val="32"/>
          <w:szCs w:val="32"/>
          <w:lang w:val="zh-CN"/>
        </w:rPr>
        <w:t>公园性质与范围</w:t>
      </w:r>
      <w:bookmarkEnd w:id="36"/>
    </w:p>
    <w:p>
      <w:pPr>
        <w:pStyle w:val="Heading3"/>
        <w:spacing w:before="120" w:after="120"/>
      </w:pPr>
      <w:r>
        <w:rPr>
          <w:rFonts w:hint="eastAsia"/>
        </w:rPr>
        <w:t>一</w:t>
      </w:r>
      <w:r>
        <w:t>、</w:t>
      </w:r>
      <w:r>
        <w:rPr>
          <w:rFonts w:hint="eastAsia"/>
        </w:rPr>
        <w:t>地域范围</w:t>
      </w:r>
    </w:p>
    <w:p>
      <w:pPr>
        <w:snapToGrid w:val="0"/>
        <w:spacing w:line="360" w:lineRule="auto"/>
        <w:ind w:firstLine="560" w:firstLineChars="200"/>
        <w:rPr>
          <w:color w:val="000000"/>
          <w:spacing w:val="-4"/>
          <w:sz w:val="28"/>
          <w:szCs w:val="28"/>
        </w:rPr>
      </w:pPr>
      <w:r>
        <w:rPr>
          <w:rFonts w:hint="eastAsia"/>
          <w:color w:val="000000"/>
          <w:spacing w:val="-4"/>
          <w:sz w:val="28"/>
          <w:szCs w:val="28"/>
        </w:rPr>
        <w:t>丰宁国家森林公园包括五个片区，由北向南分别为京北第一草原、千松坝、汤河源-燕山大峡谷、云雾山以及白云古洞片区。其中，京北第一草原及千松坝位于坝上，其余三个片区位于坝下。森林公园总面积为8450hm</w:t>
      </w:r>
      <w:r>
        <w:rPr>
          <w:color w:val="000000"/>
          <w:spacing w:val="-4"/>
          <w:sz w:val="28"/>
          <w:szCs w:val="28"/>
          <w:vertAlign w:val="superscript"/>
        </w:rPr>
        <w:t>2</w:t>
      </w:r>
      <w:r>
        <w:rPr>
          <w:rFonts w:hint="eastAsia"/>
          <w:color w:val="000000"/>
          <w:spacing w:val="-4"/>
          <w:sz w:val="28"/>
          <w:szCs w:val="28"/>
        </w:rPr>
        <w:t>，地理坐标为东经11</w:t>
      </w:r>
      <w:r>
        <w:rPr>
          <w:color w:val="000000"/>
          <w:spacing w:val="-4"/>
          <w:sz w:val="28"/>
          <w:szCs w:val="28"/>
        </w:rPr>
        <w:t>6</w:t>
      </w:r>
      <w:r>
        <w:rPr>
          <w:rFonts w:hint="eastAsia"/>
          <w:color w:val="000000"/>
          <w:spacing w:val="-4"/>
          <w:sz w:val="28"/>
          <w:szCs w:val="28"/>
        </w:rPr>
        <w:t>°</w:t>
      </w:r>
      <w:r>
        <w:rPr>
          <w:color w:val="000000"/>
          <w:spacing w:val="-4"/>
          <w:sz w:val="28"/>
          <w:szCs w:val="28"/>
        </w:rPr>
        <w:t>00</w:t>
      </w:r>
      <w:r>
        <w:rPr>
          <w:rFonts w:hint="eastAsia"/>
          <w:color w:val="000000"/>
          <w:spacing w:val="-4"/>
          <w:sz w:val="28"/>
          <w:szCs w:val="28"/>
        </w:rPr>
        <w:t>′02″～11</w:t>
      </w:r>
      <w:r>
        <w:rPr>
          <w:color w:val="000000"/>
          <w:spacing w:val="-4"/>
          <w:sz w:val="28"/>
          <w:szCs w:val="28"/>
        </w:rPr>
        <w:t>6</w:t>
      </w:r>
      <w:r>
        <w:rPr>
          <w:rFonts w:hint="eastAsia"/>
          <w:color w:val="000000"/>
          <w:spacing w:val="-4"/>
          <w:sz w:val="28"/>
          <w:szCs w:val="28"/>
        </w:rPr>
        <w:t>°</w:t>
      </w:r>
      <w:r>
        <w:rPr>
          <w:color w:val="000000"/>
          <w:spacing w:val="-4"/>
          <w:sz w:val="28"/>
          <w:szCs w:val="28"/>
        </w:rPr>
        <w:t>55</w:t>
      </w:r>
      <w:r>
        <w:rPr>
          <w:rFonts w:hint="eastAsia"/>
          <w:color w:val="000000"/>
          <w:spacing w:val="-4"/>
          <w:sz w:val="28"/>
          <w:szCs w:val="28"/>
        </w:rPr>
        <w:t>′03″，北纬</w:t>
      </w:r>
      <w:r>
        <w:rPr>
          <w:color w:val="000000"/>
          <w:spacing w:val="-4"/>
          <w:sz w:val="28"/>
          <w:szCs w:val="28"/>
        </w:rPr>
        <w:t>41</w:t>
      </w:r>
      <w:r>
        <w:rPr>
          <w:rFonts w:hint="eastAsia"/>
          <w:color w:val="000000"/>
          <w:spacing w:val="-4"/>
          <w:sz w:val="28"/>
          <w:szCs w:val="28"/>
        </w:rPr>
        <w:t>°</w:t>
      </w:r>
      <w:r>
        <w:rPr>
          <w:color w:val="000000"/>
          <w:spacing w:val="-4"/>
          <w:sz w:val="28"/>
          <w:szCs w:val="28"/>
        </w:rPr>
        <w:t>01</w:t>
      </w:r>
      <w:r>
        <w:rPr>
          <w:rFonts w:hint="eastAsia"/>
          <w:color w:val="000000"/>
          <w:spacing w:val="-4"/>
          <w:sz w:val="28"/>
          <w:szCs w:val="28"/>
        </w:rPr>
        <w:t>′44～</w:t>
      </w:r>
      <w:r>
        <w:rPr>
          <w:color w:val="000000"/>
          <w:spacing w:val="-4"/>
          <w:sz w:val="28"/>
          <w:szCs w:val="28"/>
        </w:rPr>
        <w:t>41</w:t>
      </w:r>
      <w:r>
        <w:rPr>
          <w:rFonts w:hint="eastAsia"/>
          <w:color w:val="000000"/>
          <w:spacing w:val="-4"/>
          <w:sz w:val="28"/>
          <w:szCs w:val="28"/>
        </w:rPr>
        <w:t>°</w:t>
      </w:r>
      <w:r>
        <w:rPr>
          <w:color w:val="000000"/>
          <w:spacing w:val="-4"/>
          <w:sz w:val="28"/>
          <w:szCs w:val="28"/>
        </w:rPr>
        <w:t>37</w:t>
      </w:r>
      <w:r>
        <w:rPr>
          <w:rFonts w:hint="eastAsia"/>
          <w:color w:val="000000"/>
          <w:spacing w:val="-4"/>
          <w:sz w:val="28"/>
          <w:szCs w:val="28"/>
        </w:rPr>
        <w:t>′13″；其中京北第一草原片区面积为</w:t>
      </w:r>
      <w:r>
        <w:rPr>
          <w:color w:val="000000"/>
          <w:spacing w:val="-4"/>
          <w:sz w:val="28"/>
          <w:szCs w:val="28"/>
        </w:rPr>
        <w:t>1035.18</w:t>
      </w:r>
      <w:r>
        <w:rPr>
          <w:rFonts w:hint="eastAsia"/>
          <w:color w:val="000000"/>
          <w:spacing w:val="-4"/>
          <w:sz w:val="28"/>
          <w:szCs w:val="28"/>
        </w:rPr>
        <w:t>hm</w:t>
      </w:r>
      <w:r>
        <w:rPr>
          <w:color w:val="000000"/>
          <w:spacing w:val="-4"/>
          <w:sz w:val="28"/>
          <w:szCs w:val="28"/>
          <w:vertAlign w:val="superscript"/>
        </w:rPr>
        <w:t>2</w:t>
      </w:r>
      <w:r>
        <w:rPr>
          <w:rFonts w:hint="eastAsia"/>
          <w:color w:val="000000"/>
          <w:spacing w:val="-4"/>
          <w:sz w:val="28"/>
          <w:szCs w:val="28"/>
        </w:rPr>
        <w:t>，地理坐标为东经11</w:t>
      </w:r>
      <w:r>
        <w:rPr>
          <w:color w:val="000000"/>
          <w:spacing w:val="-4"/>
          <w:sz w:val="28"/>
          <w:szCs w:val="28"/>
        </w:rPr>
        <w:t>6</w:t>
      </w:r>
      <w:r>
        <w:rPr>
          <w:rFonts w:hint="eastAsia"/>
          <w:color w:val="000000"/>
          <w:spacing w:val="-4"/>
          <w:sz w:val="28"/>
          <w:szCs w:val="28"/>
        </w:rPr>
        <w:t>°</w:t>
      </w:r>
      <w:r>
        <w:rPr>
          <w:color w:val="000000"/>
          <w:spacing w:val="-4"/>
          <w:sz w:val="28"/>
          <w:szCs w:val="28"/>
        </w:rPr>
        <w:t>00</w:t>
      </w:r>
      <w:r>
        <w:rPr>
          <w:rFonts w:hint="eastAsia"/>
          <w:color w:val="000000"/>
          <w:spacing w:val="-4"/>
          <w:sz w:val="28"/>
          <w:szCs w:val="28"/>
        </w:rPr>
        <w:t>′02″～11</w:t>
      </w:r>
      <w:r>
        <w:rPr>
          <w:color w:val="000000"/>
          <w:spacing w:val="-4"/>
          <w:sz w:val="28"/>
          <w:szCs w:val="28"/>
        </w:rPr>
        <w:t>6</w:t>
      </w:r>
      <w:r>
        <w:rPr>
          <w:rFonts w:hint="eastAsia"/>
          <w:color w:val="000000"/>
          <w:spacing w:val="-4"/>
          <w:sz w:val="28"/>
          <w:szCs w:val="28"/>
        </w:rPr>
        <w:t>°</w:t>
      </w:r>
      <w:r>
        <w:rPr>
          <w:color w:val="000000"/>
          <w:spacing w:val="-4"/>
          <w:sz w:val="28"/>
          <w:szCs w:val="28"/>
        </w:rPr>
        <w:t>03</w:t>
      </w:r>
      <w:r>
        <w:rPr>
          <w:rFonts w:hint="eastAsia"/>
          <w:color w:val="000000"/>
          <w:spacing w:val="-4"/>
          <w:sz w:val="28"/>
          <w:szCs w:val="28"/>
        </w:rPr>
        <w:t>′33″，北纬</w:t>
      </w:r>
      <w:r>
        <w:rPr>
          <w:color w:val="000000"/>
          <w:spacing w:val="-4"/>
          <w:sz w:val="28"/>
          <w:szCs w:val="28"/>
        </w:rPr>
        <w:t>41</w:t>
      </w:r>
      <w:r>
        <w:rPr>
          <w:rFonts w:hint="eastAsia"/>
          <w:color w:val="000000"/>
          <w:spacing w:val="-4"/>
          <w:sz w:val="28"/>
          <w:szCs w:val="28"/>
        </w:rPr>
        <w:t>°</w:t>
      </w:r>
      <w:r>
        <w:rPr>
          <w:color w:val="000000"/>
          <w:spacing w:val="-4"/>
          <w:sz w:val="28"/>
          <w:szCs w:val="28"/>
        </w:rPr>
        <w:t>34</w:t>
      </w:r>
      <w:r>
        <w:rPr>
          <w:rFonts w:hint="eastAsia"/>
          <w:color w:val="000000"/>
          <w:spacing w:val="-4"/>
          <w:sz w:val="28"/>
          <w:szCs w:val="28"/>
        </w:rPr>
        <w:t>′31″～</w:t>
      </w:r>
      <w:r>
        <w:rPr>
          <w:color w:val="000000"/>
          <w:spacing w:val="-4"/>
          <w:sz w:val="28"/>
          <w:szCs w:val="28"/>
        </w:rPr>
        <w:t>41</w:t>
      </w:r>
      <w:r>
        <w:rPr>
          <w:rFonts w:hint="eastAsia"/>
          <w:color w:val="000000"/>
          <w:spacing w:val="-4"/>
          <w:sz w:val="28"/>
          <w:szCs w:val="28"/>
        </w:rPr>
        <w:t>°</w:t>
      </w:r>
      <w:r>
        <w:rPr>
          <w:color w:val="000000"/>
          <w:spacing w:val="-4"/>
          <w:sz w:val="28"/>
          <w:szCs w:val="28"/>
        </w:rPr>
        <w:t>37</w:t>
      </w:r>
      <w:r>
        <w:rPr>
          <w:rFonts w:hint="eastAsia"/>
          <w:color w:val="000000"/>
          <w:spacing w:val="-4"/>
          <w:sz w:val="28"/>
          <w:szCs w:val="28"/>
        </w:rPr>
        <w:t>′13″；千松坝片区面积为</w:t>
      </w:r>
      <w:r>
        <w:rPr>
          <w:color w:val="000000"/>
          <w:spacing w:val="-4"/>
          <w:sz w:val="28"/>
          <w:szCs w:val="28"/>
        </w:rPr>
        <w:t>530.59</w:t>
      </w:r>
      <w:r>
        <w:rPr>
          <w:rFonts w:hint="eastAsia"/>
          <w:color w:val="000000"/>
          <w:spacing w:val="-4"/>
          <w:sz w:val="28"/>
          <w:szCs w:val="28"/>
        </w:rPr>
        <w:t>hm</w:t>
      </w:r>
      <w:r>
        <w:rPr>
          <w:color w:val="000000"/>
          <w:spacing w:val="-4"/>
          <w:sz w:val="28"/>
          <w:szCs w:val="28"/>
          <w:vertAlign w:val="superscript"/>
        </w:rPr>
        <w:t>2</w:t>
      </w:r>
      <w:r>
        <w:rPr>
          <w:rFonts w:hint="eastAsia"/>
          <w:color w:val="000000"/>
          <w:spacing w:val="-4"/>
          <w:sz w:val="28"/>
          <w:szCs w:val="28"/>
        </w:rPr>
        <w:t>，地理坐标为东经11</w:t>
      </w:r>
      <w:r>
        <w:rPr>
          <w:color w:val="000000"/>
          <w:spacing w:val="-4"/>
          <w:sz w:val="28"/>
          <w:szCs w:val="28"/>
        </w:rPr>
        <w:t>6</w:t>
      </w:r>
      <w:r>
        <w:rPr>
          <w:rFonts w:hint="eastAsia"/>
          <w:color w:val="000000"/>
          <w:spacing w:val="-4"/>
          <w:sz w:val="28"/>
          <w:szCs w:val="28"/>
        </w:rPr>
        <w:t>°</w:t>
      </w:r>
      <w:r>
        <w:rPr>
          <w:color w:val="000000"/>
          <w:spacing w:val="-4"/>
          <w:sz w:val="28"/>
          <w:szCs w:val="28"/>
        </w:rPr>
        <w:t>11</w:t>
      </w:r>
      <w:r>
        <w:rPr>
          <w:rFonts w:hint="eastAsia"/>
          <w:color w:val="000000"/>
          <w:spacing w:val="-4"/>
          <w:sz w:val="28"/>
          <w:szCs w:val="28"/>
        </w:rPr>
        <w:t>′58～11</w:t>
      </w:r>
      <w:r>
        <w:rPr>
          <w:color w:val="000000"/>
          <w:spacing w:val="-4"/>
          <w:sz w:val="28"/>
          <w:szCs w:val="28"/>
        </w:rPr>
        <w:t>6</w:t>
      </w:r>
      <w:r>
        <w:rPr>
          <w:rFonts w:hint="eastAsia"/>
          <w:color w:val="000000"/>
          <w:spacing w:val="-4"/>
          <w:sz w:val="28"/>
          <w:szCs w:val="28"/>
        </w:rPr>
        <w:t>°</w:t>
      </w:r>
      <w:r>
        <w:rPr>
          <w:color w:val="000000"/>
          <w:spacing w:val="-4"/>
          <w:sz w:val="28"/>
          <w:szCs w:val="28"/>
        </w:rPr>
        <w:t>14</w:t>
      </w:r>
      <w:r>
        <w:rPr>
          <w:rFonts w:hint="eastAsia"/>
          <w:color w:val="000000"/>
          <w:spacing w:val="-4"/>
          <w:sz w:val="28"/>
          <w:szCs w:val="28"/>
        </w:rPr>
        <w:t>′4″，北纬</w:t>
      </w:r>
      <w:r>
        <w:rPr>
          <w:color w:val="000000"/>
          <w:spacing w:val="-4"/>
          <w:sz w:val="28"/>
          <w:szCs w:val="28"/>
        </w:rPr>
        <w:t>41</w:t>
      </w:r>
      <w:r>
        <w:rPr>
          <w:rFonts w:hint="eastAsia"/>
          <w:color w:val="000000"/>
          <w:spacing w:val="-4"/>
          <w:sz w:val="28"/>
          <w:szCs w:val="28"/>
        </w:rPr>
        <w:t>°</w:t>
      </w:r>
      <w:r>
        <w:rPr>
          <w:color w:val="000000"/>
          <w:spacing w:val="-4"/>
          <w:sz w:val="28"/>
          <w:szCs w:val="28"/>
        </w:rPr>
        <w:t>31</w:t>
      </w:r>
      <w:r>
        <w:rPr>
          <w:rFonts w:hint="eastAsia"/>
          <w:color w:val="000000"/>
          <w:spacing w:val="-4"/>
          <w:sz w:val="28"/>
          <w:szCs w:val="28"/>
        </w:rPr>
        <w:t>′33～</w:t>
      </w:r>
      <w:r>
        <w:rPr>
          <w:color w:val="000000"/>
          <w:spacing w:val="-4"/>
          <w:sz w:val="28"/>
          <w:szCs w:val="28"/>
        </w:rPr>
        <w:t>41</w:t>
      </w:r>
      <w:r>
        <w:rPr>
          <w:rFonts w:hint="eastAsia"/>
          <w:color w:val="000000"/>
          <w:spacing w:val="-4"/>
          <w:sz w:val="28"/>
          <w:szCs w:val="28"/>
        </w:rPr>
        <w:t>°33′06″；汤河源-燕山大峡谷片区面积为</w:t>
      </w:r>
      <w:r>
        <w:rPr>
          <w:color w:val="000000"/>
          <w:spacing w:val="-4"/>
          <w:sz w:val="28"/>
          <w:szCs w:val="28"/>
        </w:rPr>
        <w:t>5394.18</w:t>
      </w:r>
      <w:r>
        <w:rPr>
          <w:rFonts w:hint="eastAsia"/>
          <w:color w:val="000000"/>
          <w:spacing w:val="-4"/>
          <w:sz w:val="28"/>
          <w:szCs w:val="28"/>
        </w:rPr>
        <w:t>hm</w:t>
      </w:r>
      <w:r>
        <w:rPr>
          <w:color w:val="000000"/>
          <w:spacing w:val="-4"/>
          <w:sz w:val="28"/>
          <w:szCs w:val="28"/>
          <w:vertAlign w:val="superscript"/>
        </w:rPr>
        <w:t>2</w:t>
      </w:r>
      <w:r>
        <w:rPr>
          <w:rFonts w:hint="eastAsia"/>
          <w:color w:val="000000"/>
          <w:spacing w:val="-4"/>
          <w:sz w:val="28"/>
          <w:szCs w:val="28"/>
        </w:rPr>
        <w:t>，地理坐标为东经11</w:t>
      </w:r>
      <w:r>
        <w:rPr>
          <w:color w:val="000000"/>
          <w:spacing w:val="-4"/>
          <w:sz w:val="28"/>
          <w:szCs w:val="28"/>
        </w:rPr>
        <w:t>6</w:t>
      </w:r>
      <w:r>
        <w:rPr>
          <w:rFonts w:hint="eastAsia"/>
          <w:color w:val="000000"/>
          <w:spacing w:val="-4"/>
          <w:sz w:val="28"/>
          <w:szCs w:val="28"/>
        </w:rPr>
        <w:t>°</w:t>
      </w:r>
      <w:r>
        <w:rPr>
          <w:color w:val="000000"/>
          <w:spacing w:val="-4"/>
          <w:sz w:val="28"/>
          <w:szCs w:val="28"/>
        </w:rPr>
        <w:t>11</w:t>
      </w:r>
      <w:r>
        <w:rPr>
          <w:rFonts w:hint="eastAsia"/>
          <w:color w:val="000000"/>
          <w:spacing w:val="-4"/>
          <w:sz w:val="28"/>
          <w:szCs w:val="28"/>
        </w:rPr>
        <w:t>′57～11</w:t>
      </w:r>
      <w:r>
        <w:rPr>
          <w:color w:val="000000"/>
          <w:spacing w:val="-4"/>
          <w:sz w:val="28"/>
          <w:szCs w:val="28"/>
        </w:rPr>
        <w:t>6</w:t>
      </w:r>
      <w:r>
        <w:rPr>
          <w:rFonts w:hint="eastAsia"/>
          <w:color w:val="000000"/>
          <w:spacing w:val="-4"/>
          <w:sz w:val="28"/>
          <w:szCs w:val="28"/>
        </w:rPr>
        <w:t>°</w:t>
      </w:r>
      <w:r>
        <w:rPr>
          <w:color w:val="000000"/>
          <w:spacing w:val="-4"/>
          <w:sz w:val="28"/>
          <w:szCs w:val="28"/>
        </w:rPr>
        <w:t>27</w:t>
      </w:r>
      <w:r>
        <w:rPr>
          <w:rFonts w:hint="eastAsia"/>
          <w:color w:val="000000"/>
          <w:spacing w:val="-4"/>
          <w:sz w:val="28"/>
          <w:szCs w:val="28"/>
        </w:rPr>
        <w:t>′05″，北纬</w:t>
      </w:r>
      <w:r>
        <w:rPr>
          <w:color w:val="000000"/>
          <w:spacing w:val="-4"/>
          <w:sz w:val="28"/>
          <w:szCs w:val="28"/>
        </w:rPr>
        <w:t>41</w:t>
      </w:r>
      <w:r>
        <w:rPr>
          <w:rFonts w:hint="eastAsia"/>
          <w:color w:val="000000"/>
          <w:spacing w:val="-4"/>
          <w:sz w:val="28"/>
          <w:szCs w:val="28"/>
        </w:rPr>
        <w:t>°</w:t>
      </w:r>
      <w:r>
        <w:rPr>
          <w:color w:val="000000"/>
          <w:spacing w:val="-4"/>
          <w:sz w:val="28"/>
          <w:szCs w:val="28"/>
        </w:rPr>
        <w:t>08</w:t>
      </w:r>
      <w:r>
        <w:rPr>
          <w:rFonts w:hint="eastAsia"/>
          <w:color w:val="000000"/>
          <w:spacing w:val="-4"/>
          <w:sz w:val="28"/>
          <w:szCs w:val="28"/>
        </w:rPr>
        <w:t>′01～</w:t>
      </w:r>
      <w:r>
        <w:rPr>
          <w:color w:val="000000"/>
          <w:spacing w:val="-4"/>
          <w:sz w:val="28"/>
          <w:szCs w:val="28"/>
        </w:rPr>
        <w:t>41</w:t>
      </w:r>
      <w:r>
        <w:rPr>
          <w:rFonts w:hint="eastAsia"/>
          <w:color w:val="000000"/>
          <w:spacing w:val="-4"/>
          <w:sz w:val="28"/>
          <w:szCs w:val="28"/>
        </w:rPr>
        <w:t>°</w:t>
      </w:r>
      <w:r>
        <w:rPr>
          <w:color w:val="000000"/>
          <w:spacing w:val="-4"/>
          <w:sz w:val="28"/>
          <w:szCs w:val="28"/>
        </w:rPr>
        <w:t>19</w:t>
      </w:r>
      <w:r>
        <w:rPr>
          <w:rFonts w:hint="eastAsia"/>
          <w:color w:val="000000"/>
          <w:spacing w:val="-4"/>
          <w:sz w:val="28"/>
          <w:szCs w:val="28"/>
        </w:rPr>
        <w:t>′31″；云雾山片区面积为</w:t>
      </w:r>
      <w:r>
        <w:rPr>
          <w:color w:val="000000"/>
          <w:spacing w:val="-4"/>
          <w:sz w:val="28"/>
          <w:szCs w:val="28"/>
        </w:rPr>
        <w:t>1353.34</w:t>
      </w:r>
      <w:r>
        <w:rPr>
          <w:rFonts w:hint="eastAsia"/>
          <w:color w:val="000000"/>
          <w:spacing w:val="-4"/>
          <w:sz w:val="28"/>
          <w:szCs w:val="28"/>
        </w:rPr>
        <w:t>hm</w:t>
      </w:r>
      <w:r>
        <w:rPr>
          <w:color w:val="000000"/>
          <w:spacing w:val="-4"/>
          <w:sz w:val="28"/>
          <w:szCs w:val="28"/>
          <w:vertAlign w:val="superscript"/>
        </w:rPr>
        <w:t>2</w:t>
      </w:r>
      <w:r>
        <w:rPr>
          <w:rFonts w:hint="eastAsia"/>
          <w:color w:val="000000"/>
          <w:spacing w:val="-4"/>
          <w:sz w:val="28"/>
          <w:szCs w:val="28"/>
        </w:rPr>
        <w:t>，地理坐标为东经11</w:t>
      </w:r>
      <w:r>
        <w:rPr>
          <w:color w:val="000000"/>
          <w:spacing w:val="-4"/>
          <w:sz w:val="28"/>
          <w:szCs w:val="28"/>
        </w:rPr>
        <w:t>6</w:t>
      </w:r>
      <w:r>
        <w:rPr>
          <w:rFonts w:hint="eastAsia"/>
          <w:color w:val="000000"/>
          <w:spacing w:val="-4"/>
          <w:sz w:val="28"/>
          <w:szCs w:val="28"/>
        </w:rPr>
        <w:t>°4</w:t>
      </w:r>
      <w:r>
        <w:rPr>
          <w:color w:val="000000"/>
          <w:spacing w:val="-4"/>
          <w:sz w:val="28"/>
          <w:szCs w:val="28"/>
        </w:rPr>
        <w:t>1</w:t>
      </w:r>
      <w:r>
        <w:rPr>
          <w:rFonts w:hint="eastAsia"/>
          <w:color w:val="000000"/>
          <w:spacing w:val="-4"/>
          <w:sz w:val="28"/>
          <w:szCs w:val="28"/>
        </w:rPr>
        <w:t>′28″～11</w:t>
      </w:r>
      <w:r>
        <w:rPr>
          <w:color w:val="000000"/>
          <w:spacing w:val="-4"/>
          <w:sz w:val="28"/>
          <w:szCs w:val="28"/>
        </w:rPr>
        <w:t>6</w:t>
      </w:r>
      <w:r>
        <w:rPr>
          <w:rFonts w:hint="eastAsia"/>
          <w:color w:val="000000"/>
          <w:spacing w:val="-4"/>
          <w:sz w:val="28"/>
          <w:szCs w:val="28"/>
        </w:rPr>
        <w:t>°</w:t>
      </w:r>
      <w:r>
        <w:rPr>
          <w:color w:val="000000"/>
          <w:spacing w:val="-4"/>
          <w:sz w:val="28"/>
          <w:szCs w:val="28"/>
        </w:rPr>
        <w:t>44</w:t>
      </w:r>
      <w:r>
        <w:rPr>
          <w:rFonts w:hint="eastAsia"/>
          <w:color w:val="000000"/>
          <w:spacing w:val="-4"/>
          <w:sz w:val="28"/>
          <w:szCs w:val="28"/>
        </w:rPr>
        <w:t>′17″，北纬</w:t>
      </w:r>
      <w:r>
        <w:rPr>
          <w:color w:val="000000"/>
          <w:spacing w:val="-4"/>
          <w:sz w:val="28"/>
          <w:szCs w:val="28"/>
        </w:rPr>
        <w:t>41</w:t>
      </w:r>
      <w:r>
        <w:rPr>
          <w:rFonts w:hint="eastAsia"/>
          <w:color w:val="000000"/>
          <w:spacing w:val="-4"/>
          <w:sz w:val="28"/>
          <w:szCs w:val="28"/>
        </w:rPr>
        <w:t>°</w:t>
      </w:r>
      <w:r>
        <w:rPr>
          <w:color w:val="000000"/>
          <w:spacing w:val="-4"/>
          <w:sz w:val="28"/>
          <w:szCs w:val="28"/>
        </w:rPr>
        <w:t>06</w:t>
      </w:r>
      <w:r>
        <w:rPr>
          <w:rFonts w:hint="eastAsia"/>
          <w:color w:val="000000"/>
          <w:spacing w:val="-4"/>
          <w:sz w:val="28"/>
          <w:szCs w:val="28"/>
        </w:rPr>
        <w:t>′00″～</w:t>
      </w:r>
      <w:r>
        <w:rPr>
          <w:color w:val="000000"/>
          <w:spacing w:val="-4"/>
          <w:sz w:val="28"/>
          <w:szCs w:val="28"/>
        </w:rPr>
        <w:t>41</w:t>
      </w:r>
      <w:r>
        <w:rPr>
          <w:rFonts w:hint="eastAsia"/>
          <w:color w:val="000000"/>
          <w:spacing w:val="-4"/>
          <w:sz w:val="28"/>
          <w:szCs w:val="28"/>
        </w:rPr>
        <w:t>°</w:t>
      </w:r>
      <w:r>
        <w:rPr>
          <w:color w:val="000000"/>
          <w:spacing w:val="-4"/>
          <w:sz w:val="28"/>
          <w:szCs w:val="28"/>
        </w:rPr>
        <w:t>09</w:t>
      </w:r>
      <w:r>
        <w:rPr>
          <w:rFonts w:hint="eastAsia"/>
          <w:color w:val="000000"/>
          <w:spacing w:val="-4"/>
          <w:sz w:val="28"/>
          <w:szCs w:val="28"/>
        </w:rPr>
        <w:t>′23″；白云古洞片区面积为</w:t>
      </w:r>
      <w:r>
        <w:rPr>
          <w:color w:val="000000"/>
          <w:spacing w:val="-4"/>
          <w:sz w:val="28"/>
          <w:szCs w:val="28"/>
        </w:rPr>
        <w:t>136.71</w:t>
      </w:r>
      <w:r>
        <w:rPr>
          <w:rFonts w:hint="eastAsia"/>
          <w:color w:val="000000"/>
          <w:spacing w:val="-4"/>
          <w:sz w:val="28"/>
          <w:szCs w:val="28"/>
        </w:rPr>
        <w:t>hm</w:t>
      </w:r>
      <w:r>
        <w:rPr>
          <w:color w:val="000000"/>
          <w:spacing w:val="-4"/>
          <w:sz w:val="28"/>
          <w:szCs w:val="28"/>
          <w:vertAlign w:val="superscript"/>
        </w:rPr>
        <w:t>2</w:t>
      </w:r>
      <w:r>
        <w:rPr>
          <w:rFonts w:hint="eastAsia"/>
          <w:color w:val="000000"/>
          <w:spacing w:val="-4"/>
          <w:sz w:val="28"/>
          <w:szCs w:val="28"/>
        </w:rPr>
        <w:t>，地理坐标为东经11</w:t>
      </w:r>
      <w:r>
        <w:rPr>
          <w:color w:val="000000"/>
          <w:spacing w:val="-4"/>
          <w:sz w:val="28"/>
          <w:szCs w:val="28"/>
        </w:rPr>
        <w:t>6</w:t>
      </w:r>
      <w:r>
        <w:rPr>
          <w:rFonts w:hint="eastAsia"/>
          <w:color w:val="000000"/>
          <w:spacing w:val="-4"/>
          <w:sz w:val="28"/>
          <w:szCs w:val="28"/>
        </w:rPr>
        <w:t>°</w:t>
      </w:r>
      <w:r>
        <w:rPr>
          <w:color w:val="000000"/>
          <w:spacing w:val="-4"/>
          <w:sz w:val="28"/>
          <w:szCs w:val="28"/>
        </w:rPr>
        <w:t>53</w:t>
      </w:r>
      <w:r>
        <w:rPr>
          <w:rFonts w:hint="eastAsia"/>
          <w:color w:val="000000"/>
          <w:spacing w:val="-4"/>
          <w:sz w:val="28"/>
          <w:szCs w:val="28"/>
        </w:rPr>
        <w:t>′39″～11</w:t>
      </w:r>
      <w:r>
        <w:rPr>
          <w:color w:val="000000"/>
          <w:spacing w:val="-4"/>
          <w:sz w:val="28"/>
          <w:szCs w:val="28"/>
        </w:rPr>
        <w:t>6</w:t>
      </w:r>
      <w:r>
        <w:rPr>
          <w:rFonts w:hint="eastAsia"/>
          <w:color w:val="000000"/>
          <w:spacing w:val="-4"/>
          <w:sz w:val="28"/>
          <w:szCs w:val="28"/>
        </w:rPr>
        <w:t>°</w:t>
      </w:r>
      <w:r>
        <w:rPr>
          <w:color w:val="000000"/>
          <w:spacing w:val="-4"/>
          <w:sz w:val="28"/>
          <w:szCs w:val="28"/>
        </w:rPr>
        <w:t>55</w:t>
      </w:r>
      <w:r>
        <w:rPr>
          <w:rFonts w:hint="eastAsia"/>
          <w:color w:val="000000"/>
          <w:spacing w:val="-4"/>
          <w:sz w:val="28"/>
          <w:szCs w:val="28"/>
        </w:rPr>
        <w:t>′03″，北纬</w:t>
      </w:r>
      <w:r>
        <w:rPr>
          <w:color w:val="000000"/>
          <w:spacing w:val="-4"/>
          <w:sz w:val="28"/>
          <w:szCs w:val="28"/>
        </w:rPr>
        <w:t>41</w:t>
      </w:r>
      <w:r>
        <w:rPr>
          <w:rFonts w:hint="eastAsia"/>
          <w:color w:val="000000"/>
          <w:spacing w:val="-4"/>
          <w:sz w:val="28"/>
          <w:szCs w:val="28"/>
        </w:rPr>
        <w:t>°</w:t>
      </w:r>
      <w:r>
        <w:rPr>
          <w:color w:val="000000"/>
          <w:spacing w:val="-4"/>
          <w:sz w:val="28"/>
          <w:szCs w:val="28"/>
        </w:rPr>
        <w:t>01</w:t>
      </w:r>
      <w:r>
        <w:rPr>
          <w:rFonts w:hint="eastAsia"/>
          <w:color w:val="000000"/>
          <w:spacing w:val="-4"/>
          <w:sz w:val="28"/>
          <w:szCs w:val="28"/>
        </w:rPr>
        <w:t>′44″～</w:t>
      </w:r>
      <w:r>
        <w:rPr>
          <w:color w:val="000000"/>
          <w:spacing w:val="-4"/>
          <w:sz w:val="28"/>
          <w:szCs w:val="28"/>
        </w:rPr>
        <w:t>41</w:t>
      </w:r>
      <w:r>
        <w:rPr>
          <w:rFonts w:hint="eastAsia"/>
          <w:color w:val="000000"/>
          <w:spacing w:val="-4"/>
          <w:sz w:val="28"/>
          <w:szCs w:val="28"/>
        </w:rPr>
        <w:t>°</w:t>
      </w:r>
      <w:r>
        <w:rPr>
          <w:color w:val="000000"/>
          <w:spacing w:val="-4"/>
          <w:sz w:val="28"/>
          <w:szCs w:val="28"/>
        </w:rPr>
        <w:t>02</w:t>
      </w:r>
      <w:r>
        <w:rPr>
          <w:rFonts w:hint="eastAsia"/>
          <w:color w:val="000000"/>
          <w:spacing w:val="-4"/>
          <w:sz w:val="28"/>
          <w:szCs w:val="28"/>
        </w:rPr>
        <w:t>′22″。</w:t>
      </w:r>
    </w:p>
    <w:p>
      <w:pPr>
        <w:pStyle w:val="Heading3"/>
        <w:spacing w:before="120" w:after="120"/>
      </w:pPr>
      <w:r>
        <w:rPr>
          <w:rFonts w:hint="eastAsia"/>
        </w:rPr>
        <w:t>二</w:t>
      </w:r>
      <w:r>
        <w:t>、公园性质</w:t>
      </w:r>
    </w:p>
    <w:p>
      <w:pPr>
        <w:snapToGrid w:val="0"/>
        <w:spacing w:line="360" w:lineRule="auto"/>
        <w:ind w:firstLine="560" w:firstLineChars="200"/>
        <w:rPr>
          <w:color w:val="000000"/>
          <w:spacing w:val="-4"/>
          <w:sz w:val="28"/>
          <w:szCs w:val="28"/>
        </w:rPr>
      </w:pPr>
      <w:r>
        <w:rPr>
          <w:rFonts w:hint="eastAsia"/>
          <w:color w:val="000000"/>
          <w:spacing w:val="-4"/>
          <w:sz w:val="28"/>
          <w:szCs w:val="28"/>
        </w:rPr>
        <w:t>根据丰宁国家森林公园的地理位置、自然条件、社会经济状况和森林风景资源特点，确定其性质为：</w:t>
      </w:r>
    </w:p>
    <w:p>
      <w:pPr>
        <w:snapToGrid w:val="0"/>
        <w:spacing w:line="360" w:lineRule="auto"/>
        <w:ind w:firstLine="560" w:firstLineChars="200"/>
        <w:rPr>
          <w:color w:val="000000"/>
          <w:spacing w:val="-4"/>
          <w:sz w:val="28"/>
          <w:szCs w:val="28"/>
        </w:rPr>
      </w:pPr>
      <w:r>
        <w:rPr>
          <w:rFonts w:hint="eastAsia"/>
          <w:color w:val="000000"/>
          <w:spacing w:val="-4"/>
          <w:sz w:val="28"/>
          <w:szCs w:val="28"/>
        </w:rPr>
        <w:t>以森林</w:t>
      </w:r>
      <w:r>
        <w:rPr>
          <w:color w:val="000000"/>
          <w:spacing w:val="-4"/>
          <w:sz w:val="28"/>
          <w:szCs w:val="28"/>
        </w:rPr>
        <w:t>、草原、</w:t>
      </w:r>
      <w:r>
        <w:rPr>
          <w:rFonts w:hint="eastAsia"/>
          <w:color w:val="000000"/>
          <w:spacing w:val="-4"/>
          <w:sz w:val="28"/>
          <w:szCs w:val="28"/>
        </w:rPr>
        <w:t>山峰</w:t>
      </w:r>
      <w:r>
        <w:rPr>
          <w:color w:val="000000"/>
          <w:spacing w:val="-4"/>
          <w:sz w:val="28"/>
          <w:szCs w:val="28"/>
        </w:rPr>
        <w:t>、峡谷、古迹</w:t>
      </w:r>
      <w:r>
        <w:rPr>
          <w:rFonts w:hint="eastAsia"/>
          <w:color w:val="000000"/>
          <w:spacing w:val="-4"/>
          <w:sz w:val="28"/>
          <w:szCs w:val="28"/>
        </w:rPr>
        <w:t>等多种</w:t>
      </w:r>
      <w:r>
        <w:rPr>
          <w:color w:val="000000"/>
          <w:spacing w:val="-4"/>
          <w:sz w:val="28"/>
          <w:szCs w:val="28"/>
        </w:rPr>
        <w:t>景观</w:t>
      </w:r>
      <w:r>
        <w:rPr>
          <w:rFonts w:hint="eastAsia"/>
          <w:color w:val="000000"/>
          <w:spacing w:val="-4"/>
          <w:sz w:val="28"/>
          <w:szCs w:val="28"/>
        </w:rPr>
        <w:t>资源</w:t>
      </w:r>
      <w:r>
        <w:rPr>
          <w:color w:val="000000"/>
          <w:spacing w:val="-4"/>
          <w:sz w:val="28"/>
          <w:szCs w:val="28"/>
        </w:rPr>
        <w:t>为本底</w:t>
      </w:r>
      <w:r>
        <w:rPr>
          <w:rFonts w:hint="eastAsia"/>
          <w:color w:val="000000"/>
          <w:spacing w:val="-4"/>
          <w:sz w:val="28"/>
          <w:szCs w:val="28"/>
        </w:rPr>
        <w:t>，以满族</w:t>
      </w:r>
      <w:r>
        <w:rPr>
          <w:color w:val="000000"/>
          <w:spacing w:val="-4"/>
          <w:sz w:val="28"/>
          <w:szCs w:val="28"/>
        </w:rPr>
        <w:t>文化、马文化和</w:t>
      </w:r>
      <w:r>
        <w:rPr>
          <w:rFonts w:hint="eastAsia"/>
          <w:color w:val="000000"/>
          <w:spacing w:val="-4"/>
          <w:sz w:val="28"/>
          <w:szCs w:val="28"/>
        </w:rPr>
        <w:t>主题，兼具广阔、</w:t>
      </w:r>
      <w:r>
        <w:rPr>
          <w:color w:val="000000"/>
          <w:spacing w:val="-4"/>
          <w:sz w:val="28"/>
          <w:szCs w:val="28"/>
        </w:rPr>
        <w:t>雄浑、险峻、秀美等特色</w:t>
      </w:r>
      <w:r>
        <w:rPr>
          <w:rFonts w:hint="eastAsia"/>
          <w:color w:val="000000"/>
          <w:spacing w:val="-4"/>
          <w:sz w:val="28"/>
          <w:szCs w:val="28"/>
        </w:rPr>
        <w:t>，在承担</w:t>
      </w:r>
      <w:r>
        <w:rPr>
          <w:rFonts w:hint="default"/>
          <w:color w:val="000000"/>
          <w:spacing w:val="-4"/>
          <w:sz w:val="28"/>
          <w:szCs w:val="28"/>
          <w:lang w:val="en"/>
        </w:rPr>
        <w:t>京津冀</w:t>
      </w:r>
      <w:r>
        <w:rPr>
          <w:rFonts w:hint="eastAsia"/>
          <w:color w:val="000000"/>
          <w:spacing w:val="-4"/>
          <w:sz w:val="28"/>
          <w:szCs w:val="28"/>
        </w:rPr>
        <w:t>重要生态屏障功能的同时，可供人们开展森林运动</w:t>
      </w:r>
      <w:r>
        <w:rPr>
          <w:color w:val="000000"/>
          <w:spacing w:val="-4"/>
          <w:sz w:val="28"/>
          <w:szCs w:val="28"/>
        </w:rPr>
        <w:t>探险</w:t>
      </w:r>
      <w:r>
        <w:rPr>
          <w:rFonts w:hint="eastAsia"/>
          <w:color w:val="000000"/>
          <w:spacing w:val="-4"/>
          <w:sz w:val="28"/>
          <w:szCs w:val="28"/>
        </w:rPr>
        <w:t>、科普教育</w:t>
      </w:r>
      <w:r>
        <w:rPr>
          <w:color w:val="000000"/>
          <w:spacing w:val="-4"/>
          <w:sz w:val="28"/>
          <w:szCs w:val="28"/>
        </w:rPr>
        <w:t>、</w:t>
      </w:r>
      <w:r>
        <w:rPr>
          <w:rFonts w:hint="eastAsia"/>
          <w:color w:val="000000"/>
          <w:spacing w:val="-4"/>
          <w:sz w:val="28"/>
          <w:szCs w:val="28"/>
        </w:rPr>
        <w:t>游憩观光、康养休闲和古迹寻访等多种活动</w:t>
      </w:r>
      <w:r>
        <w:rPr>
          <w:color w:val="000000"/>
          <w:spacing w:val="-4"/>
          <w:sz w:val="28"/>
          <w:szCs w:val="28"/>
        </w:rPr>
        <w:t>为一体的</w:t>
      </w:r>
      <w:r>
        <w:rPr>
          <w:rFonts w:hint="eastAsia"/>
          <w:color w:val="000000"/>
          <w:spacing w:val="-4"/>
          <w:sz w:val="28"/>
          <w:szCs w:val="28"/>
        </w:rPr>
        <w:t>山岳</w:t>
      </w:r>
      <w:r>
        <w:rPr>
          <w:color w:val="000000"/>
          <w:spacing w:val="-4"/>
          <w:sz w:val="28"/>
          <w:szCs w:val="28"/>
        </w:rPr>
        <w:t>与草原复合型</w:t>
      </w:r>
      <w:r>
        <w:rPr>
          <w:rFonts w:hint="eastAsia"/>
          <w:color w:val="000000"/>
          <w:spacing w:val="-4"/>
          <w:sz w:val="28"/>
          <w:szCs w:val="28"/>
        </w:rPr>
        <w:t>国家森林公园。</w:t>
      </w:r>
    </w:p>
    <w:p>
      <w:pPr>
        <w:keepNext/>
        <w:keepLines/>
        <w:spacing w:before="240" w:after="260" w:line="415" w:lineRule="auto"/>
        <w:ind w:firstLine="627"/>
        <w:jc w:val="center"/>
        <w:outlineLvl w:val="1"/>
        <w:rPr>
          <w:b/>
          <w:bCs/>
          <w:color w:val="000000"/>
          <w:kern w:val="0"/>
          <w:sz w:val="32"/>
          <w:szCs w:val="32"/>
          <w:lang w:val="zh-CN"/>
        </w:rPr>
      </w:pPr>
      <w:bookmarkStart w:id="37" w:name="_Toc25824206"/>
      <w:r>
        <w:rPr>
          <w:rFonts w:hint="eastAsia"/>
          <w:b/>
          <w:bCs/>
          <w:color w:val="000000"/>
          <w:kern w:val="0"/>
          <w:sz w:val="32"/>
          <w:szCs w:val="32"/>
          <w:lang w:val="zh-CN"/>
        </w:rPr>
        <w:t xml:space="preserve">第二节 </w:t>
      </w:r>
      <w:r>
        <w:rPr>
          <w:b/>
          <w:bCs/>
          <w:color w:val="000000"/>
          <w:kern w:val="0"/>
          <w:sz w:val="32"/>
          <w:szCs w:val="32"/>
          <w:lang w:val="zh-CN"/>
        </w:rPr>
        <w:t xml:space="preserve"> </w:t>
      </w:r>
      <w:r>
        <w:rPr>
          <w:rFonts w:hint="eastAsia"/>
          <w:b/>
          <w:bCs/>
          <w:color w:val="000000"/>
          <w:kern w:val="0"/>
          <w:sz w:val="32"/>
          <w:szCs w:val="32"/>
          <w:lang w:val="zh-CN"/>
        </w:rPr>
        <w:t>森林</w:t>
      </w:r>
      <w:r>
        <w:rPr>
          <w:b/>
          <w:bCs/>
          <w:color w:val="000000"/>
          <w:kern w:val="0"/>
          <w:sz w:val="32"/>
          <w:szCs w:val="32"/>
          <w:lang w:val="zh-CN"/>
        </w:rPr>
        <w:t>公园</w:t>
      </w:r>
      <w:r>
        <w:rPr>
          <w:rFonts w:hint="eastAsia"/>
          <w:b/>
          <w:bCs/>
          <w:color w:val="000000"/>
          <w:kern w:val="0"/>
          <w:sz w:val="32"/>
          <w:szCs w:val="32"/>
          <w:lang w:val="zh-CN"/>
        </w:rPr>
        <w:t>主题</w:t>
      </w:r>
      <w:r>
        <w:rPr>
          <w:b/>
          <w:bCs/>
          <w:color w:val="000000"/>
          <w:kern w:val="0"/>
          <w:sz w:val="32"/>
          <w:szCs w:val="32"/>
          <w:lang w:val="zh-CN"/>
        </w:rPr>
        <w:t>定位</w:t>
      </w:r>
      <w:bookmarkEnd w:id="37"/>
    </w:p>
    <w:p>
      <w:pPr>
        <w:snapToGrid w:val="0"/>
        <w:spacing w:line="360" w:lineRule="auto"/>
        <w:ind w:firstLine="560" w:firstLineChars="200"/>
        <w:rPr>
          <w:color w:val="000000"/>
          <w:spacing w:val="-4"/>
          <w:sz w:val="28"/>
          <w:szCs w:val="28"/>
        </w:rPr>
      </w:pPr>
      <w:r>
        <w:rPr>
          <w:rFonts w:hint="eastAsia"/>
          <w:color w:val="000000"/>
          <w:spacing w:val="-4"/>
          <w:sz w:val="28"/>
          <w:szCs w:val="28"/>
        </w:rPr>
        <w:t>丰宁</w:t>
      </w:r>
      <w:r>
        <w:rPr>
          <w:color w:val="000000"/>
          <w:spacing w:val="-4"/>
          <w:sz w:val="28"/>
          <w:szCs w:val="28"/>
        </w:rPr>
        <w:t>国家森林公园共有</w:t>
      </w:r>
      <w:r>
        <w:rPr>
          <w:rFonts w:hint="eastAsia"/>
          <w:color w:val="000000"/>
          <w:spacing w:val="-4"/>
          <w:sz w:val="28"/>
          <w:szCs w:val="28"/>
        </w:rPr>
        <w:t>5个</w:t>
      </w:r>
      <w:r>
        <w:rPr>
          <w:color w:val="000000"/>
          <w:spacing w:val="-4"/>
          <w:sz w:val="28"/>
          <w:szCs w:val="28"/>
        </w:rPr>
        <w:t>片区，每个片区都具有各自的特色。</w:t>
      </w:r>
      <w:r>
        <w:rPr>
          <w:rFonts w:hint="eastAsia"/>
          <w:color w:val="000000"/>
          <w:spacing w:val="-4"/>
          <w:sz w:val="28"/>
          <w:szCs w:val="28"/>
        </w:rPr>
        <w:t>京北第一草原片区以</w:t>
      </w:r>
      <w:r>
        <w:rPr>
          <w:color w:val="000000"/>
          <w:spacing w:val="-4"/>
          <w:sz w:val="28"/>
          <w:szCs w:val="28"/>
        </w:rPr>
        <w:t>草原</w:t>
      </w:r>
      <w:r>
        <w:rPr>
          <w:rFonts w:hint="eastAsia"/>
          <w:color w:val="000000"/>
          <w:spacing w:val="-4"/>
          <w:sz w:val="28"/>
          <w:szCs w:val="28"/>
        </w:rPr>
        <w:t>景观</w:t>
      </w:r>
      <w:r>
        <w:rPr>
          <w:color w:val="000000"/>
          <w:spacing w:val="-4"/>
          <w:sz w:val="28"/>
          <w:szCs w:val="28"/>
        </w:rPr>
        <w:t>为主，</w:t>
      </w:r>
      <w:r>
        <w:rPr>
          <w:rFonts w:hint="eastAsia"/>
          <w:color w:val="000000"/>
          <w:spacing w:val="-4"/>
          <w:sz w:val="28"/>
          <w:szCs w:val="28"/>
        </w:rPr>
        <w:t>号称</w:t>
      </w:r>
      <w:r>
        <w:rPr>
          <w:color w:val="000000"/>
          <w:spacing w:val="-4"/>
          <w:sz w:val="28"/>
          <w:szCs w:val="28"/>
        </w:rPr>
        <w:t>距离北京最近的天然草原，</w:t>
      </w:r>
      <w:r>
        <w:rPr>
          <w:rFonts w:hint="eastAsia"/>
          <w:color w:val="000000"/>
          <w:spacing w:val="-4"/>
          <w:sz w:val="28"/>
          <w:szCs w:val="28"/>
        </w:rPr>
        <w:t>适合</w:t>
      </w:r>
      <w:r>
        <w:rPr>
          <w:color w:val="000000"/>
          <w:spacing w:val="-4"/>
          <w:sz w:val="28"/>
          <w:szCs w:val="28"/>
        </w:rPr>
        <w:t>开展户外运动、休闲度假</w:t>
      </w:r>
      <w:r>
        <w:rPr>
          <w:rFonts w:hint="eastAsia"/>
          <w:color w:val="000000"/>
          <w:spacing w:val="-4"/>
          <w:sz w:val="28"/>
          <w:szCs w:val="28"/>
        </w:rPr>
        <w:t>，目前</w:t>
      </w:r>
      <w:r>
        <w:rPr>
          <w:color w:val="000000"/>
          <w:spacing w:val="-4"/>
          <w:sz w:val="28"/>
          <w:szCs w:val="28"/>
        </w:rPr>
        <w:t>已建成以马</w:t>
      </w:r>
      <w:r>
        <w:rPr>
          <w:rFonts w:hint="eastAsia"/>
          <w:color w:val="000000"/>
          <w:spacing w:val="-4"/>
          <w:sz w:val="28"/>
          <w:szCs w:val="28"/>
        </w:rPr>
        <w:t>文化</w:t>
      </w:r>
      <w:r>
        <w:rPr>
          <w:color w:val="000000"/>
          <w:spacing w:val="-4"/>
          <w:sz w:val="28"/>
          <w:szCs w:val="28"/>
        </w:rPr>
        <w:t>为</w:t>
      </w:r>
      <w:r>
        <w:rPr>
          <w:rFonts w:hint="eastAsia"/>
          <w:color w:val="000000"/>
          <w:spacing w:val="-4"/>
          <w:sz w:val="28"/>
          <w:szCs w:val="28"/>
        </w:rPr>
        <w:t>主题</w:t>
      </w:r>
      <w:r>
        <w:rPr>
          <w:color w:val="000000"/>
          <w:spacing w:val="-4"/>
          <w:sz w:val="28"/>
          <w:szCs w:val="28"/>
        </w:rPr>
        <w:t>的</w:t>
      </w:r>
      <w:r>
        <w:rPr>
          <w:rFonts w:hint="eastAsia"/>
          <w:color w:val="000000"/>
          <w:spacing w:val="-4"/>
          <w:sz w:val="28"/>
          <w:szCs w:val="28"/>
        </w:rPr>
        <w:t>度假</w:t>
      </w:r>
      <w:r>
        <w:rPr>
          <w:color w:val="000000"/>
          <w:spacing w:val="-4"/>
          <w:sz w:val="28"/>
          <w:szCs w:val="28"/>
        </w:rPr>
        <w:t>、娱乐基地</w:t>
      </w:r>
      <w:r>
        <w:rPr>
          <w:rFonts w:hint="eastAsia"/>
          <w:color w:val="000000"/>
          <w:spacing w:val="-4"/>
          <w:sz w:val="28"/>
          <w:szCs w:val="28"/>
        </w:rPr>
        <w:t>；千松坝片区</w:t>
      </w:r>
      <w:r>
        <w:rPr>
          <w:color w:val="000000"/>
          <w:spacing w:val="-4"/>
          <w:sz w:val="28"/>
          <w:szCs w:val="28"/>
        </w:rPr>
        <w:t>以大面积的</w:t>
      </w:r>
      <w:r>
        <w:rPr>
          <w:rFonts w:hint="eastAsia"/>
          <w:color w:val="000000"/>
          <w:spacing w:val="-4"/>
          <w:sz w:val="28"/>
          <w:szCs w:val="28"/>
        </w:rPr>
        <w:t>白桦林、云杉林、</w:t>
      </w:r>
      <w:r>
        <w:rPr>
          <w:color w:val="000000"/>
          <w:spacing w:val="-4"/>
          <w:sz w:val="28"/>
          <w:szCs w:val="28"/>
        </w:rPr>
        <w:t>落叶松林景观为主</w:t>
      </w:r>
      <w:r>
        <w:rPr>
          <w:rFonts w:hint="eastAsia"/>
          <w:color w:val="000000"/>
          <w:spacing w:val="-4"/>
          <w:sz w:val="28"/>
          <w:szCs w:val="28"/>
        </w:rPr>
        <w:t>，森林</w:t>
      </w:r>
      <w:r>
        <w:rPr>
          <w:color w:val="000000"/>
          <w:spacing w:val="-4"/>
          <w:sz w:val="28"/>
          <w:szCs w:val="28"/>
        </w:rPr>
        <w:t>与草原景观镶嵌，极具特色，</w:t>
      </w:r>
      <w:r>
        <w:rPr>
          <w:rFonts w:hint="eastAsia"/>
          <w:color w:val="000000"/>
          <w:spacing w:val="-4"/>
          <w:sz w:val="28"/>
          <w:szCs w:val="28"/>
        </w:rPr>
        <w:t>片区</w:t>
      </w:r>
      <w:r>
        <w:rPr>
          <w:color w:val="000000"/>
          <w:spacing w:val="-4"/>
          <w:sz w:val="28"/>
          <w:szCs w:val="28"/>
        </w:rPr>
        <w:t>周边为“</w:t>
      </w:r>
      <w:r>
        <w:rPr>
          <w:rFonts w:hint="eastAsia"/>
          <w:color w:val="000000"/>
          <w:spacing w:val="-4"/>
          <w:sz w:val="28"/>
          <w:szCs w:val="28"/>
        </w:rPr>
        <w:t>草原</w:t>
      </w:r>
      <w:r>
        <w:rPr>
          <w:color w:val="000000"/>
          <w:spacing w:val="-4"/>
          <w:sz w:val="28"/>
          <w:szCs w:val="28"/>
        </w:rPr>
        <w:t>天路”</w:t>
      </w:r>
      <w:r>
        <w:rPr>
          <w:rFonts w:hint="eastAsia"/>
          <w:color w:val="000000"/>
          <w:spacing w:val="-4"/>
          <w:sz w:val="28"/>
          <w:szCs w:val="28"/>
        </w:rPr>
        <w:t>所</w:t>
      </w:r>
      <w:r>
        <w:rPr>
          <w:color w:val="000000"/>
          <w:spacing w:val="-4"/>
          <w:sz w:val="28"/>
          <w:szCs w:val="28"/>
        </w:rPr>
        <w:t>环绕，适合开展自驾观光、森林徒步等活动；</w:t>
      </w:r>
      <w:r>
        <w:rPr>
          <w:rFonts w:hint="eastAsia"/>
          <w:color w:val="000000"/>
          <w:spacing w:val="-4"/>
          <w:sz w:val="28"/>
          <w:szCs w:val="28"/>
        </w:rPr>
        <w:t>汤河源——燕山大峡谷片区</w:t>
      </w:r>
      <w:r>
        <w:rPr>
          <w:color w:val="000000"/>
          <w:spacing w:val="-4"/>
          <w:sz w:val="28"/>
          <w:szCs w:val="28"/>
        </w:rPr>
        <w:t>以</w:t>
      </w:r>
      <w:r>
        <w:rPr>
          <w:rFonts w:hint="eastAsia"/>
          <w:color w:val="000000"/>
          <w:spacing w:val="-4"/>
          <w:sz w:val="28"/>
          <w:szCs w:val="28"/>
        </w:rPr>
        <w:t>河</w:t>
      </w:r>
      <w:r>
        <w:rPr>
          <w:color w:val="000000"/>
          <w:spacing w:val="-4"/>
          <w:sz w:val="28"/>
          <w:szCs w:val="28"/>
        </w:rPr>
        <w:t>谷、险峰为特色</w:t>
      </w:r>
      <w:r>
        <w:rPr>
          <w:rFonts w:hint="eastAsia"/>
          <w:color w:val="000000"/>
          <w:spacing w:val="-4"/>
          <w:sz w:val="28"/>
          <w:szCs w:val="28"/>
        </w:rPr>
        <w:t>，片区</w:t>
      </w:r>
      <w:r>
        <w:rPr>
          <w:color w:val="000000"/>
          <w:spacing w:val="-4"/>
          <w:sz w:val="28"/>
          <w:szCs w:val="28"/>
        </w:rPr>
        <w:t>长数十公里，适合开展自驾观光、森林探险</w:t>
      </w:r>
      <w:r>
        <w:rPr>
          <w:rFonts w:hint="eastAsia"/>
          <w:color w:val="000000"/>
          <w:spacing w:val="-4"/>
          <w:sz w:val="28"/>
          <w:szCs w:val="28"/>
        </w:rPr>
        <w:t>、</w:t>
      </w:r>
      <w:r>
        <w:rPr>
          <w:color w:val="000000"/>
          <w:spacing w:val="-4"/>
          <w:sz w:val="28"/>
          <w:szCs w:val="28"/>
        </w:rPr>
        <w:t>养生度假等活动；</w:t>
      </w:r>
      <w:r>
        <w:rPr>
          <w:rFonts w:hint="eastAsia"/>
          <w:color w:val="000000"/>
          <w:spacing w:val="-4"/>
          <w:sz w:val="28"/>
          <w:szCs w:val="28"/>
        </w:rPr>
        <w:t>云雾山片区有燕山第二高峰、</w:t>
      </w:r>
      <w:r>
        <w:rPr>
          <w:color w:val="000000"/>
          <w:spacing w:val="-4"/>
          <w:sz w:val="28"/>
          <w:szCs w:val="28"/>
        </w:rPr>
        <w:t>核桃楸长廊，</w:t>
      </w:r>
      <w:r>
        <w:rPr>
          <w:rFonts w:hint="eastAsia"/>
          <w:color w:val="000000"/>
          <w:spacing w:val="-4"/>
          <w:sz w:val="28"/>
          <w:szCs w:val="28"/>
        </w:rPr>
        <w:t>落叶</w:t>
      </w:r>
      <w:r>
        <w:rPr>
          <w:color w:val="000000"/>
          <w:spacing w:val="-4"/>
          <w:sz w:val="28"/>
          <w:szCs w:val="28"/>
        </w:rPr>
        <w:t>阔叶景观特色明显</w:t>
      </w:r>
      <w:r>
        <w:rPr>
          <w:rFonts w:hint="eastAsia"/>
          <w:color w:val="000000"/>
          <w:spacing w:val="-4"/>
          <w:sz w:val="28"/>
          <w:szCs w:val="28"/>
        </w:rPr>
        <w:t>，适合</w:t>
      </w:r>
      <w:r>
        <w:rPr>
          <w:color w:val="000000"/>
          <w:spacing w:val="-4"/>
          <w:sz w:val="28"/>
          <w:szCs w:val="28"/>
        </w:rPr>
        <w:t>开展登山探险、森林科普等活动；</w:t>
      </w:r>
      <w:r>
        <w:rPr>
          <w:rFonts w:hint="eastAsia"/>
          <w:color w:val="000000"/>
          <w:spacing w:val="-4"/>
          <w:sz w:val="28"/>
          <w:szCs w:val="28"/>
        </w:rPr>
        <w:t>白云古洞片区</w:t>
      </w:r>
      <w:r>
        <w:rPr>
          <w:color w:val="000000"/>
          <w:spacing w:val="-4"/>
          <w:sz w:val="28"/>
          <w:szCs w:val="28"/>
        </w:rPr>
        <w:t>洞穴丰富、峡谷幽深</w:t>
      </w:r>
      <w:r>
        <w:rPr>
          <w:rFonts w:hint="eastAsia"/>
          <w:color w:val="000000"/>
          <w:spacing w:val="-4"/>
          <w:sz w:val="28"/>
          <w:szCs w:val="28"/>
        </w:rPr>
        <w:t>、</w:t>
      </w:r>
      <w:r>
        <w:rPr>
          <w:color w:val="000000"/>
          <w:spacing w:val="-4"/>
          <w:sz w:val="28"/>
          <w:szCs w:val="28"/>
        </w:rPr>
        <w:t>有寺院、</w:t>
      </w:r>
      <w:r>
        <w:rPr>
          <w:rFonts w:hint="eastAsia"/>
          <w:color w:val="000000"/>
          <w:spacing w:val="-4"/>
          <w:sz w:val="28"/>
          <w:szCs w:val="28"/>
        </w:rPr>
        <w:t>道观</w:t>
      </w:r>
      <w:r>
        <w:rPr>
          <w:color w:val="000000"/>
          <w:spacing w:val="-4"/>
          <w:sz w:val="28"/>
          <w:szCs w:val="28"/>
        </w:rPr>
        <w:t>等文化遗存，</w:t>
      </w:r>
      <w:r>
        <w:rPr>
          <w:rFonts w:hint="eastAsia"/>
          <w:color w:val="000000"/>
          <w:spacing w:val="-4"/>
          <w:sz w:val="28"/>
          <w:szCs w:val="28"/>
        </w:rPr>
        <w:t>环境</w:t>
      </w:r>
      <w:r>
        <w:rPr>
          <w:color w:val="000000"/>
          <w:spacing w:val="-4"/>
          <w:sz w:val="28"/>
          <w:szCs w:val="28"/>
        </w:rPr>
        <w:t>静谧，适合开展</w:t>
      </w:r>
      <w:r>
        <w:rPr>
          <w:rFonts w:hint="eastAsia"/>
          <w:color w:val="000000"/>
          <w:spacing w:val="-4"/>
          <w:sz w:val="28"/>
          <w:szCs w:val="28"/>
        </w:rPr>
        <w:t>户外探秘</w:t>
      </w:r>
      <w:r>
        <w:rPr>
          <w:color w:val="000000"/>
          <w:spacing w:val="-4"/>
          <w:sz w:val="28"/>
          <w:szCs w:val="28"/>
        </w:rPr>
        <w:t>、</w:t>
      </w:r>
      <w:r>
        <w:rPr>
          <w:rFonts w:hint="eastAsia"/>
          <w:color w:val="000000"/>
          <w:spacing w:val="-4"/>
          <w:sz w:val="28"/>
          <w:szCs w:val="28"/>
        </w:rPr>
        <w:t>问道</w:t>
      </w:r>
      <w:r>
        <w:rPr>
          <w:color w:val="000000"/>
          <w:spacing w:val="-4"/>
          <w:sz w:val="28"/>
          <w:szCs w:val="28"/>
        </w:rPr>
        <w:t>拜佛等活动。</w:t>
      </w:r>
    </w:p>
    <w:p>
      <w:pPr>
        <w:snapToGrid w:val="0"/>
        <w:spacing w:line="360" w:lineRule="auto"/>
        <w:ind w:firstLine="560" w:firstLineChars="200"/>
        <w:rPr>
          <w:color w:val="000000"/>
          <w:spacing w:val="-4"/>
          <w:sz w:val="28"/>
          <w:szCs w:val="28"/>
        </w:rPr>
      </w:pPr>
      <w:r>
        <w:rPr>
          <w:rFonts w:hint="eastAsia"/>
          <w:color w:val="000000"/>
          <w:spacing w:val="-4"/>
          <w:sz w:val="28"/>
          <w:szCs w:val="28"/>
        </w:rPr>
        <w:t>综合各片区</w:t>
      </w:r>
      <w:r>
        <w:rPr>
          <w:color w:val="000000"/>
          <w:spacing w:val="-4"/>
          <w:sz w:val="28"/>
          <w:szCs w:val="28"/>
        </w:rPr>
        <w:t>特色，将丰宁国家森林公园定位为：</w:t>
      </w:r>
    </w:p>
    <w:p>
      <w:pPr>
        <w:snapToGrid w:val="0"/>
        <w:spacing w:line="360" w:lineRule="auto"/>
        <w:ind w:firstLine="560" w:firstLineChars="200"/>
        <w:jc w:val="center"/>
        <w:rPr>
          <w:b/>
          <w:color w:val="000000"/>
          <w:spacing w:val="-4"/>
          <w:sz w:val="28"/>
          <w:szCs w:val="28"/>
        </w:rPr>
      </w:pPr>
      <w:r>
        <w:rPr>
          <w:rFonts w:hint="eastAsia"/>
          <w:b/>
          <w:color w:val="000000"/>
          <w:spacing w:val="-4"/>
          <w:sz w:val="28"/>
          <w:szCs w:val="28"/>
        </w:rPr>
        <w:t>看苍茫</w:t>
      </w:r>
      <w:r>
        <w:rPr>
          <w:b/>
          <w:color w:val="000000"/>
          <w:spacing w:val="-4"/>
          <w:sz w:val="28"/>
          <w:szCs w:val="28"/>
        </w:rPr>
        <w:t>林海、揽坝上草原</w:t>
      </w:r>
      <w:r>
        <w:rPr>
          <w:rFonts w:hint="eastAsia"/>
          <w:b/>
          <w:color w:val="000000"/>
          <w:spacing w:val="-4"/>
          <w:sz w:val="28"/>
          <w:szCs w:val="28"/>
        </w:rPr>
        <w:t>，</w:t>
      </w:r>
    </w:p>
    <w:p>
      <w:pPr>
        <w:snapToGrid w:val="0"/>
        <w:spacing w:line="360" w:lineRule="auto"/>
        <w:ind w:firstLine="560" w:firstLineChars="200"/>
        <w:jc w:val="center"/>
        <w:rPr>
          <w:b/>
          <w:color w:val="000000"/>
          <w:spacing w:val="-4"/>
          <w:sz w:val="28"/>
          <w:szCs w:val="28"/>
        </w:rPr>
      </w:pPr>
      <w:r>
        <w:rPr>
          <w:b/>
          <w:color w:val="000000"/>
          <w:spacing w:val="-4"/>
          <w:sz w:val="28"/>
          <w:szCs w:val="28"/>
        </w:rPr>
        <w:t>探汤河峡谷、</w:t>
      </w:r>
      <w:r>
        <w:rPr>
          <w:rFonts w:hint="eastAsia"/>
          <w:b/>
          <w:color w:val="000000"/>
          <w:spacing w:val="-4"/>
          <w:sz w:val="28"/>
          <w:szCs w:val="28"/>
        </w:rPr>
        <w:t>登</w:t>
      </w:r>
      <w:r>
        <w:rPr>
          <w:b/>
          <w:color w:val="000000"/>
          <w:spacing w:val="-4"/>
          <w:sz w:val="28"/>
          <w:szCs w:val="28"/>
        </w:rPr>
        <w:t>燕山</w:t>
      </w:r>
      <w:r>
        <w:rPr>
          <w:rFonts w:hint="eastAsia"/>
          <w:b/>
          <w:color w:val="000000"/>
          <w:spacing w:val="-4"/>
          <w:sz w:val="28"/>
          <w:szCs w:val="28"/>
        </w:rPr>
        <w:t>险峻，</w:t>
      </w:r>
    </w:p>
    <w:p>
      <w:pPr>
        <w:snapToGrid w:val="0"/>
        <w:spacing w:line="360" w:lineRule="auto"/>
        <w:ind w:firstLine="560" w:firstLineChars="200"/>
        <w:jc w:val="center"/>
        <w:rPr>
          <w:b/>
          <w:color w:val="000000"/>
          <w:spacing w:val="-4"/>
          <w:sz w:val="28"/>
          <w:szCs w:val="28"/>
        </w:rPr>
      </w:pPr>
      <w:r>
        <w:rPr>
          <w:rFonts w:hint="eastAsia"/>
          <w:b/>
          <w:color w:val="000000"/>
          <w:spacing w:val="-4"/>
          <w:sz w:val="28"/>
          <w:szCs w:val="28"/>
        </w:rPr>
        <w:t>观</w:t>
      </w:r>
      <w:r>
        <w:rPr>
          <w:b/>
          <w:color w:val="000000"/>
          <w:spacing w:val="-4"/>
          <w:sz w:val="28"/>
          <w:szCs w:val="28"/>
        </w:rPr>
        <w:t>满韵旗风、</w:t>
      </w:r>
      <w:r>
        <w:rPr>
          <w:rFonts w:hint="eastAsia"/>
          <w:b/>
          <w:color w:val="000000"/>
          <w:spacing w:val="-4"/>
          <w:sz w:val="28"/>
          <w:szCs w:val="28"/>
        </w:rPr>
        <w:t>悟</w:t>
      </w:r>
      <w:r>
        <w:rPr>
          <w:b/>
          <w:color w:val="000000"/>
          <w:spacing w:val="-4"/>
          <w:sz w:val="28"/>
          <w:szCs w:val="28"/>
        </w:rPr>
        <w:t>道法禅宗</w:t>
      </w:r>
      <w:r>
        <w:rPr>
          <w:rFonts w:hint="eastAsia"/>
          <w:b/>
          <w:color w:val="000000"/>
          <w:spacing w:val="-4"/>
          <w:sz w:val="28"/>
          <w:szCs w:val="28"/>
        </w:rPr>
        <w:t>，</w:t>
      </w:r>
    </w:p>
    <w:p>
      <w:pPr>
        <w:snapToGrid w:val="0"/>
        <w:spacing w:line="360" w:lineRule="auto"/>
        <w:ind w:firstLine="560" w:firstLineChars="200"/>
        <w:jc w:val="center"/>
        <w:rPr>
          <w:b/>
          <w:color w:val="000000"/>
          <w:spacing w:val="-4"/>
          <w:sz w:val="28"/>
          <w:szCs w:val="28"/>
        </w:rPr>
      </w:pPr>
      <w:r>
        <w:rPr>
          <w:b/>
          <w:color w:val="000000"/>
          <w:spacing w:val="-4"/>
          <w:sz w:val="28"/>
          <w:szCs w:val="28"/>
        </w:rPr>
        <w:t>尽在丰宁国家森林公园！</w:t>
      </w:r>
    </w:p>
    <w:p>
      <w:pPr>
        <w:keepNext/>
        <w:keepLines/>
        <w:spacing w:before="240" w:after="260" w:line="415" w:lineRule="auto"/>
        <w:ind w:firstLine="627"/>
        <w:jc w:val="center"/>
        <w:outlineLvl w:val="1"/>
        <w:rPr>
          <w:b/>
          <w:bCs/>
          <w:color w:val="000000"/>
          <w:kern w:val="0"/>
          <w:sz w:val="32"/>
          <w:szCs w:val="32"/>
          <w:lang w:val="zh-CN"/>
        </w:rPr>
      </w:pPr>
      <w:bookmarkStart w:id="38" w:name="_Toc25824207"/>
      <w:r>
        <w:rPr>
          <w:rFonts w:hint="eastAsia"/>
          <w:b/>
          <w:bCs/>
          <w:color w:val="000000"/>
          <w:kern w:val="0"/>
          <w:sz w:val="32"/>
          <w:szCs w:val="32"/>
          <w:lang w:val="zh-CN"/>
        </w:rPr>
        <w:t>第三节  森林</w:t>
      </w:r>
      <w:r>
        <w:rPr>
          <w:b/>
          <w:bCs/>
          <w:color w:val="000000"/>
          <w:kern w:val="0"/>
          <w:sz w:val="32"/>
          <w:szCs w:val="32"/>
          <w:lang w:val="zh-CN"/>
        </w:rPr>
        <w:t>公园功能分区</w:t>
      </w:r>
      <w:bookmarkEnd w:id="38"/>
    </w:p>
    <w:p>
      <w:pPr>
        <w:pStyle w:val="Heading3"/>
        <w:spacing w:before="120" w:after="120"/>
      </w:pPr>
      <w:r>
        <w:rPr>
          <w:rFonts w:hint="eastAsia"/>
        </w:rPr>
        <w:t>一</w:t>
      </w:r>
      <w:r>
        <w:t>、</w:t>
      </w:r>
      <w:r>
        <w:rPr>
          <w:rFonts w:hint="eastAsia"/>
        </w:rPr>
        <w:t>功能</w:t>
      </w:r>
      <w:r>
        <w:t>分区原则</w:t>
      </w:r>
    </w:p>
    <w:p>
      <w:pPr>
        <w:snapToGrid w:val="0"/>
        <w:spacing w:line="360" w:lineRule="auto"/>
        <w:ind w:firstLine="560" w:firstLineChars="200"/>
        <w:rPr>
          <w:color w:val="000000"/>
          <w:spacing w:val="-4"/>
          <w:sz w:val="28"/>
          <w:szCs w:val="28"/>
        </w:rPr>
      </w:pPr>
      <w:r>
        <w:rPr>
          <w:color w:val="000000"/>
          <w:spacing w:val="-4"/>
          <w:sz w:val="28"/>
          <w:szCs w:val="28"/>
        </w:rPr>
        <w:t>1、</w:t>
      </w:r>
      <w:r>
        <w:rPr>
          <w:rFonts w:hint="eastAsia"/>
          <w:color w:val="000000"/>
          <w:spacing w:val="-4"/>
          <w:sz w:val="28"/>
          <w:szCs w:val="28"/>
        </w:rPr>
        <w:t>尊重</w:t>
      </w:r>
      <w:r>
        <w:rPr>
          <w:color w:val="000000"/>
          <w:spacing w:val="-4"/>
          <w:sz w:val="28"/>
          <w:szCs w:val="28"/>
        </w:rPr>
        <w:t>现状原则。</w:t>
      </w:r>
      <w:r>
        <w:rPr>
          <w:rFonts w:hint="eastAsia"/>
          <w:color w:val="000000"/>
          <w:spacing w:val="-4"/>
          <w:sz w:val="28"/>
          <w:szCs w:val="28"/>
        </w:rPr>
        <w:t>森林</w:t>
      </w:r>
      <w:r>
        <w:rPr>
          <w:color w:val="000000"/>
          <w:spacing w:val="-4"/>
          <w:sz w:val="28"/>
          <w:szCs w:val="28"/>
        </w:rPr>
        <w:t>公园</w:t>
      </w:r>
      <w:r>
        <w:rPr>
          <w:rFonts w:hint="eastAsia"/>
          <w:color w:val="000000"/>
          <w:spacing w:val="-4"/>
          <w:sz w:val="28"/>
          <w:szCs w:val="28"/>
        </w:rPr>
        <w:t>上版</w:t>
      </w:r>
      <w:r>
        <w:rPr>
          <w:color w:val="000000"/>
          <w:spacing w:val="-4"/>
          <w:sz w:val="28"/>
          <w:szCs w:val="28"/>
        </w:rPr>
        <w:t>规划时间较早，没有关于功能分区的要求</w:t>
      </w:r>
      <w:r>
        <w:rPr>
          <w:rFonts w:hint="eastAsia"/>
          <w:color w:val="000000"/>
          <w:spacing w:val="-4"/>
          <w:sz w:val="28"/>
          <w:szCs w:val="28"/>
        </w:rPr>
        <w:t>。本次</w:t>
      </w:r>
      <w:r>
        <w:rPr>
          <w:color w:val="000000"/>
          <w:spacing w:val="-4"/>
          <w:sz w:val="28"/>
          <w:szCs w:val="28"/>
        </w:rPr>
        <w:t>规划中，在充分尊重各地块现状情况的基础上，合理划分</w:t>
      </w:r>
      <w:r>
        <w:rPr>
          <w:rFonts w:hint="eastAsia"/>
          <w:color w:val="000000"/>
          <w:spacing w:val="-4"/>
          <w:sz w:val="28"/>
          <w:szCs w:val="28"/>
        </w:rPr>
        <w:t>功能</w:t>
      </w:r>
      <w:r>
        <w:rPr>
          <w:color w:val="000000"/>
          <w:spacing w:val="-4"/>
          <w:sz w:val="28"/>
          <w:szCs w:val="28"/>
        </w:rPr>
        <w:t>区，</w:t>
      </w:r>
      <w:r>
        <w:rPr>
          <w:rFonts w:hint="eastAsia"/>
          <w:color w:val="000000"/>
          <w:spacing w:val="-4"/>
          <w:sz w:val="28"/>
          <w:szCs w:val="28"/>
        </w:rPr>
        <w:t>尽量</w:t>
      </w:r>
      <w:r>
        <w:rPr>
          <w:color w:val="000000"/>
          <w:spacing w:val="-4"/>
          <w:sz w:val="28"/>
          <w:szCs w:val="28"/>
        </w:rPr>
        <w:t>将森林公园各已建项目设置在适宜的功能区内。</w:t>
      </w:r>
    </w:p>
    <w:p>
      <w:pPr>
        <w:snapToGrid w:val="0"/>
        <w:spacing w:line="360" w:lineRule="auto"/>
        <w:ind w:firstLine="560" w:firstLineChars="200"/>
        <w:rPr>
          <w:color w:val="000000"/>
          <w:spacing w:val="-4"/>
          <w:sz w:val="28"/>
          <w:szCs w:val="28"/>
        </w:rPr>
      </w:pPr>
      <w:r>
        <w:rPr>
          <w:color w:val="000000"/>
          <w:spacing w:val="-4"/>
          <w:sz w:val="28"/>
          <w:szCs w:val="28"/>
        </w:rPr>
        <w:t>2、</w:t>
      </w:r>
      <w:r>
        <w:rPr>
          <w:rFonts w:hint="eastAsia"/>
          <w:color w:val="000000"/>
          <w:spacing w:val="-4"/>
          <w:sz w:val="28"/>
          <w:szCs w:val="28"/>
        </w:rPr>
        <w:t>集约</w:t>
      </w:r>
      <w:r>
        <w:rPr>
          <w:color w:val="000000"/>
          <w:spacing w:val="-4"/>
          <w:sz w:val="28"/>
          <w:szCs w:val="28"/>
        </w:rPr>
        <w:t>用地原则。</w:t>
      </w:r>
      <w:r>
        <w:rPr>
          <w:rFonts w:hint="eastAsia"/>
          <w:color w:val="000000"/>
          <w:spacing w:val="-4"/>
          <w:sz w:val="28"/>
          <w:szCs w:val="28"/>
        </w:rPr>
        <w:t>森林</w:t>
      </w:r>
      <w:r>
        <w:rPr>
          <w:color w:val="000000"/>
          <w:spacing w:val="-4"/>
          <w:sz w:val="28"/>
          <w:szCs w:val="28"/>
        </w:rPr>
        <w:t>公园各功能区的划分尽量集中连片，</w:t>
      </w:r>
      <w:r>
        <w:rPr>
          <w:rFonts w:hint="eastAsia"/>
          <w:color w:val="000000"/>
          <w:spacing w:val="-4"/>
          <w:sz w:val="28"/>
          <w:szCs w:val="28"/>
        </w:rPr>
        <w:t>森林</w:t>
      </w:r>
      <w:r>
        <w:rPr>
          <w:color w:val="000000"/>
          <w:spacing w:val="-4"/>
          <w:sz w:val="28"/>
          <w:szCs w:val="28"/>
        </w:rPr>
        <w:t>公园新建游览项目、基础设施等项目尽量集中布设，</w:t>
      </w:r>
      <w:r>
        <w:rPr>
          <w:rFonts w:hint="eastAsia"/>
          <w:color w:val="000000"/>
          <w:spacing w:val="-4"/>
          <w:sz w:val="28"/>
          <w:szCs w:val="28"/>
        </w:rPr>
        <w:t>并与原有设施相结合，以集约</w:t>
      </w:r>
      <w:r>
        <w:rPr>
          <w:color w:val="000000"/>
          <w:spacing w:val="-4"/>
          <w:sz w:val="28"/>
          <w:szCs w:val="28"/>
        </w:rPr>
        <w:t>使用土地，也便于森林公园的管理</w:t>
      </w:r>
      <w:r>
        <w:rPr>
          <w:rFonts w:hint="eastAsia"/>
          <w:color w:val="000000"/>
          <w:spacing w:val="-4"/>
          <w:sz w:val="28"/>
          <w:szCs w:val="28"/>
        </w:rPr>
        <w:t>。</w:t>
      </w:r>
    </w:p>
    <w:p>
      <w:pPr>
        <w:snapToGrid w:val="0"/>
        <w:spacing w:line="360" w:lineRule="auto"/>
        <w:ind w:firstLine="560" w:firstLineChars="200"/>
        <w:rPr>
          <w:color w:val="000000"/>
          <w:spacing w:val="-4"/>
          <w:sz w:val="28"/>
          <w:szCs w:val="28"/>
        </w:rPr>
      </w:pPr>
      <w:r>
        <w:rPr>
          <w:color w:val="000000"/>
          <w:spacing w:val="-4"/>
          <w:sz w:val="28"/>
          <w:szCs w:val="28"/>
        </w:rPr>
        <w:t>3、</w:t>
      </w:r>
      <w:r>
        <w:rPr>
          <w:rFonts w:hint="eastAsia"/>
          <w:color w:val="000000"/>
          <w:spacing w:val="-4"/>
          <w:sz w:val="28"/>
          <w:szCs w:val="28"/>
        </w:rPr>
        <w:t>便于</w:t>
      </w:r>
      <w:r>
        <w:rPr>
          <w:color w:val="000000"/>
          <w:spacing w:val="-4"/>
          <w:sz w:val="28"/>
          <w:szCs w:val="28"/>
        </w:rPr>
        <w:t>辨识原则。森林公园各功能区</w:t>
      </w:r>
      <w:r>
        <w:rPr>
          <w:rFonts w:hint="eastAsia"/>
          <w:color w:val="000000"/>
          <w:spacing w:val="-4"/>
          <w:sz w:val="28"/>
          <w:szCs w:val="28"/>
        </w:rPr>
        <w:t>之间</w:t>
      </w:r>
      <w:r>
        <w:rPr>
          <w:color w:val="000000"/>
          <w:spacing w:val="-4"/>
          <w:sz w:val="28"/>
          <w:szCs w:val="28"/>
        </w:rPr>
        <w:t>的边界尽量采用易于辨识的地理要素，如道路、山脊、河流、沟谷等，</w:t>
      </w:r>
      <w:r>
        <w:rPr>
          <w:rFonts w:hint="eastAsia"/>
          <w:color w:val="000000"/>
          <w:spacing w:val="-4"/>
          <w:sz w:val="28"/>
          <w:szCs w:val="28"/>
        </w:rPr>
        <w:t>便于管理人员</w:t>
      </w:r>
      <w:r>
        <w:rPr>
          <w:color w:val="000000"/>
          <w:spacing w:val="-4"/>
          <w:sz w:val="28"/>
          <w:szCs w:val="28"/>
        </w:rPr>
        <w:t>，</w:t>
      </w:r>
      <w:r>
        <w:rPr>
          <w:rFonts w:hint="eastAsia"/>
          <w:color w:val="000000"/>
          <w:spacing w:val="-4"/>
          <w:sz w:val="28"/>
          <w:szCs w:val="28"/>
        </w:rPr>
        <w:t>尤其</w:t>
      </w:r>
      <w:r>
        <w:rPr>
          <w:color w:val="000000"/>
          <w:spacing w:val="-4"/>
          <w:sz w:val="28"/>
          <w:szCs w:val="28"/>
        </w:rPr>
        <w:t>是游客的辨识，</w:t>
      </w:r>
      <w:r>
        <w:rPr>
          <w:rFonts w:hint="eastAsia"/>
          <w:color w:val="000000"/>
          <w:spacing w:val="-4"/>
          <w:sz w:val="28"/>
          <w:szCs w:val="28"/>
        </w:rPr>
        <w:t>从而</w:t>
      </w:r>
      <w:r>
        <w:rPr>
          <w:color w:val="000000"/>
          <w:spacing w:val="-4"/>
          <w:sz w:val="28"/>
          <w:szCs w:val="28"/>
        </w:rPr>
        <w:t>真正达到不同功能区分区管理的</w:t>
      </w:r>
      <w:r>
        <w:rPr>
          <w:rFonts w:hint="eastAsia"/>
          <w:color w:val="000000"/>
          <w:spacing w:val="-4"/>
          <w:sz w:val="28"/>
          <w:szCs w:val="28"/>
        </w:rPr>
        <w:t>目的</w:t>
      </w:r>
      <w:r>
        <w:rPr>
          <w:color w:val="000000"/>
          <w:spacing w:val="-4"/>
          <w:sz w:val="28"/>
          <w:szCs w:val="28"/>
        </w:rPr>
        <w:t>。</w:t>
      </w:r>
    </w:p>
    <w:p>
      <w:pPr>
        <w:pStyle w:val="Heading3"/>
        <w:spacing w:before="120" w:after="120"/>
      </w:pPr>
      <w:r>
        <w:rPr>
          <w:rFonts w:hint="eastAsia"/>
        </w:rPr>
        <w:t>二</w:t>
      </w:r>
      <w:r>
        <w:t>、功能分区</w:t>
      </w:r>
    </w:p>
    <w:p>
      <w:pPr>
        <w:snapToGrid w:val="0"/>
        <w:spacing w:line="360" w:lineRule="auto"/>
        <w:ind w:firstLine="560" w:firstLineChars="200"/>
        <w:rPr>
          <w:color w:val="000000"/>
          <w:spacing w:val="-4"/>
          <w:sz w:val="28"/>
          <w:szCs w:val="28"/>
        </w:rPr>
      </w:pPr>
      <w:r>
        <w:rPr>
          <w:rFonts w:hint="eastAsia"/>
          <w:color w:val="000000"/>
          <w:spacing w:val="-4"/>
          <w:sz w:val="28"/>
          <w:szCs w:val="28"/>
        </w:rPr>
        <w:t>根据森林风景资源分布、用地现状，结合公园性质与功能区划原则，丰宁国家森林公园功能分区方案采用</w:t>
      </w:r>
      <w:r>
        <w:rPr>
          <w:color w:val="000000"/>
          <w:spacing w:val="-4"/>
          <w:sz w:val="28"/>
          <w:szCs w:val="28"/>
        </w:rPr>
        <w:t>4</w:t>
      </w:r>
      <w:r>
        <w:rPr>
          <w:rFonts w:hint="eastAsia"/>
          <w:color w:val="000000"/>
          <w:spacing w:val="-4"/>
          <w:sz w:val="28"/>
          <w:szCs w:val="28"/>
        </w:rPr>
        <w:t>级区划系统：森林公园——功能区——景区——景点。依据《国家级森林公园总体规划规范》，划分为核心景观区、一般游憩区、管理服务区和生态保育区</w:t>
      </w:r>
      <w:r>
        <w:rPr>
          <w:color w:val="000000"/>
          <w:spacing w:val="-4"/>
          <w:sz w:val="28"/>
          <w:szCs w:val="28"/>
        </w:rPr>
        <w:t>4</w:t>
      </w:r>
      <w:r>
        <w:rPr>
          <w:rFonts w:hint="eastAsia"/>
          <w:color w:val="000000"/>
          <w:spacing w:val="-4"/>
          <w:sz w:val="28"/>
          <w:szCs w:val="28"/>
        </w:rPr>
        <w:t>个功能区。在核心景观</w:t>
      </w:r>
      <w:r>
        <w:rPr>
          <w:color w:val="000000"/>
          <w:spacing w:val="-4"/>
          <w:sz w:val="28"/>
          <w:szCs w:val="28"/>
        </w:rPr>
        <w:t>区、一般游憩区内</w:t>
      </w:r>
      <w:r>
        <w:rPr>
          <w:rFonts w:hint="eastAsia"/>
          <w:color w:val="000000"/>
          <w:spacing w:val="-4"/>
          <w:sz w:val="28"/>
          <w:szCs w:val="28"/>
        </w:rPr>
        <w:t>划分若干景区，景区内</w:t>
      </w:r>
      <w:r>
        <w:rPr>
          <w:color w:val="000000"/>
          <w:spacing w:val="-4"/>
          <w:sz w:val="28"/>
          <w:szCs w:val="28"/>
        </w:rPr>
        <w:t>设置</w:t>
      </w:r>
      <w:r>
        <w:rPr>
          <w:rFonts w:hint="eastAsia"/>
          <w:color w:val="000000"/>
          <w:spacing w:val="-4"/>
          <w:sz w:val="28"/>
          <w:szCs w:val="28"/>
        </w:rPr>
        <w:t>若干</w:t>
      </w:r>
      <w:r>
        <w:rPr>
          <w:color w:val="000000"/>
          <w:spacing w:val="-4"/>
          <w:sz w:val="28"/>
          <w:szCs w:val="28"/>
        </w:rPr>
        <w:t>景点</w:t>
      </w:r>
      <w:r>
        <w:rPr>
          <w:rFonts w:hint="eastAsia"/>
          <w:color w:val="000000"/>
          <w:spacing w:val="-4"/>
          <w:sz w:val="28"/>
          <w:szCs w:val="28"/>
        </w:rPr>
        <w:t>。各</w:t>
      </w:r>
      <w:r>
        <w:rPr>
          <w:color w:val="000000"/>
          <w:spacing w:val="-4"/>
          <w:sz w:val="28"/>
          <w:szCs w:val="28"/>
        </w:rPr>
        <w:t>功能</w:t>
      </w:r>
      <w:r>
        <w:rPr>
          <w:rFonts w:hint="eastAsia"/>
          <w:color w:val="000000"/>
          <w:spacing w:val="-4"/>
          <w:sz w:val="28"/>
          <w:szCs w:val="28"/>
        </w:rPr>
        <w:t>区面积详见表</w:t>
      </w:r>
      <w:r>
        <w:rPr>
          <w:color w:val="000000"/>
          <w:spacing w:val="-4"/>
          <w:sz w:val="28"/>
          <w:szCs w:val="28"/>
        </w:rPr>
        <w:t>5-1。</w:t>
      </w:r>
    </w:p>
    <w:p>
      <w:pPr>
        <w:widowControl/>
        <w:adjustRightInd w:val="0"/>
        <w:snapToGrid w:val="0"/>
        <w:spacing w:line="360" w:lineRule="auto"/>
        <w:jc w:val="center"/>
        <w:rPr>
          <w:rFonts w:eastAsiaTheme="minorEastAsia"/>
          <w:b/>
          <w:sz w:val="24"/>
          <w:szCs w:val="24"/>
        </w:rPr>
      </w:pPr>
      <w:r>
        <w:rPr>
          <w:rFonts w:eastAsiaTheme="minorEastAsia"/>
          <w:b/>
          <w:sz w:val="24"/>
          <w:szCs w:val="24"/>
        </w:rPr>
        <w:t>表5-1 森林公园功能分区一览表</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0" w:type="dxa"/>
          <w:left w:w="108" w:type="dxa"/>
          <w:bottom w:w="0" w:type="dxa"/>
          <w:right w:w="108" w:type="dxa"/>
        </w:tblCellMar>
      </w:tblPr>
      <w:tblGrid>
        <w:gridCol w:w="2991"/>
        <w:gridCol w:w="2991"/>
        <w:gridCol w:w="2128"/>
        <w:gridCol w:w="1780"/>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0" w:type="dxa"/>
            <w:left w:w="108" w:type="dxa"/>
            <w:bottom w:w="0" w:type="dxa"/>
            <w:right w:w="108" w:type="dxa"/>
          </w:tblCellMar>
        </w:tblPrEx>
        <w:trPr>
          <w:trHeight w:val="501"/>
          <w:tblHeader/>
        </w:trPr>
        <w:tc>
          <w:tcPr>
            <w:tcW w:w="1512" w:type="pct"/>
            <w:shd w:val="clear" w:color="auto" w:fill="FFFFFF" w:themeFill="background1"/>
          </w:tcPr>
          <w:p>
            <w:pPr>
              <w:widowControl/>
              <w:spacing w:line="312" w:lineRule="auto"/>
              <w:jc w:val="center"/>
              <w:rPr>
                <w:rFonts w:eastAsiaTheme="majorEastAsia"/>
                <w:b/>
                <w:kern w:val="0"/>
                <w:sz w:val="24"/>
                <w:szCs w:val="24"/>
              </w:rPr>
            </w:pPr>
            <w:r>
              <w:rPr>
                <w:rFonts w:eastAsiaTheme="majorEastAsia"/>
                <w:b/>
                <w:kern w:val="0"/>
                <w:sz w:val="24"/>
                <w:szCs w:val="24"/>
              </w:rPr>
              <w:t>功能分区</w:t>
            </w:r>
          </w:p>
        </w:tc>
        <w:tc>
          <w:tcPr>
            <w:tcW w:w="1512" w:type="pct"/>
            <w:shd w:val="clear" w:color="auto" w:fill="FFFFFF" w:themeFill="background1"/>
            <w:noWrap/>
            <w:vAlign w:val="center"/>
          </w:tcPr>
          <w:p>
            <w:pPr>
              <w:widowControl/>
              <w:spacing w:line="312" w:lineRule="auto"/>
              <w:jc w:val="center"/>
              <w:rPr>
                <w:rFonts w:eastAsiaTheme="majorEastAsia"/>
                <w:b/>
                <w:kern w:val="0"/>
                <w:sz w:val="24"/>
                <w:szCs w:val="24"/>
              </w:rPr>
            </w:pPr>
            <w:r>
              <w:rPr>
                <w:rFonts w:eastAsiaTheme="majorEastAsia"/>
                <w:b/>
                <w:kern w:val="0"/>
                <w:sz w:val="24"/>
                <w:szCs w:val="24"/>
              </w:rPr>
              <w:t>片区</w:t>
            </w:r>
          </w:p>
        </w:tc>
        <w:tc>
          <w:tcPr>
            <w:tcW w:w="1076" w:type="pct"/>
            <w:shd w:val="clear" w:color="auto" w:fill="FFFFFF" w:themeFill="background1"/>
            <w:noWrap/>
            <w:vAlign w:val="center"/>
          </w:tcPr>
          <w:p>
            <w:pPr>
              <w:widowControl/>
              <w:spacing w:line="312" w:lineRule="auto"/>
              <w:jc w:val="center"/>
              <w:rPr>
                <w:rFonts w:eastAsiaTheme="majorEastAsia"/>
                <w:b/>
                <w:color w:val="000000"/>
                <w:kern w:val="0"/>
                <w:sz w:val="24"/>
                <w:szCs w:val="24"/>
              </w:rPr>
            </w:pPr>
            <w:r>
              <w:rPr>
                <w:rFonts w:eastAsiaTheme="majorEastAsia"/>
                <w:b/>
                <w:color w:val="000000"/>
                <w:kern w:val="0"/>
                <w:sz w:val="24"/>
                <w:szCs w:val="24"/>
              </w:rPr>
              <w:t>面积</w:t>
            </w:r>
          </w:p>
        </w:tc>
        <w:tc>
          <w:tcPr>
            <w:tcW w:w="900" w:type="pct"/>
            <w:shd w:val="clear" w:color="auto" w:fill="FFFFFF" w:themeFill="background1"/>
            <w:noWrap/>
            <w:vAlign w:val="center"/>
          </w:tcPr>
          <w:p>
            <w:pPr>
              <w:widowControl/>
              <w:spacing w:line="312" w:lineRule="auto"/>
              <w:jc w:val="center"/>
              <w:rPr>
                <w:rFonts w:eastAsiaTheme="majorEastAsia"/>
                <w:b/>
                <w:color w:val="000000"/>
                <w:kern w:val="0"/>
                <w:sz w:val="24"/>
                <w:szCs w:val="24"/>
              </w:rPr>
            </w:pPr>
            <w:r>
              <w:rPr>
                <w:rFonts w:eastAsiaTheme="majorEastAsia"/>
                <w:b/>
                <w:color w:val="000000"/>
                <w:kern w:val="0"/>
                <w:sz w:val="24"/>
                <w:szCs w:val="24"/>
              </w:rPr>
              <w:t>占比</w:t>
            </w:r>
          </w:p>
        </w:tc>
      </w:tr>
      <w:tr>
        <w:tblPrEx>
          <w:tblW w:w="5000" w:type="pct"/>
          <w:tblInd w:w="0" w:type="dxa"/>
          <w:shd w:val="clear" w:color="auto" w:fill="FFFFFF" w:themeFill="background1"/>
          <w:tblCellMar>
            <w:top w:w="0" w:type="dxa"/>
            <w:left w:w="108" w:type="dxa"/>
            <w:bottom w:w="0" w:type="dxa"/>
            <w:right w:w="108" w:type="dxa"/>
          </w:tblCellMar>
        </w:tblPrEx>
        <w:trPr>
          <w:trHeight w:val="270"/>
        </w:trPr>
        <w:tc>
          <w:tcPr>
            <w:tcW w:w="1512" w:type="pct"/>
            <w:vMerge w:val="restart"/>
            <w:shd w:val="clear" w:color="auto" w:fill="FFFFFF" w:themeFill="background1"/>
            <w:vAlign w:val="center"/>
          </w:tcPr>
          <w:p>
            <w:pPr>
              <w:widowControl/>
              <w:spacing w:line="312" w:lineRule="auto"/>
              <w:jc w:val="center"/>
              <w:rPr>
                <w:rFonts w:eastAsiaTheme="majorEastAsia"/>
                <w:color w:val="000000"/>
                <w:kern w:val="0"/>
                <w:sz w:val="24"/>
                <w:szCs w:val="24"/>
              </w:rPr>
            </w:pPr>
            <w:r>
              <w:rPr>
                <w:rFonts w:eastAsiaTheme="majorEastAsia"/>
                <w:color w:val="000000"/>
                <w:kern w:val="0"/>
                <w:sz w:val="24"/>
                <w:szCs w:val="24"/>
              </w:rPr>
              <w:t>核心景观区</w:t>
            </w:r>
          </w:p>
        </w:tc>
        <w:tc>
          <w:tcPr>
            <w:tcW w:w="1512" w:type="pct"/>
            <w:shd w:val="clear" w:color="auto" w:fill="FFFFFF" w:themeFill="background1"/>
            <w:noWrap/>
            <w:vAlign w:val="center"/>
          </w:tcPr>
          <w:p>
            <w:pPr>
              <w:widowControl/>
              <w:spacing w:line="312" w:lineRule="auto"/>
              <w:jc w:val="left"/>
              <w:rPr>
                <w:rFonts w:eastAsiaTheme="majorEastAsia"/>
                <w:color w:val="000000"/>
                <w:kern w:val="0"/>
                <w:sz w:val="24"/>
                <w:szCs w:val="24"/>
              </w:rPr>
            </w:pPr>
            <w:r>
              <w:rPr>
                <w:rFonts w:eastAsiaTheme="majorEastAsia"/>
                <w:color w:val="000000"/>
                <w:kern w:val="0"/>
                <w:sz w:val="24"/>
                <w:szCs w:val="24"/>
              </w:rPr>
              <w:t>京北第一草原片区</w:t>
            </w:r>
          </w:p>
        </w:tc>
        <w:tc>
          <w:tcPr>
            <w:tcW w:w="1076" w:type="pct"/>
            <w:shd w:val="clear" w:color="auto" w:fill="FFFFFF" w:themeFill="background1"/>
            <w:noWrap/>
            <w:vAlign w:val="center"/>
          </w:tcPr>
          <w:p>
            <w:pPr>
              <w:widowControl/>
              <w:spacing w:line="312" w:lineRule="auto"/>
              <w:jc w:val="right"/>
              <w:rPr>
                <w:rFonts w:eastAsiaTheme="majorEastAsia"/>
                <w:color w:val="000000"/>
                <w:kern w:val="0"/>
                <w:sz w:val="24"/>
                <w:szCs w:val="24"/>
              </w:rPr>
            </w:pPr>
            <w:r>
              <w:rPr>
                <w:rFonts w:eastAsia="等线"/>
                <w:color w:val="000000"/>
                <w:sz w:val="24"/>
                <w:szCs w:val="24"/>
              </w:rPr>
              <w:t xml:space="preserve">101.00 </w:t>
            </w:r>
          </w:p>
        </w:tc>
        <w:tc>
          <w:tcPr>
            <w:tcW w:w="900" w:type="pct"/>
            <w:shd w:val="clear" w:color="auto" w:fill="FFFFFF" w:themeFill="background1"/>
            <w:noWrap/>
            <w:vAlign w:val="center"/>
          </w:tcPr>
          <w:p>
            <w:pPr>
              <w:widowControl/>
              <w:spacing w:line="312" w:lineRule="auto"/>
              <w:jc w:val="right"/>
              <w:rPr>
                <w:rFonts w:eastAsiaTheme="majorEastAsia"/>
                <w:color w:val="000000"/>
                <w:kern w:val="0"/>
                <w:sz w:val="24"/>
                <w:szCs w:val="24"/>
              </w:rPr>
            </w:pPr>
            <w:r>
              <w:rPr>
                <w:rFonts w:eastAsia="等线"/>
                <w:color w:val="000000"/>
                <w:sz w:val="24"/>
                <w:szCs w:val="24"/>
              </w:rPr>
              <w:t>1.20%</w:t>
            </w:r>
          </w:p>
        </w:tc>
      </w:tr>
      <w:tr>
        <w:tblPrEx>
          <w:tblW w:w="5000" w:type="pct"/>
          <w:tblInd w:w="0" w:type="dxa"/>
          <w:shd w:val="clear" w:color="auto" w:fill="FFFFFF" w:themeFill="background1"/>
          <w:tblCellMar>
            <w:top w:w="0" w:type="dxa"/>
            <w:left w:w="108" w:type="dxa"/>
            <w:bottom w:w="0" w:type="dxa"/>
            <w:right w:w="108" w:type="dxa"/>
          </w:tblCellMar>
        </w:tblPrEx>
        <w:trPr>
          <w:trHeight w:val="270"/>
        </w:trPr>
        <w:tc>
          <w:tcPr>
            <w:tcW w:w="1512" w:type="pct"/>
            <w:vMerge/>
            <w:shd w:val="clear" w:color="auto" w:fill="FFFFFF" w:themeFill="background1"/>
            <w:vAlign w:val="center"/>
          </w:tcPr>
          <w:p>
            <w:pPr>
              <w:widowControl/>
              <w:spacing w:line="312" w:lineRule="auto"/>
              <w:jc w:val="center"/>
              <w:rPr>
                <w:rFonts w:eastAsiaTheme="majorEastAsia"/>
                <w:color w:val="000000"/>
                <w:kern w:val="0"/>
                <w:sz w:val="24"/>
                <w:szCs w:val="24"/>
              </w:rPr>
            </w:pPr>
          </w:p>
        </w:tc>
        <w:tc>
          <w:tcPr>
            <w:tcW w:w="1512" w:type="pct"/>
            <w:shd w:val="clear" w:color="auto" w:fill="FFFFFF" w:themeFill="background1"/>
            <w:noWrap/>
            <w:vAlign w:val="center"/>
          </w:tcPr>
          <w:p>
            <w:pPr>
              <w:widowControl/>
              <w:spacing w:line="312" w:lineRule="auto"/>
              <w:jc w:val="left"/>
              <w:rPr>
                <w:rFonts w:eastAsiaTheme="majorEastAsia"/>
                <w:color w:val="000000"/>
                <w:kern w:val="0"/>
                <w:sz w:val="24"/>
                <w:szCs w:val="24"/>
              </w:rPr>
            </w:pPr>
            <w:r>
              <w:rPr>
                <w:rFonts w:eastAsiaTheme="majorEastAsia"/>
                <w:color w:val="000000"/>
                <w:kern w:val="0"/>
                <w:sz w:val="24"/>
                <w:szCs w:val="24"/>
              </w:rPr>
              <w:t>千松坝片区</w:t>
            </w:r>
          </w:p>
        </w:tc>
        <w:tc>
          <w:tcPr>
            <w:tcW w:w="1076" w:type="pct"/>
            <w:shd w:val="clear" w:color="auto" w:fill="FFFFFF" w:themeFill="background1"/>
            <w:noWrap/>
            <w:vAlign w:val="center"/>
          </w:tcPr>
          <w:p>
            <w:pPr>
              <w:widowControl/>
              <w:spacing w:line="312" w:lineRule="auto"/>
              <w:jc w:val="right"/>
              <w:rPr>
                <w:rFonts w:eastAsiaTheme="majorEastAsia"/>
                <w:color w:val="000000"/>
                <w:kern w:val="0"/>
                <w:sz w:val="24"/>
                <w:szCs w:val="24"/>
              </w:rPr>
            </w:pPr>
            <w:r>
              <w:rPr>
                <w:rFonts w:eastAsia="等线"/>
                <w:color w:val="000000"/>
                <w:sz w:val="24"/>
                <w:szCs w:val="24"/>
              </w:rPr>
              <w:t xml:space="preserve">496.63 </w:t>
            </w:r>
          </w:p>
        </w:tc>
        <w:tc>
          <w:tcPr>
            <w:tcW w:w="900" w:type="pct"/>
            <w:shd w:val="clear" w:color="auto" w:fill="FFFFFF" w:themeFill="background1"/>
            <w:noWrap/>
            <w:vAlign w:val="center"/>
          </w:tcPr>
          <w:p>
            <w:pPr>
              <w:widowControl/>
              <w:spacing w:line="312" w:lineRule="auto"/>
              <w:jc w:val="right"/>
              <w:rPr>
                <w:rFonts w:eastAsiaTheme="majorEastAsia"/>
                <w:color w:val="000000"/>
                <w:kern w:val="0"/>
                <w:sz w:val="24"/>
                <w:szCs w:val="24"/>
              </w:rPr>
            </w:pPr>
            <w:r>
              <w:rPr>
                <w:rFonts w:eastAsia="等线"/>
                <w:color w:val="000000"/>
                <w:sz w:val="24"/>
                <w:szCs w:val="24"/>
              </w:rPr>
              <w:t>5.88%</w:t>
            </w:r>
          </w:p>
        </w:tc>
      </w:tr>
      <w:tr>
        <w:tblPrEx>
          <w:tblW w:w="5000" w:type="pct"/>
          <w:tblInd w:w="0" w:type="dxa"/>
          <w:shd w:val="clear" w:color="auto" w:fill="FFFFFF" w:themeFill="background1"/>
          <w:tblCellMar>
            <w:top w:w="0" w:type="dxa"/>
            <w:left w:w="108" w:type="dxa"/>
            <w:bottom w:w="0" w:type="dxa"/>
            <w:right w:w="108" w:type="dxa"/>
          </w:tblCellMar>
        </w:tblPrEx>
        <w:trPr>
          <w:trHeight w:val="270"/>
        </w:trPr>
        <w:tc>
          <w:tcPr>
            <w:tcW w:w="1512" w:type="pct"/>
            <w:vMerge/>
            <w:shd w:val="clear" w:color="auto" w:fill="FFFFFF" w:themeFill="background1"/>
            <w:vAlign w:val="center"/>
          </w:tcPr>
          <w:p>
            <w:pPr>
              <w:widowControl/>
              <w:spacing w:line="312" w:lineRule="auto"/>
              <w:jc w:val="center"/>
              <w:rPr>
                <w:rFonts w:eastAsiaTheme="majorEastAsia"/>
                <w:color w:val="000000"/>
                <w:kern w:val="0"/>
                <w:sz w:val="24"/>
                <w:szCs w:val="24"/>
              </w:rPr>
            </w:pPr>
          </w:p>
        </w:tc>
        <w:tc>
          <w:tcPr>
            <w:tcW w:w="1512" w:type="pct"/>
            <w:shd w:val="clear" w:color="auto" w:fill="FFFFFF" w:themeFill="background1"/>
            <w:noWrap/>
            <w:vAlign w:val="center"/>
          </w:tcPr>
          <w:p>
            <w:pPr>
              <w:widowControl/>
              <w:spacing w:line="312" w:lineRule="auto"/>
              <w:jc w:val="left"/>
              <w:rPr>
                <w:rFonts w:eastAsiaTheme="majorEastAsia"/>
                <w:color w:val="000000"/>
                <w:kern w:val="0"/>
                <w:sz w:val="24"/>
                <w:szCs w:val="24"/>
              </w:rPr>
            </w:pPr>
            <w:r>
              <w:rPr>
                <w:rFonts w:eastAsiaTheme="majorEastAsia"/>
                <w:color w:val="000000"/>
                <w:kern w:val="0"/>
                <w:sz w:val="24"/>
                <w:szCs w:val="24"/>
              </w:rPr>
              <w:t>燕山大峡谷片区</w:t>
            </w:r>
          </w:p>
        </w:tc>
        <w:tc>
          <w:tcPr>
            <w:tcW w:w="1076" w:type="pct"/>
            <w:shd w:val="clear" w:color="auto" w:fill="FFFFFF" w:themeFill="background1"/>
            <w:noWrap/>
            <w:vAlign w:val="center"/>
          </w:tcPr>
          <w:p>
            <w:pPr>
              <w:widowControl/>
              <w:spacing w:line="312" w:lineRule="auto"/>
              <w:jc w:val="right"/>
              <w:rPr>
                <w:rFonts w:eastAsiaTheme="majorEastAsia"/>
                <w:color w:val="000000"/>
                <w:kern w:val="0"/>
                <w:sz w:val="24"/>
                <w:szCs w:val="24"/>
              </w:rPr>
            </w:pPr>
            <w:r>
              <w:rPr>
                <w:rFonts w:eastAsia="等线"/>
                <w:color w:val="000000"/>
                <w:sz w:val="24"/>
                <w:szCs w:val="24"/>
              </w:rPr>
              <w:t xml:space="preserve">1287.30 </w:t>
            </w:r>
          </w:p>
        </w:tc>
        <w:tc>
          <w:tcPr>
            <w:tcW w:w="900" w:type="pct"/>
            <w:shd w:val="clear" w:color="auto" w:fill="FFFFFF" w:themeFill="background1"/>
            <w:noWrap/>
            <w:vAlign w:val="center"/>
          </w:tcPr>
          <w:p>
            <w:pPr>
              <w:widowControl/>
              <w:spacing w:line="312" w:lineRule="auto"/>
              <w:jc w:val="right"/>
              <w:rPr>
                <w:rFonts w:eastAsiaTheme="majorEastAsia"/>
                <w:color w:val="000000"/>
                <w:kern w:val="0"/>
                <w:sz w:val="24"/>
                <w:szCs w:val="24"/>
              </w:rPr>
            </w:pPr>
            <w:r>
              <w:rPr>
                <w:rFonts w:eastAsia="等线"/>
                <w:color w:val="000000"/>
                <w:sz w:val="24"/>
                <w:szCs w:val="24"/>
              </w:rPr>
              <w:t>15.23%</w:t>
            </w:r>
          </w:p>
        </w:tc>
      </w:tr>
      <w:tr>
        <w:tblPrEx>
          <w:tblW w:w="5000" w:type="pct"/>
          <w:tblInd w:w="0" w:type="dxa"/>
          <w:shd w:val="clear" w:color="auto" w:fill="FFFFFF" w:themeFill="background1"/>
          <w:tblCellMar>
            <w:top w:w="0" w:type="dxa"/>
            <w:left w:w="108" w:type="dxa"/>
            <w:bottom w:w="0" w:type="dxa"/>
            <w:right w:w="108" w:type="dxa"/>
          </w:tblCellMar>
        </w:tblPrEx>
        <w:trPr>
          <w:trHeight w:val="270"/>
        </w:trPr>
        <w:tc>
          <w:tcPr>
            <w:tcW w:w="1512" w:type="pct"/>
            <w:vMerge/>
            <w:shd w:val="clear" w:color="auto" w:fill="FFFFFF" w:themeFill="background1"/>
            <w:vAlign w:val="center"/>
          </w:tcPr>
          <w:p>
            <w:pPr>
              <w:widowControl/>
              <w:spacing w:line="312" w:lineRule="auto"/>
              <w:jc w:val="center"/>
              <w:rPr>
                <w:rFonts w:eastAsiaTheme="majorEastAsia"/>
                <w:color w:val="000000"/>
                <w:kern w:val="0"/>
                <w:sz w:val="24"/>
                <w:szCs w:val="24"/>
              </w:rPr>
            </w:pPr>
          </w:p>
        </w:tc>
        <w:tc>
          <w:tcPr>
            <w:tcW w:w="1512" w:type="pct"/>
            <w:shd w:val="clear" w:color="auto" w:fill="FFFFFF" w:themeFill="background1"/>
            <w:noWrap/>
            <w:vAlign w:val="center"/>
          </w:tcPr>
          <w:p>
            <w:pPr>
              <w:widowControl/>
              <w:spacing w:line="312" w:lineRule="auto"/>
              <w:jc w:val="left"/>
              <w:rPr>
                <w:rFonts w:eastAsiaTheme="majorEastAsia"/>
                <w:color w:val="000000"/>
                <w:kern w:val="0"/>
                <w:sz w:val="24"/>
                <w:szCs w:val="24"/>
              </w:rPr>
            </w:pPr>
            <w:r>
              <w:rPr>
                <w:rFonts w:eastAsiaTheme="majorEastAsia"/>
                <w:color w:val="000000"/>
                <w:kern w:val="0"/>
                <w:sz w:val="24"/>
                <w:szCs w:val="24"/>
              </w:rPr>
              <w:t>云雾山片区</w:t>
            </w:r>
          </w:p>
        </w:tc>
        <w:tc>
          <w:tcPr>
            <w:tcW w:w="1076" w:type="pct"/>
            <w:shd w:val="clear" w:color="auto" w:fill="FFFFFF" w:themeFill="background1"/>
            <w:noWrap/>
            <w:vAlign w:val="center"/>
          </w:tcPr>
          <w:p>
            <w:pPr>
              <w:widowControl/>
              <w:spacing w:line="312" w:lineRule="auto"/>
              <w:jc w:val="right"/>
              <w:rPr>
                <w:rFonts w:eastAsiaTheme="majorEastAsia"/>
                <w:color w:val="000000"/>
                <w:kern w:val="0"/>
                <w:sz w:val="24"/>
                <w:szCs w:val="24"/>
              </w:rPr>
            </w:pPr>
            <w:r>
              <w:rPr>
                <w:rFonts w:eastAsia="等线"/>
                <w:color w:val="000000"/>
                <w:sz w:val="24"/>
                <w:szCs w:val="24"/>
              </w:rPr>
              <w:t xml:space="preserve">246.80 </w:t>
            </w:r>
          </w:p>
        </w:tc>
        <w:tc>
          <w:tcPr>
            <w:tcW w:w="900" w:type="pct"/>
            <w:shd w:val="clear" w:color="auto" w:fill="FFFFFF" w:themeFill="background1"/>
            <w:noWrap/>
            <w:vAlign w:val="center"/>
          </w:tcPr>
          <w:p>
            <w:pPr>
              <w:widowControl/>
              <w:spacing w:line="312" w:lineRule="auto"/>
              <w:jc w:val="right"/>
              <w:rPr>
                <w:rFonts w:eastAsiaTheme="majorEastAsia"/>
                <w:color w:val="000000"/>
                <w:kern w:val="0"/>
                <w:sz w:val="24"/>
                <w:szCs w:val="24"/>
              </w:rPr>
            </w:pPr>
            <w:r>
              <w:rPr>
                <w:rFonts w:eastAsia="等线"/>
                <w:color w:val="000000"/>
                <w:sz w:val="24"/>
                <w:szCs w:val="24"/>
              </w:rPr>
              <w:t>2.92%</w:t>
            </w:r>
          </w:p>
        </w:tc>
      </w:tr>
      <w:tr>
        <w:tblPrEx>
          <w:tblW w:w="5000" w:type="pct"/>
          <w:tblInd w:w="0" w:type="dxa"/>
          <w:shd w:val="clear" w:color="auto" w:fill="FFFFFF" w:themeFill="background1"/>
          <w:tblCellMar>
            <w:top w:w="0" w:type="dxa"/>
            <w:left w:w="108" w:type="dxa"/>
            <w:bottom w:w="0" w:type="dxa"/>
            <w:right w:w="108" w:type="dxa"/>
          </w:tblCellMar>
        </w:tblPrEx>
        <w:trPr>
          <w:trHeight w:val="270"/>
        </w:trPr>
        <w:tc>
          <w:tcPr>
            <w:tcW w:w="1512" w:type="pct"/>
            <w:vMerge/>
            <w:shd w:val="clear" w:color="auto" w:fill="FFFFFF" w:themeFill="background1"/>
            <w:vAlign w:val="center"/>
          </w:tcPr>
          <w:p>
            <w:pPr>
              <w:widowControl/>
              <w:spacing w:line="312" w:lineRule="auto"/>
              <w:jc w:val="center"/>
              <w:rPr>
                <w:rFonts w:eastAsiaTheme="majorEastAsia"/>
                <w:color w:val="000000"/>
                <w:kern w:val="0"/>
                <w:sz w:val="24"/>
                <w:szCs w:val="24"/>
              </w:rPr>
            </w:pPr>
          </w:p>
        </w:tc>
        <w:tc>
          <w:tcPr>
            <w:tcW w:w="1512" w:type="pct"/>
            <w:shd w:val="clear" w:color="auto" w:fill="FFFFFF" w:themeFill="background1"/>
            <w:noWrap/>
            <w:vAlign w:val="center"/>
          </w:tcPr>
          <w:p>
            <w:pPr>
              <w:widowControl/>
              <w:spacing w:line="312" w:lineRule="auto"/>
              <w:jc w:val="left"/>
              <w:rPr>
                <w:rFonts w:eastAsiaTheme="majorEastAsia"/>
                <w:color w:val="000000"/>
                <w:kern w:val="0"/>
                <w:sz w:val="24"/>
                <w:szCs w:val="24"/>
              </w:rPr>
            </w:pPr>
            <w:r>
              <w:rPr>
                <w:rFonts w:eastAsiaTheme="majorEastAsia"/>
                <w:color w:val="000000"/>
                <w:kern w:val="0"/>
                <w:sz w:val="24"/>
                <w:szCs w:val="24"/>
              </w:rPr>
              <w:t>白云古洞片区</w:t>
            </w:r>
          </w:p>
        </w:tc>
        <w:tc>
          <w:tcPr>
            <w:tcW w:w="1076" w:type="pct"/>
            <w:shd w:val="clear" w:color="auto" w:fill="FFFFFF" w:themeFill="background1"/>
            <w:noWrap/>
            <w:vAlign w:val="center"/>
          </w:tcPr>
          <w:p>
            <w:pPr>
              <w:widowControl/>
              <w:spacing w:line="312" w:lineRule="auto"/>
              <w:jc w:val="right"/>
              <w:rPr>
                <w:rFonts w:eastAsiaTheme="majorEastAsia"/>
                <w:color w:val="000000"/>
                <w:kern w:val="0"/>
                <w:sz w:val="24"/>
                <w:szCs w:val="24"/>
              </w:rPr>
            </w:pPr>
            <w:r>
              <w:rPr>
                <w:rFonts w:eastAsia="等线"/>
                <w:color w:val="000000"/>
                <w:sz w:val="24"/>
                <w:szCs w:val="24"/>
              </w:rPr>
              <w:t xml:space="preserve">54.08 </w:t>
            </w:r>
          </w:p>
        </w:tc>
        <w:tc>
          <w:tcPr>
            <w:tcW w:w="900" w:type="pct"/>
            <w:shd w:val="clear" w:color="auto" w:fill="FFFFFF" w:themeFill="background1"/>
            <w:noWrap/>
            <w:vAlign w:val="center"/>
          </w:tcPr>
          <w:p>
            <w:pPr>
              <w:widowControl/>
              <w:spacing w:line="312" w:lineRule="auto"/>
              <w:jc w:val="right"/>
              <w:rPr>
                <w:rFonts w:eastAsiaTheme="majorEastAsia"/>
                <w:color w:val="000000"/>
                <w:kern w:val="0"/>
                <w:sz w:val="24"/>
                <w:szCs w:val="24"/>
              </w:rPr>
            </w:pPr>
            <w:r>
              <w:rPr>
                <w:rFonts w:eastAsia="等线"/>
                <w:color w:val="000000"/>
                <w:sz w:val="24"/>
                <w:szCs w:val="24"/>
              </w:rPr>
              <w:t>0.64%</w:t>
            </w:r>
          </w:p>
        </w:tc>
      </w:tr>
      <w:tr>
        <w:tblPrEx>
          <w:tblW w:w="5000" w:type="pct"/>
          <w:tblInd w:w="0" w:type="dxa"/>
          <w:shd w:val="clear" w:color="auto" w:fill="FFFFFF" w:themeFill="background1"/>
          <w:tblCellMar>
            <w:top w:w="0" w:type="dxa"/>
            <w:left w:w="108" w:type="dxa"/>
            <w:bottom w:w="0" w:type="dxa"/>
            <w:right w:w="108" w:type="dxa"/>
          </w:tblCellMar>
        </w:tblPrEx>
        <w:trPr>
          <w:trHeight w:val="270"/>
        </w:trPr>
        <w:tc>
          <w:tcPr>
            <w:tcW w:w="1512" w:type="pct"/>
            <w:vMerge/>
            <w:shd w:val="clear" w:color="auto" w:fill="FFFFFF" w:themeFill="background1"/>
            <w:vAlign w:val="center"/>
          </w:tcPr>
          <w:p>
            <w:pPr>
              <w:widowControl/>
              <w:spacing w:line="312" w:lineRule="auto"/>
              <w:jc w:val="center"/>
              <w:rPr>
                <w:rFonts w:eastAsiaTheme="majorEastAsia"/>
                <w:color w:val="000000"/>
                <w:kern w:val="0"/>
                <w:sz w:val="24"/>
                <w:szCs w:val="24"/>
              </w:rPr>
            </w:pPr>
          </w:p>
        </w:tc>
        <w:tc>
          <w:tcPr>
            <w:tcW w:w="1512" w:type="pct"/>
            <w:shd w:val="clear" w:color="auto" w:fill="FFFFFF" w:themeFill="background1"/>
            <w:noWrap/>
            <w:vAlign w:val="center"/>
          </w:tcPr>
          <w:p>
            <w:pPr>
              <w:widowControl/>
              <w:spacing w:line="312" w:lineRule="auto"/>
              <w:jc w:val="left"/>
              <w:rPr>
                <w:rFonts w:eastAsiaTheme="majorEastAsia"/>
                <w:color w:val="000000"/>
                <w:kern w:val="0"/>
                <w:sz w:val="24"/>
                <w:szCs w:val="24"/>
              </w:rPr>
            </w:pPr>
            <w:r>
              <w:rPr>
                <w:rFonts w:eastAsiaTheme="majorEastAsia"/>
                <w:color w:val="000000"/>
                <w:kern w:val="0"/>
                <w:sz w:val="24"/>
                <w:szCs w:val="24"/>
              </w:rPr>
              <w:t>小计</w:t>
            </w:r>
          </w:p>
        </w:tc>
        <w:tc>
          <w:tcPr>
            <w:tcW w:w="1076" w:type="pct"/>
            <w:shd w:val="clear" w:color="auto" w:fill="FFFFFF" w:themeFill="background1"/>
            <w:noWrap/>
            <w:vAlign w:val="center"/>
          </w:tcPr>
          <w:p>
            <w:pPr>
              <w:widowControl/>
              <w:spacing w:line="312" w:lineRule="auto"/>
              <w:jc w:val="right"/>
              <w:rPr>
                <w:rFonts w:eastAsiaTheme="majorEastAsia"/>
                <w:color w:val="000000"/>
                <w:kern w:val="0"/>
                <w:sz w:val="24"/>
                <w:szCs w:val="24"/>
              </w:rPr>
            </w:pPr>
            <w:r>
              <w:rPr>
                <w:rFonts w:eastAsia="等线"/>
                <w:color w:val="000000"/>
                <w:sz w:val="24"/>
                <w:szCs w:val="24"/>
              </w:rPr>
              <w:t xml:space="preserve">2185.81 </w:t>
            </w:r>
          </w:p>
        </w:tc>
        <w:tc>
          <w:tcPr>
            <w:tcW w:w="900" w:type="pct"/>
            <w:shd w:val="clear" w:color="auto" w:fill="FFFFFF" w:themeFill="background1"/>
            <w:noWrap/>
            <w:vAlign w:val="center"/>
          </w:tcPr>
          <w:p>
            <w:pPr>
              <w:widowControl/>
              <w:spacing w:line="312" w:lineRule="auto"/>
              <w:jc w:val="right"/>
              <w:rPr>
                <w:rFonts w:eastAsiaTheme="majorEastAsia"/>
                <w:color w:val="000000"/>
                <w:kern w:val="0"/>
                <w:sz w:val="24"/>
                <w:szCs w:val="24"/>
              </w:rPr>
            </w:pPr>
            <w:r>
              <w:rPr>
                <w:rFonts w:eastAsia="等线"/>
                <w:color w:val="000000"/>
                <w:sz w:val="24"/>
                <w:szCs w:val="24"/>
              </w:rPr>
              <w:t>25.87%</w:t>
            </w:r>
          </w:p>
        </w:tc>
      </w:tr>
      <w:tr>
        <w:tblPrEx>
          <w:tblW w:w="5000" w:type="pct"/>
          <w:tblInd w:w="0" w:type="dxa"/>
          <w:shd w:val="clear" w:color="auto" w:fill="FFFFFF" w:themeFill="background1"/>
          <w:tblCellMar>
            <w:top w:w="0" w:type="dxa"/>
            <w:left w:w="108" w:type="dxa"/>
            <w:bottom w:w="0" w:type="dxa"/>
            <w:right w:w="108" w:type="dxa"/>
          </w:tblCellMar>
        </w:tblPrEx>
        <w:trPr>
          <w:trHeight w:val="270"/>
        </w:trPr>
        <w:tc>
          <w:tcPr>
            <w:tcW w:w="1512" w:type="pct"/>
            <w:vMerge w:val="restart"/>
            <w:shd w:val="clear" w:color="auto" w:fill="FFFFFF" w:themeFill="background1"/>
            <w:vAlign w:val="center"/>
          </w:tcPr>
          <w:p>
            <w:pPr>
              <w:widowControl/>
              <w:spacing w:line="312" w:lineRule="auto"/>
              <w:jc w:val="center"/>
              <w:rPr>
                <w:rFonts w:eastAsiaTheme="majorEastAsia"/>
                <w:color w:val="000000"/>
                <w:kern w:val="0"/>
                <w:sz w:val="24"/>
                <w:szCs w:val="24"/>
              </w:rPr>
            </w:pPr>
            <w:r>
              <w:rPr>
                <w:rFonts w:eastAsiaTheme="majorEastAsia"/>
                <w:color w:val="000000"/>
                <w:kern w:val="0"/>
                <w:sz w:val="24"/>
                <w:szCs w:val="24"/>
              </w:rPr>
              <w:t>一般游憩区</w:t>
            </w:r>
          </w:p>
        </w:tc>
        <w:tc>
          <w:tcPr>
            <w:tcW w:w="1512" w:type="pct"/>
            <w:shd w:val="clear" w:color="auto" w:fill="FFFFFF" w:themeFill="background1"/>
            <w:noWrap/>
            <w:vAlign w:val="center"/>
          </w:tcPr>
          <w:p>
            <w:pPr>
              <w:widowControl/>
              <w:spacing w:line="312" w:lineRule="auto"/>
              <w:jc w:val="left"/>
              <w:rPr>
                <w:rFonts w:eastAsiaTheme="majorEastAsia"/>
                <w:color w:val="000000"/>
                <w:kern w:val="0"/>
                <w:sz w:val="24"/>
                <w:szCs w:val="24"/>
              </w:rPr>
            </w:pPr>
            <w:r>
              <w:rPr>
                <w:rFonts w:eastAsiaTheme="majorEastAsia"/>
                <w:color w:val="000000"/>
                <w:kern w:val="0"/>
                <w:sz w:val="24"/>
                <w:szCs w:val="24"/>
              </w:rPr>
              <w:t>京北第一草原片区</w:t>
            </w:r>
          </w:p>
        </w:tc>
        <w:tc>
          <w:tcPr>
            <w:tcW w:w="1076" w:type="pct"/>
            <w:shd w:val="clear" w:color="auto" w:fill="FFFFFF" w:themeFill="background1"/>
            <w:noWrap/>
            <w:vAlign w:val="center"/>
          </w:tcPr>
          <w:p>
            <w:pPr>
              <w:widowControl/>
              <w:spacing w:line="312" w:lineRule="auto"/>
              <w:jc w:val="right"/>
              <w:rPr>
                <w:rFonts w:eastAsiaTheme="majorEastAsia"/>
                <w:color w:val="000000"/>
                <w:kern w:val="0"/>
                <w:sz w:val="24"/>
                <w:szCs w:val="24"/>
              </w:rPr>
            </w:pPr>
            <w:r>
              <w:rPr>
                <w:rFonts w:eastAsia="等线"/>
                <w:color w:val="000000"/>
                <w:sz w:val="24"/>
                <w:szCs w:val="24"/>
              </w:rPr>
              <w:t xml:space="preserve">385.12 </w:t>
            </w:r>
          </w:p>
        </w:tc>
        <w:tc>
          <w:tcPr>
            <w:tcW w:w="900" w:type="pct"/>
            <w:shd w:val="clear" w:color="auto" w:fill="FFFFFF" w:themeFill="background1"/>
            <w:noWrap/>
            <w:vAlign w:val="center"/>
          </w:tcPr>
          <w:p>
            <w:pPr>
              <w:widowControl/>
              <w:spacing w:line="312" w:lineRule="auto"/>
              <w:jc w:val="right"/>
              <w:rPr>
                <w:rFonts w:eastAsiaTheme="majorEastAsia"/>
                <w:color w:val="000000"/>
                <w:kern w:val="0"/>
                <w:sz w:val="24"/>
                <w:szCs w:val="24"/>
              </w:rPr>
            </w:pPr>
            <w:r>
              <w:rPr>
                <w:rFonts w:eastAsia="等线"/>
                <w:color w:val="000000"/>
                <w:sz w:val="24"/>
                <w:szCs w:val="24"/>
              </w:rPr>
              <w:t>4.56%</w:t>
            </w:r>
          </w:p>
        </w:tc>
      </w:tr>
      <w:tr>
        <w:tblPrEx>
          <w:tblW w:w="5000" w:type="pct"/>
          <w:tblInd w:w="0" w:type="dxa"/>
          <w:shd w:val="clear" w:color="auto" w:fill="FFFFFF" w:themeFill="background1"/>
          <w:tblCellMar>
            <w:top w:w="0" w:type="dxa"/>
            <w:left w:w="108" w:type="dxa"/>
            <w:bottom w:w="0" w:type="dxa"/>
            <w:right w:w="108" w:type="dxa"/>
          </w:tblCellMar>
        </w:tblPrEx>
        <w:trPr>
          <w:trHeight w:val="270"/>
        </w:trPr>
        <w:tc>
          <w:tcPr>
            <w:tcW w:w="1512" w:type="pct"/>
            <w:vMerge/>
            <w:shd w:val="clear" w:color="auto" w:fill="FFFFFF" w:themeFill="background1"/>
            <w:vAlign w:val="center"/>
          </w:tcPr>
          <w:p>
            <w:pPr>
              <w:widowControl/>
              <w:spacing w:line="312" w:lineRule="auto"/>
              <w:jc w:val="center"/>
              <w:rPr>
                <w:rFonts w:eastAsiaTheme="majorEastAsia"/>
                <w:color w:val="000000"/>
                <w:kern w:val="0"/>
                <w:sz w:val="24"/>
                <w:szCs w:val="24"/>
              </w:rPr>
            </w:pPr>
          </w:p>
        </w:tc>
        <w:tc>
          <w:tcPr>
            <w:tcW w:w="1512" w:type="pct"/>
            <w:shd w:val="clear" w:color="auto" w:fill="FFFFFF" w:themeFill="background1"/>
            <w:noWrap/>
            <w:vAlign w:val="center"/>
          </w:tcPr>
          <w:p>
            <w:pPr>
              <w:widowControl/>
              <w:spacing w:line="312" w:lineRule="auto"/>
              <w:jc w:val="left"/>
              <w:rPr>
                <w:rFonts w:eastAsiaTheme="majorEastAsia"/>
                <w:color w:val="000000"/>
                <w:kern w:val="0"/>
                <w:sz w:val="24"/>
                <w:szCs w:val="24"/>
              </w:rPr>
            </w:pPr>
            <w:r>
              <w:rPr>
                <w:rFonts w:eastAsiaTheme="majorEastAsia"/>
                <w:color w:val="000000"/>
                <w:kern w:val="0"/>
                <w:sz w:val="24"/>
                <w:szCs w:val="24"/>
              </w:rPr>
              <w:t>千松坝片区</w:t>
            </w:r>
          </w:p>
        </w:tc>
        <w:tc>
          <w:tcPr>
            <w:tcW w:w="1076" w:type="pct"/>
            <w:shd w:val="clear" w:color="auto" w:fill="FFFFFF" w:themeFill="background1"/>
            <w:noWrap/>
            <w:vAlign w:val="center"/>
          </w:tcPr>
          <w:p>
            <w:pPr>
              <w:widowControl/>
              <w:spacing w:line="312" w:lineRule="auto"/>
              <w:jc w:val="right"/>
              <w:rPr>
                <w:rFonts w:eastAsiaTheme="majorEastAsia"/>
                <w:color w:val="000000"/>
                <w:kern w:val="0"/>
                <w:sz w:val="24"/>
                <w:szCs w:val="24"/>
              </w:rPr>
            </w:pPr>
            <w:r>
              <w:rPr>
                <w:rFonts w:eastAsia="等线"/>
                <w:color w:val="000000"/>
                <w:sz w:val="24"/>
                <w:szCs w:val="24"/>
              </w:rPr>
              <w:t xml:space="preserve">27.20 </w:t>
            </w:r>
          </w:p>
        </w:tc>
        <w:tc>
          <w:tcPr>
            <w:tcW w:w="900" w:type="pct"/>
            <w:shd w:val="clear" w:color="auto" w:fill="FFFFFF" w:themeFill="background1"/>
            <w:noWrap/>
            <w:vAlign w:val="center"/>
          </w:tcPr>
          <w:p>
            <w:pPr>
              <w:widowControl/>
              <w:spacing w:line="312" w:lineRule="auto"/>
              <w:jc w:val="right"/>
              <w:rPr>
                <w:rFonts w:eastAsiaTheme="majorEastAsia"/>
                <w:color w:val="000000"/>
                <w:kern w:val="0"/>
                <w:sz w:val="24"/>
                <w:szCs w:val="24"/>
              </w:rPr>
            </w:pPr>
            <w:r>
              <w:rPr>
                <w:rFonts w:eastAsia="等线"/>
                <w:color w:val="000000"/>
                <w:sz w:val="24"/>
                <w:szCs w:val="24"/>
              </w:rPr>
              <w:t>0.32%</w:t>
            </w:r>
          </w:p>
        </w:tc>
      </w:tr>
      <w:tr>
        <w:tblPrEx>
          <w:tblW w:w="5000" w:type="pct"/>
          <w:tblInd w:w="0" w:type="dxa"/>
          <w:shd w:val="clear" w:color="auto" w:fill="FFFFFF" w:themeFill="background1"/>
          <w:tblCellMar>
            <w:top w:w="0" w:type="dxa"/>
            <w:left w:w="108" w:type="dxa"/>
            <w:bottom w:w="0" w:type="dxa"/>
            <w:right w:w="108" w:type="dxa"/>
          </w:tblCellMar>
        </w:tblPrEx>
        <w:trPr>
          <w:trHeight w:val="270"/>
        </w:trPr>
        <w:tc>
          <w:tcPr>
            <w:tcW w:w="1512" w:type="pct"/>
            <w:vMerge/>
            <w:shd w:val="clear" w:color="auto" w:fill="FFFFFF" w:themeFill="background1"/>
            <w:vAlign w:val="center"/>
          </w:tcPr>
          <w:p>
            <w:pPr>
              <w:widowControl/>
              <w:spacing w:line="312" w:lineRule="auto"/>
              <w:jc w:val="center"/>
              <w:rPr>
                <w:rFonts w:eastAsiaTheme="majorEastAsia"/>
                <w:color w:val="000000"/>
                <w:kern w:val="0"/>
                <w:sz w:val="24"/>
                <w:szCs w:val="24"/>
              </w:rPr>
            </w:pPr>
          </w:p>
        </w:tc>
        <w:tc>
          <w:tcPr>
            <w:tcW w:w="1512" w:type="pct"/>
            <w:shd w:val="clear" w:color="auto" w:fill="FFFFFF" w:themeFill="background1"/>
            <w:noWrap/>
            <w:vAlign w:val="center"/>
          </w:tcPr>
          <w:p>
            <w:pPr>
              <w:widowControl/>
              <w:spacing w:line="312" w:lineRule="auto"/>
              <w:jc w:val="left"/>
              <w:rPr>
                <w:rFonts w:eastAsiaTheme="majorEastAsia"/>
                <w:color w:val="000000"/>
                <w:kern w:val="0"/>
                <w:sz w:val="24"/>
                <w:szCs w:val="24"/>
              </w:rPr>
            </w:pPr>
            <w:r>
              <w:rPr>
                <w:rFonts w:eastAsiaTheme="majorEastAsia"/>
                <w:color w:val="000000"/>
                <w:kern w:val="0"/>
                <w:sz w:val="24"/>
                <w:szCs w:val="24"/>
              </w:rPr>
              <w:t>燕山大峡谷片区</w:t>
            </w:r>
          </w:p>
        </w:tc>
        <w:tc>
          <w:tcPr>
            <w:tcW w:w="1076" w:type="pct"/>
            <w:shd w:val="clear" w:color="auto" w:fill="FFFFFF" w:themeFill="background1"/>
            <w:noWrap/>
            <w:vAlign w:val="center"/>
          </w:tcPr>
          <w:p>
            <w:pPr>
              <w:widowControl/>
              <w:spacing w:line="312" w:lineRule="auto"/>
              <w:jc w:val="right"/>
              <w:rPr>
                <w:rFonts w:eastAsiaTheme="majorEastAsia"/>
                <w:color w:val="000000"/>
                <w:kern w:val="0"/>
                <w:sz w:val="24"/>
                <w:szCs w:val="24"/>
              </w:rPr>
            </w:pPr>
            <w:r>
              <w:rPr>
                <w:rFonts w:eastAsia="等线"/>
                <w:color w:val="000000"/>
                <w:sz w:val="24"/>
                <w:szCs w:val="24"/>
              </w:rPr>
              <w:t xml:space="preserve">871.39 </w:t>
            </w:r>
          </w:p>
        </w:tc>
        <w:tc>
          <w:tcPr>
            <w:tcW w:w="900" w:type="pct"/>
            <w:shd w:val="clear" w:color="auto" w:fill="FFFFFF" w:themeFill="background1"/>
            <w:noWrap/>
            <w:vAlign w:val="center"/>
          </w:tcPr>
          <w:p>
            <w:pPr>
              <w:widowControl/>
              <w:spacing w:line="312" w:lineRule="auto"/>
              <w:jc w:val="right"/>
              <w:rPr>
                <w:rFonts w:eastAsiaTheme="majorEastAsia"/>
                <w:color w:val="000000"/>
                <w:kern w:val="0"/>
                <w:sz w:val="24"/>
                <w:szCs w:val="24"/>
              </w:rPr>
            </w:pPr>
            <w:r>
              <w:rPr>
                <w:rFonts w:eastAsia="等线"/>
                <w:color w:val="000000"/>
                <w:sz w:val="24"/>
                <w:szCs w:val="24"/>
              </w:rPr>
              <w:t>10.31%</w:t>
            </w:r>
          </w:p>
        </w:tc>
      </w:tr>
      <w:tr>
        <w:tblPrEx>
          <w:tblW w:w="5000" w:type="pct"/>
          <w:tblInd w:w="0" w:type="dxa"/>
          <w:shd w:val="clear" w:color="auto" w:fill="FFFFFF" w:themeFill="background1"/>
          <w:tblCellMar>
            <w:top w:w="0" w:type="dxa"/>
            <w:left w:w="108" w:type="dxa"/>
            <w:bottom w:w="0" w:type="dxa"/>
            <w:right w:w="108" w:type="dxa"/>
          </w:tblCellMar>
        </w:tblPrEx>
        <w:trPr>
          <w:trHeight w:val="270"/>
        </w:trPr>
        <w:tc>
          <w:tcPr>
            <w:tcW w:w="1512" w:type="pct"/>
            <w:vMerge/>
            <w:shd w:val="clear" w:color="auto" w:fill="FFFFFF" w:themeFill="background1"/>
            <w:vAlign w:val="center"/>
          </w:tcPr>
          <w:p>
            <w:pPr>
              <w:widowControl/>
              <w:spacing w:line="312" w:lineRule="auto"/>
              <w:jc w:val="center"/>
              <w:rPr>
                <w:rFonts w:eastAsiaTheme="majorEastAsia"/>
                <w:color w:val="000000"/>
                <w:kern w:val="0"/>
                <w:sz w:val="24"/>
                <w:szCs w:val="24"/>
              </w:rPr>
            </w:pPr>
          </w:p>
        </w:tc>
        <w:tc>
          <w:tcPr>
            <w:tcW w:w="1512" w:type="pct"/>
            <w:shd w:val="clear" w:color="auto" w:fill="FFFFFF" w:themeFill="background1"/>
            <w:noWrap/>
            <w:vAlign w:val="center"/>
          </w:tcPr>
          <w:p>
            <w:pPr>
              <w:widowControl/>
              <w:spacing w:line="312" w:lineRule="auto"/>
              <w:jc w:val="left"/>
              <w:rPr>
                <w:rFonts w:eastAsiaTheme="majorEastAsia"/>
                <w:color w:val="000000"/>
                <w:kern w:val="0"/>
                <w:sz w:val="24"/>
                <w:szCs w:val="24"/>
              </w:rPr>
            </w:pPr>
            <w:r>
              <w:rPr>
                <w:rFonts w:eastAsiaTheme="majorEastAsia"/>
                <w:color w:val="000000"/>
                <w:kern w:val="0"/>
                <w:sz w:val="24"/>
                <w:szCs w:val="24"/>
              </w:rPr>
              <w:t>云雾山片区</w:t>
            </w:r>
          </w:p>
        </w:tc>
        <w:tc>
          <w:tcPr>
            <w:tcW w:w="1076" w:type="pct"/>
            <w:shd w:val="clear" w:color="auto" w:fill="FFFFFF" w:themeFill="background1"/>
            <w:noWrap/>
            <w:vAlign w:val="center"/>
          </w:tcPr>
          <w:p>
            <w:pPr>
              <w:widowControl/>
              <w:spacing w:line="312" w:lineRule="auto"/>
              <w:jc w:val="right"/>
              <w:rPr>
                <w:rFonts w:eastAsiaTheme="majorEastAsia"/>
                <w:color w:val="000000"/>
                <w:kern w:val="0"/>
                <w:sz w:val="24"/>
                <w:szCs w:val="24"/>
              </w:rPr>
            </w:pPr>
            <w:r>
              <w:rPr>
                <w:rFonts w:eastAsia="等线"/>
                <w:color w:val="000000"/>
                <w:sz w:val="24"/>
                <w:szCs w:val="24"/>
              </w:rPr>
              <w:t xml:space="preserve">762.90 </w:t>
            </w:r>
          </w:p>
        </w:tc>
        <w:tc>
          <w:tcPr>
            <w:tcW w:w="900" w:type="pct"/>
            <w:shd w:val="clear" w:color="auto" w:fill="FFFFFF" w:themeFill="background1"/>
            <w:noWrap/>
            <w:vAlign w:val="center"/>
          </w:tcPr>
          <w:p>
            <w:pPr>
              <w:widowControl/>
              <w:spacing w:line="312" w:lineRule="auto"/>
              <w:jc w:val="right"/>
              <w:rPr>
                <w:rFonts w:eastAsiaTheme="majorEastAsia"/>
                <w:color w:val="000000"/>
                <w:kern w:val="0"/>
                <w:sz w:val="24"/>
                <w:szCs w:val="24"/>
              </w:rPr>
            </w:pPr>
            <w:r>
              <w:rPr>
                <w:rFonts w:eastAsia="等线"/>
                <w:color w:val="000000"/>
                <w:sz w:val="24"/>
                <w:szCs w:val="24"/>
              </w:rPr>
              <w:t>9.03%</w:t>
            </w:r>
          </w:p>
        </w:tc>
      </w:tr>
      <w:tr>
        <w:tblPrEx>
          <w:tblW w:w="5000" w:type="pct"/>
          <w:tblInd w:w="0" w:type="dxa"/>
          <w:shd w:val="clear" w:color="auto" w:fill="FFFFFF" w:themeFill="background1"/>
          <w:tblCellMar>
            <w:top w:w="0" w:type="dxa"/>
            <w:left w:w="108" w:type="dxa"/>
            <w:bottom w:w="0" w:type="dxa"/>
            <w:right w:w="108" w:type="dxa"/>
          </w:tblCellMar>
        </w:tblPrEx>
        <w:trPr>
          <w:trHeight w:val="270"/>
        </w:trPr>
        <w:tc>
          <w:tcPr>
            <w:tcW w:w="1512" w:type="pct"/>
            <w:vMerge/>
            <w:shd w:val="clear" w:color="auto" w:fill="FFFFFF" w:themeFill="background1"/>
            <w:vAlign w:val="center"/>
          </w:tcPr>
          <w:p>
            <w:pPr>
              <w:widowControl/>
              <w:spacing w:line="312" w:lineRule="auto"/>
              <w:jc w:val="center"/>
              <w:rPr>
                <w:rFonts w:eastAsiaTheme="majorEastAsia"/>
                <w:color w:val="000000"/>
                <w:kern w:val="0"/>
                <w:sz w:val="24"/>
                <w:szCs w:val="24"/>
              </w:rPr>
            </w:pPr>
          </w:p>
        </w:tc>
        <w:tc>
          <w:tcPr>
            <w:tcW w:w="1512" w:type="pct"/>
            <w:shd w:val="clear" w:color="auto" w:fill="FFFFFF" w:themeFill="background1"/>
            <w:noWrap/>
            <w:vAlign w:val="center"/>
          </w:tcPr>
          <w:p>
            <w:pPr>
              <w:widowControl/>
              <w:spacing w:line="312" w:lineRule="auto"/>
              <w:jc w:val="left"/>
              <w:rPr>
                <w:rFonts w:eastAsiaTheme="majorEastAsia"/>
                <w:color w:val="000000"/>
                <w:kern w:val="0"/>
                <w:sz w:val="24"/>
                <w:szCs w:val="24"/>
              </w:rPr>
            </w:pPr>
            <w:r>
              <w:rPr>
                <w:rFonts w:eastAsiaTheme="majorEastAsia"/>
                <w:color w:val="000000"/>
                <w:kern w:val="0"/>
                <w:sz w:val="24"/>
                <w:szCs w:val="24"/>
              </w:rPr>
              <w:t>白云古洞片区</w:t>
            </w:r>
          </w:p>
        </w:tc>
        <w:tc>
          <w:tcPr>
            <w:tcW w:w="1076" w:type="pct"/>
            <w:shd w:val="clear" w:color="auto" w:fill="FFFFFF" w:themeFill="background1"/>
            <w:noWrap/>
            <w:vAlign w:val="center"/>
          </w:tcPr>
          <w:p>
            <w:pPr>
              <w:widowControl/>
              <w:spacing w:line="312" w:lineRule="auto"/>
              <w:jc w:val="right"/>
              <w:rPr>
                <w:rFonts w:eastAsiaTheme="majorEastAsia"/>
                <w:color w:val="000000"/>
                <w:kern w:val="0"/>
                <w:sz w:val="24"/>
                <w:szCs w:val="24"/>
              </w:rPr>
            </w:pPr>
            <w:r>
              <w:rPr>
                <w:rFonts w:eastAsia="等线"/>
                <w:color w:val="000000"/>
                <w:sz w:val="24"/>
                <w:szCs w:val="24"/>
              </w:rPr>
              <w:t xml:space="preserve">43.85 </w:t>
            </w:r>
          </w:p>
        </w:tc>
        <w:tc>
          <w:tcPr>
            <w:tcW w:w="900" w:type="pct"/>
            <w:shd w:val="clear" w:color="auto" w:fill="FFFFFF" w:themeFill="background1"/>
            <w:noWrap/>
            <w:vAlign w:val="center"/>
          </w:tcPr>
          <w:p>
            <w:pPr>
              <w:widowControl/>
              <w:spacing w:line="312" w:lineRule="auto"/>
              <w:jc w:val="right"/>
              <w:rPr>
                <w:rFonts w:eastAsiaTheme="majorEastAsia"/>
                <w:color w:val="000000"/>
                <w:kern w:val="0"/>
                <w:sz w:val="24"/>
                <w:szCs w:val="24"/>
              </w:rPr>
            </w:pPr>
            <w:r>
              <w:rPr>
                <w:rFonts w:eastAsia="等线"/>
                <w:color w:val="000000"/>
                <w:sz w:val="24"/>
                <w:szCs w:val="24"/>
              </w:rPr>
              <w:t>0.52%</w:t>
            </w:r>
          </w:p>
        </w:tc>
      </w:tr>
      <w:tr>
        <w:tblPrEx>
          <w:tblW w:w="5000" w:type="pct"/>
          <w:tblInd w:w="0" w:type="dxa"/>
          <w:shd w:val="clear" w:color="auto" w:fill="FFFFFF" w:themeFill="background1"/>
          <w:tblCellMar>
            <w:top w:w="0" w:type="dxa"/>
            <w:left w:w="108" w:type="dxa"/>
            <w:bottom w:w="0" w:type="dxa"/>
            <w:right w:w="108" w:type="dxa"/>
          </w:tblCellMar>
        </w:tblPrEx>
        <w:trPr>
          <w:trHeight w:val="270"/>
        </w:trPr>
        <w:tc>
          <w:tcPr>
            <w:tcW w:w="1512" w:type="pct"/>
            <w:vMerge/>
            <w:shd w:val="clear" w:color="auto" w:fill="FFFFFF" w:themeFill="background1"/>
            <w:vAlign w:val="center"/>
          </w:tcPr>
          <w:p>
            <w:pPr>
              <w:widowControl/>
              <w:spacing w:line="312" w:lineRule="auto"/>
              <w:jc w:val="center"/>
              <w:rPr>
                <w:rFonts w:eastAsiaTheme="majorEastAsia"/>
                <w:color w:val="000000"/>
                <w:kern w:val="0"/>
                <w:sz w:val="24"/>
                <w:szCs w:val="24"/>
              </w:rPr>
            </w:pPr>
          </w:p>
        </w:tc>
        <w:tc>
          <w:tcPr>
            <w:tcW w:w="1512" w:type="pct"/>
            <w:shd w:val="clear" w:color="auto" w:fill="FFFFFF" w:themeFill="background1"/>
            <w:noWrap/>
            <w:vAlign w:val="center"/>
          </w:tcPr>
          <w:p>
            <w:pPr>
              <w:widowControl/>
              <w:spacing w:line="312" w:lineRule="auto"/>
              <w:jc w:val="left"/>
              <w:rPr>
                <w:rFonts w:eastAsiaTheme="majorEastAsia"/>
                <w:color w:val="000000"/>
                <w:kern w:val="0"/>
                <w:sz w:val="24"/>
                <w:szCs w:val="24"/>
              </w:rPr>
            </w:pPr>
            <w:r>
              <w:rPr>
                <w:rFonts w:eastAsiaTheme="majorEastAsia"/>
                <w:color w:val="000000"/>
                <w:kern w:val="0"/>
                <w:sz w:val="24"/>
                <w:szCs w:val="24"/>
              </w:rPr>
              <w:t>小计</w:t>
            </w:r>
          </w:p>
        </w:tc>
        <w:tc>
          <w:tcPr>
            <w:tcW w:w="1076" w:type="pct"/>
            <w:shd w:val="clear" w:color="auto" w:fill="FFFFFF" w:themeFill="background1"/>
            <w:noWrap/>
            <w:vAlign w:val="center"/>
          </w:tcPr>
          <w:p>
            <w:pPr>
              <w:widowControl/>
              <w:spacing w:line="312" w:lineRule="auto"/>
              <w:jc w:val="right"/>
              <w:rPr>
                <w:rFonts w:eastAsiaTheme="majorEastAsia"/>
                <w:color w:val="000000"/>
                <w:kern w:val="0"/>
                <w:sz w:val="24"/>
                <w:szCs w:val="24"/>
              </w:rPr>
            </w:pPr>
            <w:r>
              <w:rPr>
                <w:rFonts w:eastAsia="等线"/>
                <w:color w:val="000000"/>
                <w:sz w:val="24"/>
                <w:szCs w:val="24"/>
              </w:rPr>
              <w:t xml:space="preserve">2090.46 </w:t>
            </w:r>
          </w:p>
        </w:tc>
        <w:tc>
          <w:tcPr>
            <w:tcW w:w="900" w:type="pct"/>
            <w:shd w:val="clear" w:color="auto" w:fill="FFFFFF" w:themeFill="background1"/>
            <w:noWrap/>
            <w:vAlign w:val="center"/>
          </w:tcPr>
          <w:p>
            <w:pPr>
              <w:widowControl/>
              <w:spacing w:line="312" w:lineRule="auto"/>
              <w:jc w:val="right"/>
              <w:rPr>
                <w:rFonts w:eastAsiaTheme="majorEastAsia"/>
                <w:color w:val="000000"/>
                <w:kern w:val="0"/>
                <w:sz w:val="24"/>
                <w:szCs w:val="24"/>
              </w:rPr>
            </w:pPr>
            <w:r>
              <w:rPr>
                <w:rFonts w:eastAsia="等线"/>
                <w:color w:val="000000"/>
                <w:sz w:val="24"/>
                <w:szCs w:val="24"/>
              </w:rPr>
              <w:t>24.74%</w:t>
            </w:r>
          </w:p>
        </w:tc>
      </w:tr>
      <w:tr>
        <w:tblPrEx>
          <w:tblW w:w="5000" w:type="pct"/>
          <w:tblInd w:w="0" w:type="dxa"/>
          <w:shd w:val="clear" w:color="auto" w:fill="FFFFFF" w:themeFill="background1"/>
          <w:tblCellMar>
            <w:top w:w="0" w:type="dxa"/>
            <w:left w:w="108" w:type="dxa"/>
            <w:bottom w:w="0" w:type="dxa"/>
            <w:right w:w="108" w:type="dxa"/>
          </w:tblCellMar>
        </w:tblPrEx>
        <w:trPr>
          <w:trHeight w:val="270"/>
        </w:trPr>
        <w:tc>
          <w:tcPr>
            <w:tcW w:w="1512" w:type="pct"/>
            <w:vMerge w:val="restart"/>
            <w:shd w:val="clear" w:color="auto" w:fill="FFFFFF" w:themeFill="background1"/>
            <w:vAlign w:val="center"/>
          </w:tcPr>
          <w:p>
            <w:pPr>
              <w:widowControl/>
              <w:spacing w:line="312" w:lineRule="auto"/>
              <w:jc w:val="center"/>
              <w:rPr>
                <w:rFonts w:eastAsiaTheme="majorEastAsia"/>
                <w:color w:val="000000"/>
                <w:kern w:val="0"/>
                <w:sz w:val="24"/>
                <w:szCs w:val="24"/>
              </w:rPr>
            </w:pPr>
            <w:r>
              <w:rPr>
                <w:rFonts w:eastAsiaTheme="majorEastAsia"/>
                <w:color w:val="000000"/>
                <w:kern w:val="0"/>
                <w:sz w:val="24"/>
                <w:szCs w:val="24"/>
              </w:rPr>
              <w:t>生态保育区</w:t>
            </w:r>
          </w:p>
        </w:tc>
        <w:tc>
          <w:tcPr>
            <w:tcW w:w="1512" w:type="pct"/>
            <w:shd w:val="clear" w:color="auto" w:fill="FFFFFF" w:themeFill="background1"/>
            <w:noWrap/>
            <w:vAlign w:val="center"/>
          </w:tcPr>
          <w:p>
            <w:pPr>
              <w:widowControl/>
              <w:spacing w:line="312" w:lineRule="auto"/>
              <w:jc w:val="left"/>
              <w:rPr>
                <w:rFonts w:eastAsiaTheme="majorEastAsia"/>
                <w:color w:val="000000"/>
                <w:kern w:val="0"/>
                <w:sz w:val="24"/>
                <w:szCs w:val="24"/>
              </w:rPr>
            </w:pPr>
            <w:r>
              <w:rPr>
                <w:rFonts w:eastAsiaTheme="majorEastAsia"/>
                <w:color w:val="000000"/>
                <w:kern w:val="0"/>
                <w:sz w:val="24"/>
                <w:szCs w:val="24"/>
              </w:rPr>
              <w:t>京北第一草原片区</w:t>
            </w:r>
          </w:p>
        </w:tc>
        <w:tc>
          <w:tcPr>
            <w:tcW w:w="1076" w:type="pct"/>
            <w:shd w:val="clear" w:color="auto" w:fill="FFFFFF" w:themeFill="background1"/>
            <w:noWrap/>
            <w:vAlign w:val="center"/>
          </w:tcPr>
          <w:p>
            <w:pPr>
              <w:widowControl/>
              <w:spacing w:line="312" w:lineRule="auto"/>
              <w:jc w:val="right"/>
              <w:rPr>
                <w:rFonts w:eastAsiaTheme="majorEastAsia"/>
                <w:color w:val="000000"/>
                <w:kern w:val="0"/>
                <w:sz w:val="24"/>
                <w:szCs w:val="24"/>
              </w:rPr>
            </w:pPr>
            <w:r>
              <w:rPr>
                <w:rFonts w:eastAsia="等线"/>
                <w:color w:val="000000"/>
                <w:sz w:val="24"/>
                <w:szCs w:val="24"/>
              </w:rPr>
              <w:t xml:space="preserve">368.08 </w:t>
            </w:r>
          </w:p>
        </w:tc>
        <w:tc>
          <w:tcPr>
            <w:tcW w:w="900" w:type="pct"/>
            <w:shd w:val="clear" w:color="auto" w:fill="FFFFFF" w:themeFill="background1"/>
            <w:noWrap/>
            <w:vAlign w:val="center"/>
          </w:tcPr>
          <w:p>
            <w:pPr>
              <w:widowControl/>
              <w:spacing w:line="312" w:lineRule="auto"/>
              <w:jc w:val="right"/>
              <w:rPr>
                <w:rFonts w:eastAsiaTheme="majorEastAsia"/>
                <w:color w:val="000000"/>
                <w:kern w:val="0"/>
                <w:sz w:val="24"/>
                <w:szCs w:val="24"/>
              </w:rPr>
            </w:pPr>
            <w:r>
              <w:rPr>
                <w:rFonts w:eastAsia="等线"/>
                <w:color w:val="000000"/>
                <w:sz w:val="24"/>
                <w:szCs w:val="24"/>
              </w:rPr>
              <w:t>4.36%</w:t>
            </w:r>
          </w:p>
        </w:tc>
      </w:tr>
      <w:tr>
        <w:tblPrEx>
          <w:tblW w:w="5000" w:type="pct"/>
          <w:tblInd w:w="0" w:type="dxa"/>
          <w:shd w:val="clear" w:color="auto" w:fill="FFFFFF" w:themeFill="background1"/>
          <w:tblCellMar>
            <w:top w:w="0" w:type="dxa"/>
            <w:left w:w="108" w:type="dxa"/>
            <w:bottom w:w="0" w:type="dxa"/>
            <w:right w:w="108" w:type="dxa"/>
          </w:tblCellMar>
        </w:tblPrEx>
        <w:trPr>
          <w:trHeight w:val="270"/>
        </w:trPr>
        <w:tc>
          <w:tcPr>
            <w:tcW w:w="1512" w:type="pct"/>
            <w:vMerge/>
            <w:shd w:val="clear" w:color="auto" w:fill="FFFFFF" w:themeFill="background1"/>
            <w:vAlign w:val="center"/>
          </w:tcPr>
          <w:p>
            <w:pPr>
              <w:widowControl/>
              <w:spacing w:line="312" w:lineRule="auto"/>
              <w:jc w:val="center"/>
              <w:rPr>
                <w:rFonts w:eastAsiaTheme="majorEastAsia"/>
                <w:color w:val="000000"/>
                <w:kern w:val="0"/>
                <w:sz w:val="24"/>
                <w:szCs w:val="24"/>
              </w:rPr>
            </w:pPr>
          </w:p>
        </w:tc>
        <w:tc>
          <w:tcPr>
            <w:tcW w:w="1512" w:type="pct"/>
            <w:shd w:val="clear" w:color="auto" w:fill="FFFFFF" w:themeFill="background1"/>
            <w:noWrap/>
            <w:vAlign w:val="center"/>
          </w:tcPr>
          <w:p>
            <w:pPr>
              <w:widowControl/>
              <w:spacing w:line="312" w:lineRule="auto"/>
              <w:jc w:val="left"/>
              <w:rPr>
                <w:rFonts w:eastAsiaTheme="majorEastAsia"/>
                <w:color w:val="000000"/>
                <w:kern w:val="0"/>
                <w:sz w:val="24"/>
                <w:szCs w:val="24"/>
              </w:rPr>
            </w:pPr>
            <w:r>
              <w:rPr>
                <w:rFonts w:eastAsiaTheme="majorEastAsia"/>
                <w:color w:val="000000"/>
                <w:kern w:val="0"/>
                <w:sz w:val="24"/>
                <w:szCs w:val="24"/>
              </w:rPr>
              <w:t>燕山大峡谷片区</w:t>
            </w:r>
          </w:p>
        </w:tc>
        <w:tc>
          <w:tcPr>
            <w:tcW w:w="1076" w:type="pct"/>
            <w:shd w:val="clear" w:color="auto" w:fill="FFFFFF" w:themeFill="background1"/>
            <w:noWrap/>
            <w:vAlign w:val="center"/>
          </w:tcPr>
          <w:p>
            <w:pPr>
              <w:widowControl/>
              <w:spacing w:line="312" w:lineRule="auto"/>
              <w:jc w:val="right"/>
              <w:rPr>
                <w:rFonts w:eastAsiaTheme="majorEastAsia"/>
                <w:color w:val="000000"/>
                <w:kern w:val="0"/>
                <w:sz w:val="24"/>
                <w:szCs w:val="24"/>
              </w:rPr>
            </w:pPr>
            <w:r>
              <w:rPr>
                <w:rFonts w:eastAsia="等线"/>
                <w:color w:val="000000"/>
                <w:sz w:val="24"/>
                <w:szCs w:val="24"/>
              </w:rPr>
              <w:t xml:space="preserve">3221.52 </w:t>
            </w:r>
          </w:p>
        </w:tc>
        <w:tc>
          <w:tcPr>
            <w:tcW w:w="900" w:type="pct"/>
            <w:shd w:val="clear" w:color="auto" w:fill="FFFFFF" w:themeFill="background1"/>
            <w:noWrap/>
            <w:vAlign w:val="center"/>
          </w:tcPr>
          <w:p>
            <w:pPr>
              <w:widowControl/>
              <w:spacing w:line="312" w:lineRule="auto"/>
              <w:jc w:val="right"/>
              <w:rPr>
                <w:rFonts w:eastAsiaTheme="majorEastAsia"/>
                <w:color w:val="000000"/>
                <w:kern w:val="0"/>
                <w:sz w:val="24"/>
                <w:szCs w:val="24"/>
              </w:rPr>
            </w:pPr>
            <w:r>
              <w:rPr>
                <w:rFonts w:eastAsia="等线"/>
                <w:color w:val="000000"/>
                <w:sz w:val="24"/>
                <w:szCs w:val="24"/>
              </w:rPr>
              <w:t>38.12%</w:t>
            </w:r>
          </w:p>
        </w:tc>
      </w:tr>
      <w:tr>
        <w:tblPrEx>
          <w:tblW w:w="5000" w:type="pct"/>
          <w:tblInd w:w="0" w:type="dxa"/>
          <w:shd w:val="clear" w:color="auto" w:fill="FFFFFF" w:themeFill="background1"/>
          <w:tblCellMar>
            <w:top w:w="0" w:type="dxa"/>
            <w:left w:w="108" w:type="dxa"/>
            <w:bottom w:w="0" w:type="dxa"/>
            <w:right w:w="108" w:type="dxa"/>
          </w:tblCellMar>
        </w:tblPrEx>
        <w:trPr>
          <w:trHeight w:val="270"/>
        </w:trPr>
        <w:tc>
          <w:tcPr>
            <w:tcW w:w="1512" w:type="pct"/>
            <w:vMerge/>
            <w:shd w:val="clear" w:color="auto" w:fill="FFFFFF" w:themeFill="background1"/>
            <w:vAlign w:val="center"/>
          </w:tcPr>
          <w:p>
            <w:pPr>
              <w:widowControl/>
              <w:spacing w:line="312" w:lineRule="auto"/>
              <w:jc w:val="center"/>
              <w:rPr>
                <w:rFonts w:eastAsiaTheme="majorEastAsia"/>
                <w:color w:val="000000"/>
                <w:kern w:val="0"/>
                <w:sz w:val="24"/>
                <w:szCs w:val="24"/>
              </w:rPr>
            </w:pPr>
          </w:p>
        </w:tc>
        <w:tc>
          <w:tcPr>
            <w:tcW w:w="1512" w:type="pct"/>
            <w:shd w:val="clear" w:color="auto" w:fill="FFFFFF" w:themeFill="background1"/>
            <w:noWrap/>
            <w:vAlign w:val="center"/>
          </w:tcPr>
          <w:p>
            <w:pPr>
              <w:widowControl/>
              <w:spacing w:line="312" w:lineRule="auto"/>
              <w:jc w:val="left"/>
              <w:rPr>
                <w:rFonts w:eastAsiaTheme="majorEastAsia"/>
                <w:color w:val="000000"/>
                <w:kern w:val="0"/>
                <w:sz w:val="24"/>
                <w:szCs w:val="24"/>
              </w:rPr>
            </w:pPr>
            <w:r>
              <w:rPr>
                <w:rFonts w:eastAsiaTheme="majorEastAsia"/>
                <w:color w:val="000000"/>
                <w:kern w:val="0"/>
                <w:sz w:val="24"/>
                <w:szCs w:val="24"/>
              </w:rPr>
              <w:t>云雾山片区</w:t>
            </w:r>
          </w:p>
        </w:tc>
        <w:tc>
          <w:tcPr>
            <w:tcW w:w="1076" w:type="pct"/>
            <w:shd w:val="clear" w:color="auto" w:fill="FFFFFF" w:themeFill="background1"/>
            <w:noWrap/>
            <w:vAlign w:val="center"/>
          </w:tcPr>
          <w:p>
            <w:pPr>
              <w:widowControl/>
              <w:spacing w:line="312" w:lineRule="auto"/>
              <w:jc w:val="right"/>
              <w:rPr>
                <w:rFonts w:eastAsiaTheme="majorEastAsia"/>
                <w:color w:val="000000"/>
                <w:kern w:val="0"/>
                <w:sz w:val="24"/>
                <w:szCs w:val="24"/>
              </w:rPr>
            </w:pPr>
            <w:r>
              <w:rPr>
                <w:rFonts w:eastAsia="等线"/>
                <w:color w:val="000000"/>
                <w:sz w:val="24"/>
                <w:szCs w:val="24"/>
              </w:rPr>
              <w:t xml:space="preserve">342.32 </w:t>
            </w:r>
          </w:p>
        </w:tc>
        <w:tc>
          <w:tcPr>
            <w:tcW w:w="900" w:type="pct"/>
            <w:shd w:val="clear" w:color="auto" w:fill="FFFFFF" w:themeFill="background1"/>
            <w:noWrap/>
            <w:vAlign w:val="center"/>
          </w:tcPr>
          <w:p>
            <w:pPr>
              <w:widowControl/>
              <w:spacing w:line="312" w:lineRule="auto"/>
              <w:jc w:val="right"/>
              <w:rPr>
                <w:rFonts w:eastAsiaTheme="majorEastAsia"/>
                <w:color w:val="000000"/>
                <w:kern w:val="0"/>
                <w:sz w:val="24"/>
                <w:szCs w:val="24"/>
              </w:rPr>
            </w:pPr>
            <w:r>
              <w:rPr>
                <w:rFonts w:eastAsia="等线"/>
                <w:color w:val="000000"/>
                <w:sz w:val="24"/>
                <w:szCs w:val="24"/>
              </w:rPr>
              <w:t>4.05%</w:t>
            </w:r>
          </w:p>
        </w:tc>
      </w:tr>
      <w:tr>
        <w:tblPrEx>
          <w:tblW w:w="5000" w:type="pct"/>
          <w:tblInd w:w="0" w:type="dxa"/>
          <w:shd w:val="clear" w:color="auto" w:fill="FFFFFF" w:themeFill="background1"/>
          <w:tblCellMar>
            <w:top w:w="0" w:type="dxa"/>
            <w:left w:w="108" w:type="dxa"/>
            <w:bottom w:w="0" w:type="dxa"/>
            <w:right w:w="108" w:type="dxa"/>
          </w:tblCellMar>
        </w:tblPrEx>
        <w:trPr>
          <w:trHeight w:val="270"/>
        </w:trPr>
        <w:tc>
          <w:tcPr>
            <w:tcW w:w="1512" w:type="pct"/>
            <w:vMerge/>
            <w:shd w:val="clear" w:color="auto" w:fill="FFFFFF" w:themeFill="background1"/>
            <w:vAlign w:val="center"/>
          </w:tcPr>
          <w:p>
            <w:pPr>
              <w:widowControl/>
              <w:spacing w:line="312" w:lineRule="auto"/>
              <w:jc w:val="center"/>
              <w:rPr>
                <w:rFonts w:eastAsiaTheme="majorEastAsia"/>
                <w:color w:val="000000"/>
                <w:kern w:val="0"/>
                <w:sz w:val="24"/>
                <w:szCs w:val="24"/>
              </w:rPr>
            </w:pPr>
          </w:p>
        </w:tc>
        <w:tc>
          <w:tcPr>
            <w:tcW w:w="1512" w:type="pct"/>
            <w:shd w:val="clear" w:color="auto" w:fill="FFFFFF" w:themeFill="background1"/>
            <w:noWrap/>
            <w:vAlign w:val="center"/>
          </w:tcPr>
          <w:p>
            <w:pPr>
              <w:widowControl/>
              <w:spacing w:line="312" w:lineRule="auto"/>
              <w:jc w:val="left"/>
              <w:rPr>
                <w:rFonts w:eastAsiaTheme="majorEastAsia"/>
                <w:color w:val="000000"/>
                <w:kern w:val="0"/>
                <w:sz w:val="24"/>
                <w:szCs w:val="24"/>
              </w:rPr>
            </w:pPr>
            <w:r>
              <w:rPr>
                <w:rFonts w:eastAsiaTheme="majorEastAsia"/>
                <w:color w:val="000000"/>
                <w:kern w:val="0"/>
                <w:sz w:val="24"/>
                <w:szCs w:val="24"/>
              </w:rPr>
              <w:t>白云古洞片区</w:t>
            </w:r>
          </w:p>
        </w:tc>
        <w:tc>
          <w:tcPr>
            <w:tcW w:w="1076" w:type="pct"/>
            <w:shd w:val="clear" w:color="auto" w:fill="FFFFFF" w:themeFill="background1"/>
            <w:noWrap/>
            <w:vAlign w:val="center"/>
          </w:tcPr>
          <w:p>
            <w:pPr>
              <w:widowControl/>
              <w:spacing w:line="312" w:lineRule="auto"/>
              <w:jc w:val="right"/>
              <w:rPr>
                <w:rFonts w:eastAsiaTheme="majorEastAsia"/>
                <w:color w:val="000000"/>
                <w:kern w:val="0"/>
                <w:sz w:val="24"/>
                <w:szCs w:val="24"/>
              </w:rPr>
            </w:pPr>
            <w:r>
              <w:rPr>
                <w:rFonts w:eastAsia="等线"/>
                <w:color w:val="000000"/>
                <w:sz w:val="24"/>
                <w:szCs w:val="24"/>
              </w:rPr>
              <w:t xml:space="preserve">29.48 </w:t>
            </w:r>
          </w:p>
        </w:tc>
        <w:tc>
          <w:tcPr>
            <w:tcW w:w="900" w:type="pct"/>
            <w:shd w:val="clear" w:color="auto" w:fill="FFFFFF" w:themeFill="background1"/>
            <w:noWrap/>
            <w:vAlign w:val="center"/>
          </w:tcPr>
          <w:p>
            <w:pPr>
              <w:widowControl/>
              <w:spacing w:line="312" w:lineRule="auto"/>
              <w:jc w:val="right"/>
              <w:rPr>
                <w:rFonts w:eastAsiaTheme="majorEastAsia"/>
                <w:color w:val="000000"/>
                <w:kern w:val="0"/>
                <w:sz w:val="24"/>
                <w:szCs w:val="24"/>
              </w:rPr>
            </w:pPr>
            <w:r>
              <w:rPr>
                <w:rFonts w:eastAsia="等线"/>
                <w:color w:val="000000"/>
                <w:sz w:val="24"/>
                <w:szCs w:val="24"/>
              </w:rPr>
              <w:t>0.35%</w:t>
            </w:r>
          </w:p>
        </w:tc>
      </w:tr>
      <w:tr>
        <w:tblPrEx>
          <w:tblW w:w="5000" w:type="pct"/>
          <w:tblInd w:w="0" w:type="dxa"/>
          <w:shd w:val="clear" w:color="auto" w:fill="FFFFFF" w:themeFill="background1"/>
          <w:tblCellMar>
            <w:top w:w="0" w:type="dxa"/>
            <w:left w:w="108" w:type="dxa"/>
            <w:bottom w:w="0" w:type="dxa"/>
            <w:right w:w="108" w:type="dxa"/>
          </w:tblCellMar>
        </w:tblPrEx>
        <w:trPr>
          <w:trHeight w:val="270"/>
        </w:trPr>
        <w:tc>
          <w:tcPr>
            <w:tcW w:w="1512" w:type="pct"/>
            <w:vMerge/>
            <w:shd w:val="clear" w:color="auto" w:fill="FFFFFF" w:themeFill="background1"/>
            <w:vAlign w:val="center"/>
          </w:tcPr>
          <w:p>
            <w:pPr>
              <w:widowControl/>
              <w:spacing w:line="312" w:lineRule="auto"/>
              <w:jc w:val="center"/>
              <w:rPr>
                <w:rFonts w:eastAsiaTheme="majorEastAsia"/>
                <w:color w:val="000000"/>
                <w:kern w:val="0"/>
                <w:sz w:val="24"/>
                <w:szCs w:val="24"/>
              </w:rPr>
            </w:pPr>
          </w:p>
        </w:tc>
        <w:tc>
          <w:tcPr>
            <w:tcW w:w="1512" w:type="pct"/>
            <w:shd w:val="clear" w:color="auto" w:fill="FFFFFF" w:themeFill="background1"/>
            <w:noWrap/>
            <w:vAlign w:val="center"/>
          </w:tcPr>
          <w:p>
            <w:pPr>
              <w:widowControl/>
              <w:spacing w:line="312" w:lineRule="auto"/>
              <w:jc w:val="left"/>
              <w:rPr>
                <w:rFonts w:eastAsiaTheme="majorEastAsia"/>
                <w:color w:val="000000"/>
                <w:kern w:val="0"/>
                <w:sz w:val="24"/>
                <w:szCs w:val="24"/>
              </w:rPr>
            </w:pPr>
            <w:r>
              <w:rPr>
                <w:rFonts w:eastAsiaTheme="majorEastAsia"/>
                <w:color w:val="000000"/>
                <w:kern w:val="0"/>
                <w:sz w:val="24"/>
                <w:szCs w:val="24"/>
              </w:rPr>
              <w:t>小计</w:t>
            </w:r>
          </w:p>
        </w:tc>
        <w:tc>
          <w:tcPr>
            <w:tcW w:w="1076" w:type="pct"/>
            <w:shd w:val="clear" w:color="auto" w:fill="FFFFFF" w:themeFill="background1"/>
            <w:noWrap/>
            <w:vAlign w:val="center"/>
          </w:tcPr>
          <w:p>
            <w:pPr>
              <w:widowControl/>
              <w:spacing w:line="312" w:lineRule="auto"/>
              <w:jc w:val="right"/>
              <w:rPr>
                <w:rFonts w:eastAsiaTheme="majorEastAsia"/>
                <w:color w:val="000000"/>
                <w:kern w:val="0"/>
                <w:sz w:val="24"/>
                <w:szCs w:val="24"/>
              </w:rPr>
            </w:pPr>
            <w:r>
              <w:rPr>
                <w:rFonts w:eastAsia="等线"/>
                <w:color w:val="000000"/>
                <w:sz w:val="24"/>
                <w:szCs w:val="24"/>
              </w:rPr>
              <w:t xml:space="preserve">3961.40 </w:t>
            </w:r>
          </w:p>
        </w:tc>
        <w:tc>
          <w:tcPr>
            <w:tcW w:w="900" w:type="pct"/>
            <w:shd w:val="clear" w:color="auto" w:fill="FFFFFF" w:themeFill="background1"/>
            <w:noWrap/>
            <w:vAlign w:val="center"/>
          </w:tcPr>
          <w:p>
            <w:pPr>
              <w:widowControl/>
              <w:spacing w:line="312" w:lineRule="auto"/>
              <w:jc w:val="right"/>
              <w:rPr>
                <w:rFonts w:eastAsiaTheme="majorEastAsia"/>
                <w:color w:val="000000"/>
                <w:kern w:val="0"/>
                <w:sz w:val="24"/>
                <w:szCs w:val="24"/>
              </w:rPr>
            </w:pPr>
            <w:r>
              <w:rPr>
                <w:rFonts w:eastAsia="等线"/>
                <w:color w:val="000000"/>
                <w:sz w:val="24"/>
                <w:szCs w:val="24"/>
              </w:rPr>
              <w:t>46.88%</w:t>
            </w:r>
          </w:p>
        </w:tc>
      </w:tr>
      <w:tr>
        <w:tblPrEx>
          <w:tblW w:w="5000" w:type="pct"/>
          <w:tblInd w:w="0" w:type="dxa"/>
          <w:shd w:val="clear" w:color="auto" w:fill="FFFFFF" w:themeFill="background1"/>
          <w:tblCellMar>
            <w:top w:w="0" w:type="dxa"/>
            <w:left w:w="108" w:type="dxa"/>
            <w:bottom w:w="0" w:type="dxa"/>
            <w:right w:w="108" w:type="dxa"/>
          </w:tblCellMar>
        </w:tblPrEx>
        <w:trPr>
          <w:trHeight w:val="270"/>
        </w:trPr>
        <w:tc>
          <w:tcPr>
            <w:tcW w:w="1512" w:type="pct"/>
            <w:vMerge w:val="restart"/>
            <w:shd w:val="clear" w:color="auto" w:fill="FFFFFF" w:themeFill="background1"/>
            <w:vAlign w:val="center"/>
          </w:tcPr>
          <w:p>
            <w:pPr>
              <w:widowControl/>
              <w:spacing w:line="312" w:lineRule="auto"/>
              <w:jc w:val="center"/>
              <w:rPr>
                <w:rFonts w:eastAsiaTheme="majorEastAsia"/>
                <w:color w:val="000000"/>
                <w:kern w:val="0"/>
                <w:sz w:val="24"/>
                <w:szCs w:val="24"/>
              </w:rPr>
            </w:pPr>
            <w:r>
              <w:rPr>
                <w:rFonts w:eastAsiaTheme="majorEastAsia"/>
                <w:color w:val="000000"/>
                <w:kern w:val="0"/>
                <w:sz w:val="24"/>
                <w:szCs w:val="24"/>
              </w:rPr>
              <w:t>管理服务区</w:t>
            </w:r>
          </w:p>
        </w:tc>
        <w:tc>
          <w:tcPr>
            <w:tcW w:w="1512" w:type="pct"/>
            <w:shd w:val="clear" w:color="auto" w:fill="FFFFFF" w:themeFill="background1"/>
            <w:noWrap/>
            <w:vAlign w:val="center"/>
          </w:tcPr>
          <w:p>
            <w:pPr>
              <w:widowControl/>
              <w:spacing w:line="312" w:lineRule="auto"/>
              <w:jc w:val="left"/>
              <w:rPr>
                <w:rFonts w:eastAsiaTheme="majorEastAsia"/>
                <w:color w:val="000000"/>
                <w:kern w:val="0"/>
                <w:sz w:val="24"/>
                <w:szCs w:val="24"/>
              </w:rPr>
            </w:pPr>
            <w:r>
              <w:rPr>
                <w:rFonts w:eastAsiaTheme="majorEastAsia"/>
                <w:color w:val="000000"/>
                <w:kern w:val="0"/>
                <w:sz w:val="24"/>
                <w:szCs w:val="24"/>
              </w:rPr>
              <w:t>京北第一草原片区</w:t>
            </w:r>
          </w:p>
        </w:tc>
        <w:tc>
          <w:tcPr>
            <w:tcW w:w="1076" w:type="pct"/>
            <w:shd w:val="clear" w:color="auto" w:fill="FFFFFF" w:themeFill="background1"/>
            <w:noWrap/>
            <w:vAlign w:val="center"/>
          </w:tcPr>
          <w:p>
            <w:pPr>
              <w:widowControl/>
              <w:spacing w:line="312" w:lineRule="auto"/>
              <w:jc w:val="right"/>
              <w:rPr>
                <w:rFonts w:eastAsiaTheme="majorEastAsia"/>
                <w:color w:val="000000"/>
                <w:kern w:val="0"/>
                <w:sz w:val="24"/>
                <w:szCs w:val="24"/>
              </w:rPr>
            </w:pPr>
            <w:r>
              <w:rPr>
                <w:rFonts w:eastAsia="等线"/>
                <w:color w:val="000000"/>
                <w:sz w:val="24"/>
                <w:szCs w:val="24"/>
              </w:rPr>
              <w:t xml:space="preserve">180.98 </w:t>
            </w:r>
          </w:p>
        </w:tc>
        <w:tc>
          <w:tcPr>
            <w:tcW w:w="900" w:type="pct"/>
            <w:shd w:val="clear" w:color="auto" w:fill="FFFFFF" w:themeFill="background1"/>
            <w:noWrap/>
            <w:vAlign w:val="center"/>
          </w:tcPr>
          <w:p>
            <w:pPr>
              <w:widowControl/>
              <w:spacing w:line="312" w:lineRule="auto"/>
              <w:jc w:val="right"/>
              <w:rPr>
                <w:rFonts w:eastAsiaTheme="majorEastAsia"/>
                <w:color w:val="000000"/>
                <w:kern w:val="0"/>
                <w:sz w:val="24"/>
                <w:szCs w:val="24"/>
              </w:rPr>
            </w:pPr>
            <w:r>
              <w:rPr>
                <w:rFonts w:eastAsia="等线"/>
                <w:color w:val="000000"/>
                <w:sz w:val="24"/>
                <w:szCs w:val="24"/>
              </w:rPr>
              <w:t>2.14%</w:t>
            </w:r>
          </w:p>
        </w:tc>
      </w:tr>
      <w:tr>
        <w:tblPrEx>
          <w:tblW w:w="5000" w:type="pct"/>
          <w:tblInd w:w="0" w:type="dxa"/>
          <w:shd w:val="clear" w:color="auto" w:fill="FFFFFF" w:themeFill="background1"/>
          <w:tblCellMar>
            <w:top w:w="0" w:type="dxa"/>
            <w:left w:w="108" w:type="dxa"/>
            <w:bottom w:w="0" w:type="dxa"/>
            <w:right w:w="108" w:type="dxa"/>
          </w:tblCellMar>
        </w:tblPrEx>
        <w:trPr>
          <w:trHeight w:val="270"/>
        </w:trPr>
        <w:tc>
          <w:tcPr>
            <w:tcW w:w="1512" w:type="pct"/>
            <w:vMerge/>
            <w:shd w:val="clear" w:color="auto" w:fill="FFFFFF" w:themeFill="background1"/>
          </w:tcPr>
          <w:p>
            <w:pPr>
              <w:widowControl/>
              <w:spacing w:line="312" w:lineRule="auto"/>
              <w:jc w:val="center"/>
              <w:rPr>
                <w:rFonts w:eastAsiaTheme="majorEastAsia"/>
                <w:color w:val="000000"/>
                <w:kern w:val="0"/>
                <w:sz w:val="24"/>
                <w:szCs w:val="24"/>
              </w:rPr>
            </w:pPr>
          </w:p>
        </w:tc>
        <w:tc>
          <w:tcPr>
            <w:tcW w:w="1512" w:type="pct"/>
            <w:shd w:val="clear" w:color="auto" w:fill="FFFFFF" w:themeFill="background1"/>
            <w:noWrap/>
            <w:vAlign w:val="center"/>
          </w:tcPr>
          <w:p>
            <w:pPr>
              <w:widowControl/>
              <w:spacing w:line="312" w:lineRule="auto"/>
              <w:jc w:val="left"/>
              <w:rPr>
                <w:rFonts w:eastAsiaTheme="majorEastAsia"/>
                <w:color w:val="000000"/>
                <w:kern w:val="0"/>
                <w:sz w:val="24"/>
                <w:szCs w:val="24"/>
              </w:rPr>
            </w:pPr>
            <w:r>
              <w:rPr>
                <w:rFonts w:eastAsiaTheme="majorEastAsia"/>
                <w:color w:val="000000"/>
                <w:kern w:val="0"/>
                <w:sz w:val="24"/>
                <w:szCs w:val="24"/>
              </w:rPr>
              <w:t>千松坝片区</w:t>
            </w:r>
          </w:p>
        </w:tc>
        <w:tc>
          <w:tcPr>
            <w:tcW w:w="1076" w:type="pct"/>
            <w:shd w:val="clear" w:color="auto" w:fill="FFFFFF" w:themeFill="background1"/>
            <w:noWrap/>
            <w:vAlign w:val="center"/>
          </w:tcPr>
          <w:p>
            <w:pPr>
              <w:widowControl/>
              <w:spacing w:line="312" w:lineRule="auto"/>
              <w:jc w:val="right"/>
              <w:rPr>
                <w:rFonts w:eastAsiaTheme="majorEastAsia"/>
                <w:color w:val="000000"/>
                <w:kern w:val="0"/>
                <w:sz w:val="24"/>
                <w:szCs w:val="24"/>
              </w:rPr>
            </w:pPr>
            <w:r>
              <w:rPr>
                <w:rFonts w:eastAsia="等线"/>
                <w:color w:val="000000"/>
                <w:sz w:val="24"/>
                <w:szCs w:val="24"/>
              </w:rPr>
              <w:t xml:space="preserve">6.76 </w:t>
            </w:r>
          </w:p>
        </w:tc>
        <w:tc>
          <w:tcPr>
            <w:tcW w:w="900" w:type="pct"/>
            <w:shd w:val="clear" w:color="auto" w:fill="FFFFFF" w:themeFill="background1"/>
            <w:noWrap/>
            <w:vAlign w:val="center"/>
          </w:tcPr>
          <w:p>
            <w:pPr>
              <w:widowControl/>
              <w:spacing w:line="312" w:lineRule="auto"/>
              <w:jc w:val="right"/>
              <w:rPr>
                <w:rFonts w:eastAsiaTheme="majorEastAsia"/>
                <w:color w:val="000000"/>
                <w:kern w:val="0"/>
                <w:sz w:val="24"/>
                <w:szCs w:val="24"/>
              </w:rPr>
            </w:pPr>
            <w:r>
              <w:rPr>
                <w:rFonts w:eastAsia="等线"/>
                <w:color w:val="000000"/>
                <w:sz w:val="24"/>
                <w:szCs w:val="24"/>
              </w:rPr>
              <w:t>0.08%</w:t>
            </w:r>
          </w:p>
        </w:tc>
      </w:tr>
      <w:tr>
        <w:tblPrEx>
          <w:tblW w:w="5000" w:type="pct"/>
          <w:tblInd w:w="0" w:type="dxa"/>
          <w:shd w:val="clear" w:color="auto" w:fill="FFFFFF" w:themeFill="background1"/>
          <w:tblCellMar>
            <w:top w:w="0" w:type="dxa"/>
            <w:left w:w="108" w:type="dxa"/>
            <w:bottom w:w="0" w:type="dxa"/>
            <w:right w:w="108" w:type="dxa"/>
          </w:tblCellMar>
        </w:tblPrEx>
        <w:trPr>
          <w:trHeight w:val="270"/>
        </w:trPr>
        <w:tc>
          <w:tcPr>
            <w:tcW w:w="1512" w:type="pct"/>
            <w:vMerge/>
            <w:shd w:val="clear" w:color="auto" w:fill="FFFFFF" w:themeFill="background1"/>
          </w:tcPr>
          <w:p>
            <w:pPr>
              <w:widowControl/>
              <w:spacing w:line="312" w:lineRule="auto"/>
              <w:jc w:val="center"/>
              <w:rPr>
                <w:rFonts w:eastAsiaTheme="majorEastAsia"/>
                <w:color w:val="000000"/>
                <w:kern w:val="0"/>
                <w:sz w:val="24"/>
                <w:szCs w:val="24"/>
              </w:rPr>
            </w:pPr>
          </w:p>
        </w:tc>
        <w:tc>
          <w:tcPr>
            <w:tcW w:w="1512" w:type="pct"/>
            <w:shd w:val="clear" w:color="auto" w:fill="FFFFFF" w:themeFill="background1"/>
            <w:noWrap/>
            <w:vAlign w:val="center"/>
          </w:tcPr>
          <w:p>
            <w:pPr>
              <w:widowControl/>
              <w:spacing w:line="312" w:lineRule="auto"/>
              <w:jc w:val="left"/>
              <w:rPr>
                <w:rFonts w:eastAsiaTheme="majorEastAsia"/>
                <w:color w:val="000000"/>
                <w:kern w:val="0"/>
                <w:sz w:val="24"/>
                <w:szCs w:val="24"/>
              </w:rPr>
            </w:pPr>
            <w:r>
              <w:rPr>
                <w:rFonts w:eastAsiaTheme="majorEastAsia"/>
                <w:color w:val="000000"/>
                <w:kern w:val="0"/>
                <w:sz w:val="24"/>
                <w:szCs w:val="24"/>
              </w:rPr>
              <w:t>燕山大峡谷片区</w:t>
            </w:r>
          </w:p>
        </w:tc>
        <w:tc>
          <w:tcPr>
            <w:tcW w:w="1076" w:type="pct"/>
            <w:shd w:val="clear" w:color="auto" w:fill="FFFFFF" w:themeFill="background1"/>
            <w:noWrap/>
            <w:vAlign w:val="center"/>
          </w:tcPr>
          <w:p>
            <w:pPr>
              <w:widowControl/>
              <w:spacing w:line="312" w:lineRule="auto"/>
              <w:jc w:val="right"/>
              <w:rPr>
                <w:rFonts w:eastAsiaTheme="majorEastAsia"/>
                <w:color w:val="000000"/>
                <w:kern w:val="0"/>
                <w:sz w:val="24"/>
                <w:szCs w:val="24"/>
              </w:rPr>
            </w:pPr>
            <w:r>
              <w:rPr>
                <w:rFonts w:eastAsia="等线"/>
                <w:color w:val="000000"/>
                <w:sz w:val="24"/>
                <w:szCs w:val="24"/>
              </w:rPr>
              <w:t xml:space="preserve">13.97 </w:t>
            </w:r>
          </w:p>
        </w:tc>
        <w:tc>
          <w:tcPr>
            <w:tcW w:w="900" w:type="pct"/>
            <w:shd w:val="clear" w:color="auto" w:fill="FFFFFF" w:themeFill="background1"/>
            <w:noWrap/>
            <w:vAlign w:val="center"/>
          </w:tcPr>
          <w:p>
            <w:pPr>
              <w:widowControl/>
              <w:spacing w:line="312" w:lineRule="auto"/>
              <w:jc w:val="right"/>
              <w:rPr>
                <w:rFonts w:eastAsiaTheme="majorEastAsia"/>
                <w:color w:val="000000"/>
                <w:kern w:val="0"/>
                <w:sz w:val="24"/>
                <w:szCs w:val="24"/>
              </w:rPr>
            </w:pPr>
            <w:r>
              <w:rPr>
                <w:rFonts w:eastAsia="等线"/>
                <w:color w:val="000000"/>
                <w:sz w:val="24"/>
                <w:szCs w:val="24"/>
              </w:rPr>
              <w:t>0.17%</w:t>
            </w:r>
          </w:p>
        </w:tc>
      </w:tr>
      <w:tr>
        <w:tblPrEx>
          <w:tblW w:w="5000" w:type="pct"/>
          <w:tblInd w:w="0" w:type="dxa"/>
          <w:shd w:val="clear" w:color="auto" w:fill="FFFFFF" w:themeFill="background1"/>
          <w:tblCellMar>
            <w:top w:w="0" w:type="dxa"/>
            <w:left w:w="108" w:type="dxa"/>
            <w:bottom w:w="0" w:type="dxa"/>
            <w:right w:w="108" w:type="dxa"/>
          </w:tblCellMar>
        </w:tblPrEx>
        <w:trPr>
          <w:trHeight w:val="270"/>
        </w:trPr>
        <w:tc>
          <w:tcPr>
            <w:tcW w:w="1512" w:type="pct"/>
            <w:vMerge/>
            <w:shd w:val="clear" w:color="auto" w:fill="FFFFFF" w:themeFill="background1"/>
          </w:tcPr>
          <w:p>
            <w:pPr>
              <w:widowControl/>
              <w:spacing w:line="312" w:lineRule="auto"/>
              <w:jc w:val="left"/>
              <w:rPr>
                <w:rFonts w:eastAsiaTheme="majorEastAsia"/>
                <w:color w:val="000000"/>
                <w:kern w:val="0"/>
                <w:sz w:val="24"/>
                <w:szCs w:val="24"/>
              </w:rPr>
            </w:pPr>
          </w:p>
        </w:tc>
        <w:tc>
          <w:tcPr>
            <w:tcW w:w="1512" w:type="pct"/>
            <w:shd w:val="clear" w:color="auto" w:fill="FFFFFF" w:themeFill="background1"/>
            <w:noWrap/>
            <w:vAlign w:val="center"/>
          </w:tcPr>
          <w:p>
            <w:pPr>
              <w:widowControl/>
              <w:spacing w:line="312" w:lineRule="auto"/>
              <w:jc w:val="left"/>
              <w:rPr>
                <w:rFonts w:eastAsiaTheme="majorEastAsia"/>
                <w:color w:val="000000"/>
                <w:kern w:val="0"/>
                <w:sz w:val="24"/>
                <w:szCs w:val="24"/>
              </w:rPr>
            </w:pPr>
            <w:r>
              <w:rPr>
                <w:rFonts w:eastAsiaTheme="majorEastAsia"/>
                <w:color w:val="000000"/>
                <w:kern w:val="0"/>
                <w:sz w:val="24"/>
                <w:szCs w:val="24"/>
              </w:rPr>
              <w:t>云雾山片区</w:t>
            </w:r>
          </w:p>
        </w:tc>
        <w:tc>
          <w:tcPr>
            <w:tcW w:w="1076" w:type="pct"/>
            <w:shd w:val="clear" w:color="auto" w:fill="FFFFFF" w:themeFill="background1"/>
            <w:noWrap/>
            <w:vAlign w:val="center"/>
          </w:tcPr>
          <w:p>
            <w:pPr>
              <w:widowControl/>
              <w:spacing w:line="312" w:lineRule="auto"/>
              <w:jc w:val="right"/>
              <w:rPr>
                <w:rFonts w:eastAsiaTheme="majorEastAsia"/>
                <w:color w:val="000000"/>
                <w:kern w:val="0"/>
                <w:sz w:val="24"/>
                <w:szCs w:val="24"/>
              </w:rPr>
            </w:pPr>
            <w:r>
              <w:rPr>
                <w:rFonts w:eastAsia="等线"/>
                <w:color w:val="000000"/>
                <w:sz w:val="24"/>
                <w:szCs w:val="24"/>
              </w:rPr>
              <w:t xml:space="preserve">1.32 </w:t>
            </w:r>
          </w:p>
        </w:tc>
        <w:tc>
          <w:tcPr>
            <w:tcW w:w="900" w:type="pct"/>
            <w:shd w:val="clear" w:color="auto" w:fill="FFFFFF" w:themeFill="background1"/>
            <w:noWrap/>
            <w:vAlign w:val="center"/>
          </w:tcPr>
          <w:p>
            <w:pPr>
              <w:widowControl/>
              <w:spacing w:line="312" w:lineRule="auto"/>
              <w:jc w:val="right"/>
              <w:rPr>
                <w:rFonts w:eastAsiaTheme="majorEastAsia"/>
                <w:color w:val="000000"/>
                <w:kern w:val="0"/>
                <w:sz w:val="24"/>
                <w:szCs w:val="24"/>
              </w:rPr>
            </w:pPr>
            <w:r>
              <w:rPr>
                <w:rFonts w:eastAsia="等线"/>
                <w:color w:val="000000"/>
                <w:sz w:val="24"/>
                <w:szCs w:val="24"/>
              </w:rPr>
              <w:t>0.02%</w:t>
            </w:r>
          </w:p>
        </w:tc>
      </w:tr>
      <w:tr>
        <w:tblPrEx>
          <w:tblW w:w="5000" w:type="pct"/>
          <w:tblInd w:w="0" w:type="dxa"/>
          <w:shd w:val="clear" w:color="auto" w:fill="FFFFFF" w:themeFill="background1"/>
          <w:tblCellMar>
            <w:top w:w="0" w:type="dxa"/>
            <w:left w:w="108" w:type="dxa"/>
            <w:bottom w:w="0" w:type="dxa"/>
            <w:right w:w="108" w:type="dxa"/>
          </w:tblCellMar>
        </w:tblPrEx>
        <w:trPr>
          <w:trHeight w:val="270"/>
        </w:trPr>
        <w:tc>
          <w:tcPr>
            <w:tcW w:w="1512" w:type="pct"/>
            <w:vMerge/>
            <w:shd w:val="clear" w:color="auto" w:fill="FFFFFF" w:themeFill="background1"/>
          </w:tcPr>
          <w:p>
            <w:pPr>
              <w:widowControl/>
              <w:spacing w:line="312" w:lineRule="auto"/>
              <w:jc w:val="left"/>
              <w:rPr>
                <w:rFonts w:eastAsiaTheme="majorEastAsia"/>
                <w:color w:val="000000"/>
                <w:kern w:val="0"/>
                <w:sz w:val="24"/>
                <w:szCs w:val="24"/>
              </w:rPr>
            </w:pPr>
          </w:p>
        </w:tc>
        <w:tc>
          <w:tcPr>
            <w:tcW w:w="1512" w:type="pct"/>
            <w:shd w:val="clear" w:color="auto" w:fill="FFFFFF" w:themeFill="background1"/>
            <w:noWrap/>
            <w:vAlign w:val="center"/>
          </w:tcPr>
          <w:p>
            <w:pPr>
              <w:widowControl/>
              <w:spacing w:line="312" w:lineRule="auto"/>
              <w:jc w:val="left"/>
              <w:rPr>
                <w:rFonts w:eastAsiaTheme="majorEastAsia"/>
                <w:color w:val="000000"/>
                <w:kern w:val="0"/>
                <w:sz w:val="24"/>
                <w:szCs w:val="24"/>
              </w:rPr>
            </w:pPr>
            <w:r>
              <w:rPr>
                <w:rFonts w:eastAsiaTheme="majorEastAsia"/>
                <w:color w:val="000000"/>
                <w:kern w:val="0"/>
                <w:sz w:val="24"/>
                <w:szCs w:val="24"/>
              </w:rPr>
              <w:t>白云古洞片区</w:t>
            </w:r>
          </w:p>
        </w:tc>
        <w:tc>
          <w:tcPr>
            <w:tcW w:w="1076" w:type="pct"/>
            <w:shd w:val="clear" w:color="auto" w:fill="FFFFFF" w:themeFill="background1"/>
            <w:noWrap/>
            <w:vAlign w:val="center"/>
          </w:tcPr>
          <w:p>
            <w:pPr>
              <w:widowControl/>
              <w:spacing w:line="312" w:lineRule="auto"/>
              <w:jc w:val="right"/>
              <w:rPr>
                <w:rFonts w:eastAsiaTheme="majorEastAsia"/>
                <w:color w:val="000000"/>
                <w:kern w:val="0"/>
                <w:sz w:val="24"/>
                <w:szCs w:val="24"/>
              </w:rPr>
            </w:pPr>
            <w:r>
              <w:rPr>
                <w:rFonts w:eastAsia="等线"/>
                <w:color w:val="000000"/>
                <w:sz w:val="24"/>
                <w:szCs w:val="24"/>
              </w:rPr>
              <w:t xml:space="preserve">9.30 </w:t>
            </w:r>
          </w:p>
        </w:tc>
        <w:tc>
          <w:tcPr>
            <w:tcW w:w="900" w:type="pct"/>
            <w:shd w:val="clear" w:color="auto" w:fill="FFFFFF" w:themeFill="background1"/>
            <w:noWrap/>
            <w:vAlign w:val="center"/>
          </w:tcPr>
          <w:p>
            <w:pPr>
              <w:widowControl/>
              <w:spacing w:line="312" w:lineRule="auto"/>
              <w:jc w:val="right"/>
              <w:rPr>
                <w:rFonts w:eastAsiaTheme="majorEastAsia"/>
                <w:color w:val="000000"/>
                <w:kern w:val="0"/>
                <w:sz w:val="24"/>
                <w:szCs w:val="24"/>
              </w:rPr>
            </w:pPr>
            <w:r>
              <w:rPr>
                <w:rFonts w:eastAsia="等线"/>
                <w:color w:val="000000"/>
                <w:sz w:val="24"/>
                <w:szCs w:val="24"/>
              </w:rPr>
              <w:t>0.11%</w:t>
            </w:r>
          </w:p>
        </w:tc>
      </w:tr>
      <w:tr>
        <w:tblPrEx>
          <w:tblW w:w="5000" w:type="pct"/>
          <w:tblInd w:w="0" w:type="dxa"/>
          <w:shd w:val="clear" w:color="auto" w:fill="FFFFFF" w:themeFill="background1"/>
          <w:tblCellMar>
            <w:top w:w="0" w:type="dxa"/>
            <w:left w:w="108" w:type="dxa"/>
            <w:bottom w:w="0" w:type="dxa"/>
            <w:right w:w="108" w:type="dxa"/>
          </w:tblCellMar>
        </w:tblPrEx>
        <w:trPr>
          <w:trHeight w:val="270"/>
        </w:trPr>
        <w:tc>
          <w:tcPr>
            <w:tcW w:w="1512" w:type="pct"/>
            <w:vMerge/>
            <w:shd w:val="clear" w:color="auto" w:fill="FFFFFF" w:themeFill="background1"/>
          </w:tcPr>
          <w:p>
            <w:pPr>
              <w:widowControl/>
              <w:spacing w:line="312" w:lineRule="auto"/>
              <w:jc w:val="left"/>
              <w:rPr>
                <w:rFonts w:eastAsiaTheme="majorEastAsia"/>
                <w:color w:val="000000"/>
                <w:kern w:val="0"/>
                <w:sz w:val="24"/>
                <w:szCs w:val="24"/>
              </w:rPr>
            </w:pPr>
          </w:p>
        </w:tc>
        <w:tc>
          <w:tcPr>
            <w:tcW w:w="1512" w:type="pct"/>
            <w:shd w:val="clear" w:color="auto" w:fill="FFFFFF" w:themeFill="background1"/>
            <w:noWrap/>
            <w:vAlign w:val="center"/>
          </w:tcPr>
          <w:p>
            <w:pPr>
              <w:widowControl/>
              <w:spacing w:line="312" w:lineRule="auto"/>
              <w:jc w:val="left"/>
              <w:rPr>
                <w:rFonts w:eastAsiaTheme="majorEastAsia"/>
                <w:color w:val="000000"/>
                <w:kern w:val="0"/>
                <w:sz w:val="24"/>
                <w:szCs w:val="24"/>
              </w:rPr>
            </w:pPr>
            <w:r>
              <w:rPr>
                <w:rFonts w:eastAsiaTheme="majorEastAsia"/>
                <w:color w:val="000000"/>
                <w:kern w:val="0"/>
                <w:sz w:val="24"/>
                <w:szCs w:val="24"/>
              </w:rPr>
              <w:t>小计</w:t>
            </w:r>
          </w:p>
        </w:tc>
        <w:tc>
          <w:tcPr>
            <w:tcW w:w="1076" w:type="pct"/>
            <w:shd w:val="clear" w:color="auto" w:fill="FFFFFF" w:themeFill="background1"/>
            <w:noWrap/>
            <w:vAlign w:val="center"/>
          </w:tcPr>
          <w:p>
            <w:pPr>
              <w:widowControl/>
              <w:spacing w:line="312" w:lineRule="auto"/>
              <w:jc w:val="right"/>
              <w:rPr>
                <w:rFonts w:eastAsiaTheme="majorEastAsia"/>
                <w:color w:val="000000"/>
                <w:kern w:val="0"/>
                <w:sz w:val="24"/>
                <w:szCs w:val="24"/>
              </w:rPr>
            </w:pPr>
            <w:r>
              <w:rPr>
                <w:rFonts w:eastAsiaTheme="majorEastAsia"/>
                <w:color w:val="000000"/>
                <w:kern w:val="0"/>
                <w:sz w:val="24"/>
                <w:szCs w:val="24"/>
              </w:rPr>
              <w:t xml:space="preserve">212.33 </w:t>
            </w:r>
          </w:p>
        </w:tc>
        <w:tc>
          <w:tcPr>
            <w:tcW w:w="900" w:type="pct"/>
            <w:shd w:val="clear" w:color="auto" w:fill="FFFFFF" w:themeFill="background1"/>
            <w:noWrap/>
            <w:vAlign w:val="center"/>
          </w:tcPr>
          <w:p>
            <w:pPr>
              <w:widowControl/>
              <w:spacing w:line="312" w:lineRule="auto"/>
              <w:jc w:val="right"/>
              <w:rPr>
                <w:rFonts w:eastAsiaTheme="majorEastAsia"/>
                <w:color w:val="000000"/>
                <w:kern w:val="0"/>
                <w:sz w:val="24"/>
                <w:szCs w:val="24"/>
              </w:rPr>
            </w:pPr>
            <w:r>
              <w:rPr>
                <w:rFonts w:eastAsiaTheme="majorEastAsia"/>
                <w:color w:val="000000"/>
                <w:kern w:val="0"/>
                <w:sz w:val="24"/>
                <w:szCs w:val="24"/>
              </w:rPr>
              <w:t>2.51%</w:t>
            </w:r>
          </w:p>
        </w:tc>
      </w:tr>
      <w:tr>
        <w:tblPrEx>
          <w:tblW w:w="5000" w:type="pct"/>
          <w:tblInd w:w="0" w:type="dxa"/>
          <w:shd w:val="clear" w:color="auto" w:fill="FFFFFF" w:themeFill="background1"/>
          <w:tblCellMar>
            <w:top w:w="0" w:type="dxa"/>
            <w:left w:w="108" w:type="dxa"/>
            <w:bottom w:w="0" w:type="dxa"/>
            <w:right w:w="108" w:type="dxa"/>
          </w:tblCellMar>
        </w:tblPrEx>
        <w:trPr>
          <w:trHeight w:val="270"/>
        </w:trPr>
        <w:tc>
          <w:tcPr>
            <w:tcW w:w="1512" w:type="pct"/>
            <w:shd w:val="clear" w:color="auto" w:fill="FFFFFF" w:themeFill="background1"/>
          </w:tcPr>
          <w:p>
            <w:pPr>
              <w:widowControl/>
              <w:spacing w:line="312" w:lineRule="auto"/>
              <w:jc w:val="left"/>
              <w:rPr>
                <w:rFonts w:eastAsiaTheme="majorEastAsia"/>
                <w:color w:val="000000"/>
                <w:kern w:val="0"/>
                <w:sz w:val="24"/>
                <w:szCs w:val="24"/>
              </w:rPr>
            </w:pPr>
          </w:p>
        </w:tc>
        <w:tc>
          <w:tcPr>
            <w:tcW w:w="1512" w:type="pct"/>
            <w:shd w:val="clear" w:color="auto" w:fill="FFFFFF" w:themeFill="background1"/>
            <w:noWrap/>
            <w:vAlign w:val="center"/>
          </w:tcPr>
          <w:p>
            <w:pPr>
              <w:widowControl/>
              <w:spacing w:line="312" w:lineRule="auto"/>
              <w:jc w:val="left"/>
              <w:rPr>
                <w:rFonts w:eastAsiaTheme="majorEastAsia"/>
                <w:color w:val="000000"/>
                <w:kern w:val="0"/>
                <w:sz w:val="24"/>
                <w:szCs w:val="24"/>
              </w:rPr>
            </w:pPr>
            <w:r>
              <w:rPr>
                <w:rFonts w:eastAsiaTheme="majorEastAsia"/>
                <w:color w:val="000000"/>
                <w:kern w:val="0"/>
                <w:sz w:val="24"/>
                <w:szCs w:val="24"/>
              </w:rPr>
              <w:t>总计</w:t>
            </w:r>
          </w:p>
        </w:tc>
        <w:tc>
          <w:tcPr>
            <w:tcW w:w="1076" w:type="pct"/>
            <w:shd w:val="clear" w:color="auto" w:fill="FFFFFF" w:themeFill="background1"/>
            <w:noWrap/>
            <w:vAlign w:val="center"/>
          </w:tcPr>
          <w:p>
            <w:pPr>
              <w:widowControl/>
              <w:spacing w:line="312" w:lineRule="auto"/>
              <w:jc w:val="right"/>
              <w:rPr>
                <w:rFonts w:eastAsiaTheme="majorEastAsia"/>
                <w:color w:val="000000"/>
                <w:kern w:val="0"/>
                <w:sz w:val="24"/>
                <w:szCs w:val="24"/>
              </w:rPr>
            </w:pPr>
            <w:r>
              <w:rPr>
                <w:rFonts w:eastAsiaTheme="majorEastAsia"/>
                <w:color w:val="000000"/>
                <w:kern w:val="0"/>
                <w:sz w:val="24"/>
                <w:szCs w:val="24"/>
              </w:rPr>
              <w:t xml:space="preserve">8450.00 </w:t>
            </w:r>
          </w:p>
        </w:tc>
        <w:tc>
          <w:tcPr>
            <w:tcW w:w="900" w:type="pct"/>
            <w:shd w:val="clear" w:color="auto" w:fill="FFFFFF" w:themeFill="background1"/>
            <w:noWrap/>
            <w:vAlign w:val="center"/>
          </w:tcPr>
          <w:p>
            <w:pPr>
              <w:widowControl/>
              <w:spacing w:line="312" w:lineRule="auto"/>
              <w:jc w:val="right"/>
              <w:rPr>
                <w:rFonts w:eastAsiaTheme="majorEastAsia"/>
                <w:color w:val="000000"/>
                <w:kern w:val="0"/>
                <w:sz w:val="24"/>
                <w:szCs w:val="24"/>
              </w:rPr>
            </w:pPr>
            <w:r>
              <w:rPr>
                <w:rFonts w:eastAsiaTheme="majorEastAsia"/>
                <w:color w:val="000000"/>
                <w:kern w:val="0"/>
                <w:sz w:val="24"/>
                <w:szCs w:val="24"/>
              </w:rPr>
              <w:t>100.00%</w:t>
            </w:r>
          </w:p>
        </w:tc>
      </w:tr>
    </w:tbl>
    <w:p>
      <w:pPr>
        <w:widowControl/>
        <w:adjustRightInd w:val="0"/>
        <w:snapToGrid w:val="0"/>
        <w:spacing w:line="360" w:lineRule="auto"/>
        <w:jc w:val="center"/>
        <w:rPr>
          <w:rFonts w:eastAsiaTheme="minorEastAsia"/>
          <w:b/>
          <w:sz w:val="24"/>
          <w:szCs w:val="24"/>
        </w:rPr>
      </w:pPr>
    </w:p>
    <w:p>
      <w:pPr>
        <w:snapToGrid w:val="0"/>
        <w:spacing w:line="360" w:lineRule="auto"/>
        <w:rPr>
          <w:b/>
          <w:color w:val="000000"/>
          <w:spacing w:val="-4"/>
          <w:sz w:val="28"/>
          <w:szCs w:val="28"/>
        </w:rPr>
      </w:pPr>
      <w:r>
        <w:rPr>
          <w:rFonts w:hint="eastAsia"/>
          <w:b/>
          <w:color w:val="000000"/>
          <w:spacing w:val="-4"/>
          <w:sz w:val="28"/>
          <w:szCs w:val="28"/>
        </w:rPr>
        <w:t>（一）核心景观区</w:t>
      </w:r>
    </w:p>
    <w:p>
      <w:pPr>
        <w:snapToGrid w:val="0"/>
        <w:spacing w:line="360" w:lineRule="auto"/>
        <w:ind w:firstLine="560" w:firstLineChars="200"/>
        <w:rPr>
          <w:color w:val="000000"/>
          <w:spacing w:val="-4"/>
          <w:sz w:val="28"/>
          <w:szCs w:val="28"/>
        </w:rPr>
      </w:pPr>
      <w:r>
        <w:rPr>
          <w:color w:val="000000"/>
          <w:spacing w:val="-4"/>
          <w:sz w:val="28"/>
          <w:szCs w:val="28"/>
        </w:rPr>
        <w:t>核心景观区是指拥有特别珍贵的森林风景资源，必须进行严格保护的区域。在核心景观区，除了必要的保护、解说、游览、休憩和安全、环卫、景区管护站等</w:t>
      </w:r>
      <w:hyperlink r:id="rId14" w:tgtFrame="_blank" w:history="1">
        <w:r>
          <w:rPr>
            <w:color w:val="000000"/>
            <w:spacing w:val="-4"/>
            <w:sz w:val="28"/>
            <w:szCs w:val="28"/>
          </w:rPr>
          <w:t>设施</w:t>
        </w:r>
      </w:hyperlink>
      <w:r>
        <w:rPr>
          <w:color w:val="000000"/>
          <w:spacing w:val="-4"/>
          <w:sz w:val="28"/>
          <w:szCs w:val="28"/>
        </w:rPr>
        <w:t>以外，不得</w:t>
      </w:r>
      <w:hyperlink r:id="rId15" w:tgtFrame="_blank" w:history="1">
        <w:r>
          <w:rPr>
            <w:color w:val="000000"/>
            <w:spacing w:val="-4"/>
            <w:sz w:val="28"/>
            <w:szCs w:val="28"/>
          </w:rPr>
          <w:t>规划</w:t>
        </w:r>
      </w:hyperlink>
      <w:r>
        <w:rPr>
          <w:color w:val="000000"/>
          <w:spacing w:val="-4"/>
          <w:sz w:val="28"/>
          <w:szCs w:val="28"/>
        </w:rPr>
        <w:t>建设住宿、餐饮、购物、娱乐等设施</w:t>
      </w:r>
      <w:r>
        <w:rPr>
          <w:rFonts w:hint="eastAsia"/>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森林</w:t>
      </w:r>
      <w:r>
        <w:rPr>
          <w:color w:val="000000"/>
          <w:spacing w:val="-4"/>
          <w:sz w:val="28"/>
          <w:szCs w:val="28"/>
        </w:rPr>
        <w:t>公园内共规划核心景观区</w:t>
      </w:r>
      <w:r>
        <w:rPr>
          <w:rFonts w:hint="eastAsia"/>
          <w:color w:val="000000"/>
          <w:spacing w:val="-4"/>
          <w:sz w:val="28"/>
          <w:szCs w:val="28"/>
        </w:rPr>
        <w:t>7处</w:t>
      </w:r>
      <w:r>
        <w:rPr>
          <w:color w:val="000000"/>
          <w:spacing w:val="-4"/>
          <w:sz w:val="28"/>
          <w:szCs w:val="28"/>
        </w:rPr>
        <w:t>，面积共2185.81 hm</w:t>
      </w:r>
      <w:r>
        <w:rPr>
          <w:color w:val="000000"/>
          <w:spacing w:val="-4"/>
          <w:sz w:val="28"/>
          <w:szCs w:val="28"/>
          <w:vertAlign w:val="superscript"/>
        </w:rPr>
        <w:t>2</w:t>
      </w:r>
      <w:r>
        <w:rPr>
          <w:color w:val="000000"/>
          <w:spacing w:val="-4"/>
          <w:sz w:val="28"/>
          <w:szCs w:val="28"/>
        </w:rPr>
        <w:t>，占森林公园总面积的25.87%</w:t>
      </w:r>
      <w:r>
        <w:rPr>
          <w:rFonts w:hint="eastAsia"/>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京北</w:t>
      </w:r>
      <w:r>
        <w:rPr>
          <w:color w:val="000000"/>
          <w:spacing w:val="-4"/>
          <w:sz w:val="28"/>
          <w:szCs w:val="28"/>
        </w:rPr>
        <w:t>第一草原片区规划核心景观区</w:t>
      </w:r>
      <w:r>
        <w:rPr>
          <w:rFonts w:hint="eastAsia"/>
          <w:color w:val="000000"/>
          <w:spacing w:val="-4"/>
          <w:sz w:val="28"/>
          <w:szCs w:val="28"/>
        </w:rPr>
        <w:t>1处</w:t>
      </w:r>
      <w:r>
        <w:rPr>
          <w:color w:val="000000"/>
          <w:spacing w:val="-4"/>
          <w:sz w:val="28"/>
          <w:szCs w:val="28"/>
        </w:rPr>
        <w:t>，面积</w:t>
      </w:r>
      <w:r>
        <w:rPr>
          <w:rFonts w:hint="eastAsia"/>
          <w:color w:val="000000"/>
          <w:spacing w:val="-4"/>
          <w:sz w:val="28"/>
          <w:szCs w:val="28"/>
        </w:rPr>
        <w:t>101</w:t>
      </w:r>
      <w:r>
        <w:rPr>
          <w:color w:val="000000"/>
          <w:spacing w:val="-4"/>
          <w:sz w:val="28"/>
          <w:szCs w:val="28"/>
        </w:rPr>
        <w:t xml:space="preserve"> hm</w:t>
      </w:r>
      <w:r>
        <w:rPr>
          <w:color w:val="000000"/>
          <w:spacing w:val="-4"/>
          <w:sz w:val="28"/>
          <w:szCs w:val="28"/>
          <w:vertAlign w:val="superscript"/>
        </w:rPr>
        <w:t>2</w:t>
      </w:r>
      <w:r>
        <w:rPr>
          <w:color w:val="000000"/>
          <w:spacing w:val="-4"/>
          <w:sz w:val="28"/>
          <w:szCs w:val="28"/>
        </w:rPr>
        <w:t>，占片区面积的</w:t>
      </w:r>
      <w:r>
        <w:rPr>
          <w:rFonts w:hint="eastAsia"/>
          <w:color w:val="000000"/>
          <w:spacing w:val="-4"/>
          <w:sz w:val="28"/>
          <w:szCs w:val="28"/>
        </w:rPr>
        <w:t>9.76</w:t>
      </w:r>
      <w:r>
        <w:rPr>
          <w:color w:val="000000"/>
          <w:spacing w:val="-4"/>
          <w:sz w:val="28"/>
          <w:szCs w:val="28"/>
        </w:rPr>
        <w:t>%。范围</w:t>
      </w:r>
      <w:r>
        <w:rPr>
          <w:rFonts w:hint="eastAsia"/>
          <w:color w:val="000000"/>
          <w:spacing w:val="-4"/>
          <w:sz w:val="28"/>
          <w:szCs w:val="28"/>
        </w:rPr>
        <w:t>为片区</w:t>
      </w:r>
      <w:r>
        <w:rPr>
          <w:color w:val="000000"/>
          <w:spacing w:val="-4"/>
          <w:sz w:val="28"/>
          <w:szCs w:val="28"/>
        </w:rPr>
        <w:t>北部的草甸及林地</w:t>
      </w:r>
      <w:r>
        <w:rPr>
          <w:rFonts w:hint="eastAsia"/>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千松坝</w:t>
      </w:r>
      <w:r>
        <w:rPr>
          <w:color w:val="000000"/>
          <w:spacing w:val="-4"/>
          <w:sz w:val="28"/>
          <w:szCs w:val="28"/>
        </w:rPr>
        <w:t>片区规划核心景观区</w:t>
      </w:r>
      <w:r>
        <w:rPr>
          <w:rFonts w:hint="eastAsia"/>
          <w:color w:val="000000"/>
          <w:spacing w:val="-4"/>
          <w:sz w:val="28"/>
          <w:szCs w:val="28"/>
        </w:rPr>
        <w:t>2处</w:t>
      </w:r>
      <w:r>
        <w:rPr>
          <w:color w:val="000000"/>
          <w:spacing w:val="-4"/>
          <w:sz w:val="28"/>
          <w:szCs w:val="28"/>
        </w:rPr>
        <w:t>，面积共</w:t>
      </w:r>
      <w:r>
        <w:rPr>
          <w:rFonts w:hint="eastAsia"/>
          <w:color w:val="000000"/>
          <w:spacing w:val="-4"/>
          <w:sz w:val="28"/>
          <w:szCs w:val="28"/>
        </w:rPr>
        <w:t>496.63</w:t>
      </w:r>
      <w:r>
        <w:rPr>
          <w:color w:val="000000"/>
          <w:spacing w:val="-4"/>
          <w:sz w:val="28"/>
          <w:szCs w:val="28"/>
        </w:rPr>
        <w:t xml:space="preserve"> hm</w:t>
      </w:r>
      <w:r>
        <w:rPr>
          <w:color w:val="000000"/>
          <w:spacing w:val="-4"/>
          <w:sz w:val="28"/>
          <w:szCs w:val="28"/>
          <w:vertAlign w:val="superscript"/>
        </w:rPr>
        <w:t>2</w:t>
      </w:r>
      <w:r>
        <w:rPr>
          <w:color w:val="000000"/>
          <w:spacing w:val="-4"/>
          <w:sz w:val="28"/>
          <w:szCs w:val="28"/>
        </w:rPr>
        <w:t>，占片区面积的</w:t>
      </w:r>
      <w:r>
        <w:rPr>
          <w:rFonts w:hint="eastAsia"/>
          <w:color w:val="000000"/>
          <w:spacing w:val="-4"/>
          <w:sz w:val="28"/>
          <w:szCs w:val="28"/>
        </w:rPr>
        <w:t>93.60</w:t>
      </w:r>
      <w:r>
        <w:rPr>
          <w:color w:val="000000"/>
          <w:spacing w:val="-4"/>
          <w:sz w:val="28"/>
          <w:szCs w:val="28"/>
        </w:rPr>
        <w:t>%。一处</w:t>
      </w:r>
      <w:r>
        <w:rPr>
          <w:rFonts w:hint="eastAsia"/>
          <w:color w:val="000000"/>
          <w:spacing w:val="-4"/>
          <w:sz w:val="28"/>
          <w:szCs w:val="28"/>
        </w:rPr>
        <w:t>位于主干道</w:t>
      </w:r>
      <w:r>
        <w:rPr>
          <w:color w:val="000000"/>
          <w:spacing w:val="-4"/>
          <w:sz w:val="28"/>
          <w:szCs w:val="28"/>
        </w:rPr>
        <w:t>路以北</w:t>
      </w:r>
      <w:r>
        <w:rPr>
          <w:rFonts w:hint="eastAsia"/>
          <w:color w:val="000000"/>
          <w:spacing w:val="-4"/>
          <w:sz w:val="28"/>
          <w:szCs w:val="28"/>
        </w:rPr>
        <w:t>，</w:t>
      </w:r>
      <w:r>
        <w:rPr>
          <w:color w:val="000000"/>
          <w:spacing w:val="-4"/>
          <w:sz w:val="28"/>
          <w:szCs w:val="28"/>
        </w:rPr>
        <w:t>范围为主干道以北</w:t>
      </w:r>
      <w:r>
        <w:rPr>
          <w:rFonts w:hint="eastAsia"/>
          <w:color w:val="000000"/>
          <w:spacing w:val="-4"/>
          <w:sz w:val="28"/>
          <w:szCs w:val="28"/>
        </w:rPr>
        <w:t>50米</w:t>
      </w:r>
      <w:r>
        <w:rPr>
          <w:color w:val="000000"/>
          <w:spacing w:val="-4"/>
          <w:sz w:val="28"/>
          <w:szCs w:val="28"/>
        </w:rPr>
        <w:t>以外</w:t>
      </w:r>
      <w:r>
        <w:rPr>
          <w:rFonts w:hint="eastAsia"/>
          <w:color w:val="000000"/>
          <w:spacing w:val="-4"/>
          <w:sz w:val="28"/>
          <w:szCs w:val="28"/>
        </w:rPr>
        <w:t>的</w:t>
      </w:r>
      <w:r>
        <w:rPr>
          <w:color w:val="000000"/>
          <w:spacing w:val="-4"/>
          <w:sz w:val="28"/>
          <w:szCs w:val="28"/>
        </w:rPr>
        <w:t>林地，</w:t>
      </w:r>
      <w:r>
        <w:rPr>
          <w:rFonts w:hint="eastAsia"/>
          <w:color w:val="000000"/>
          <w:spacing w:val="-4"/>
          <w:sz w:val="28"/>
          <w:szCs w:val="28"/>
        </w:rPr>
        <w:t>面积</w:t>
      </w:r>
      <w:r>
        <w:rPr>
          <w:color w:val="000000"/>
          <w:spacing w:val="-4"/>
          <w:sz w:val="28"/>
          <w:szCs w:val="28"/>
        </w:rPr>
        <w:t>为</w:t>
      </w:r>
      <w:r>
        <w:rPr>
          <w:rFonts w:hint="eastAsia"/>
          <w:color w:val="000000"/>
          <w:spacing w:val="-4"/>
          <w:sz w:val="28"/>
          <w:szCs w:val="28"/>
        </w:rPr>
        <w:t>306.10</w:t>
      </w:r>
      <w:r>
        <w:rPr>
          <w:color w:val="000000"/>
          <w:spacing w:val="-4"/>
          <w:sz w:val="28"/>
          <w:szCs w:val="28"/>
        </w:rPr>
        <w:t xml:space="preserve"> hm</w:t>
      </w:r>
      <w:r>
        <w:rPr>
          <w:color w:val="000000"/>
          <w:spacing w:val="-4"/>
          <w:sz w:val="28"/>
          <w:szCs w:val="28"/>
          <w:vertAlign w:val="superscript"/>
        </w:rPr>
        <w:t>2</w:t>
      </w:r>
      <w:r>
        <w:rPr>
          <w:rFonts w:hint="eastAsia"/>
          <w:color w:val="000000"/>
          <w:spacing w:val="-4"/>
          <w:sz w:val="28"/>
          <w:szCs w:val="28"/>
        </w:rPr>
        <w:t>；另</w:t>
      </w:r>
      <w:r>
        <w:rPr>
          <w:color w:val="000000"/>
          <w:spacing w:val="-4"/>
          <w:sz w:val="28"/>
          <w:szCs w:val="28"/>
        </w:rPr>
        <w:t>一处</w:t>
      </w:r>
      <w:r>
        <w:rPr>
          <w:rFonts w:hint="eastAsia"/>
          <w:color w:val="000000"/>
          <w:spacing w:val="-4"/>
          <w:sz w:val="28"/>
          <w:szCs w:val="28"/>
        </w:rPr>
        <w:t>位于主干道</w:t>
      </w:r>
      <w:r>
        <w:rPr>
          <w:color w:val="000000"/>
          <w:spacing w:val="-4"/>
          <w:sz w:val="28"/>
          <w:szCs w:val="28"/>
        </w:rPr>
        <w:t>路以</w:t>
      </w:r>
      <w:r>
        <w:rPr>
          <w:rFonts w:hint="eastAsia"/>
          <w:color w:val="000000"/>
          <w:spacing w:val="-4"/>
          <w:sz w:val="28"/>
          <w:szCs w:val="28"/>
        </w:rPr>
        <w:t>南，</w:t>
      </w:r>
      <w:r>
        <w:rPr>
          <w:color w:val="000000"/>
          <w:spacing w:val="-4"/>
          <w:sz w:val="28"/>
          <w:szCs w:val="28"/>
        </w:rPr>
        <w:t>范围为主干道以</w:t>
      </w:r>
      <w:r>
        <w:rPr>
          <w:rFonts w:hint="eastAsia"/>
          <w:color w:val="000000"/>
          <w:spacing w:val="-4"/>
          <w:sz w:val="28"/>
          <w:szCs w:val="28"/>
        </w:rPr>
        <w:t>南50米</w:t>
      </w:r>
      <w:r>
        <w:rPr>
          <w:color w:val="000000"/>
          <w:spacing w:val="-4"/>
          <w:sz w:val="28"/>
          <w:szCs w:val="28"/>
        </w:rPr>
        <w:t>以外</w:t>
      </w:r>
      <w:r>
        <w:rPr>
          <w:rFonts w:hint="eastAsia"/>
          <w:color w:val="000000"/>
          <w:spacing w:val="-4"/>
          <w:sz w:val="28"/>
          <w:szCs w:val="28"/>
        </w:rPr>
        <w:t>的</w:t>
      </w:r>
      <w:r>
        <w:rPr>
          <w:color w:val="000000"/>
          <w:spacing w:val="-4"/>
          <w:sz w:val="28"/>
          <w:szCs w:val="28"/>
        </w:rPr>
        <w:t>林地，</w:t>
      </w:r>
      <w:r>
        <w:rPr>
          <w:rFonts w:hint="eastAsia"/>
          <w:color w:val="000000"/>
          <w:spacing w:val="-4"/>
          <w:sz w:val="28"/>
          <w:szCs w:val="28"/>
        </w:rPr>
        <w:t>面积</w:t>
      </w:r>
      <w:r>
        <w:rPr>
          <w:color w:val="000000"/>
          <w:spacing w:val="-4"/>
          <w:sz w:val="28"/>
          <w:szCs w:val="28"/>
        </w:rPr>
        <w:t>为190.53 hm</w:t>
      </w:r>
      <w:r>
        <w:rPr>
          <w:color w:val="000000"/>
          <w:spacing w:val="-4"/>
          <w:sz w:val="28"/>
          <w:szCs w:val="28"/>
          <w:vertAlign w:val="superscript"/>
        </w:rPr>
        <w:t>2</w:t>
      </w:r>
      <w:r>
        <w:rPr>
          <w:rFonts w:hint="eastAsia"/>
          <w:color w:val="000000"/>
          <w:spacing w:val="-4"/>
          <w:sz w:val="28"/>
          <w:szCs w:val="28"/>
        </w:rPr>
        <w:t xml:space="preserve">。 </w:t>
      </w:r>
    </w:p>
    <w:p>
      <w:pPr>
        <w:snapToGrid w:val="0"/>
        <w:spacing w:line="360" w:lineRule="auto"/>
        <w:ind w:firstLine="560" w:firstLineChars="200"/>
        <w:rPr>
          <w:color w:val="000000"/>
          <w:spacing w:val="-4"/>
          <w:sz w:val="28"/>
          <w:szCs w:val="28"/>
        </w:rPr>
      </w:pPr>
      <w:r>
        <w:rPr>
          <w:rFonts w:hint="eastAsia"/>
          <w:color w:val="000000"/>
          <w:spacing w:val="-4"/>
          <w:sz w:val="28"/>
          <w:szCs w:val="28"/>
        </w:rPr>
        <w:t>汤河源</w:t>
      </w:r>
      <w:r>
        <w:rPr>
          <w:color w:val="000000"/>
          <w:spacing w:val="-4"/>
          <w:sz w:val="28"/>
          <w:szCs w:val="28"/>
        </w:rPr>
        <w:t>-燕山大峡谷片区规划核心景观区</w:t>
      </w:r>
      <w:r>
        <w:rPr>
          <w:rFonts w:hint="eastAsia"/>
          <w:color w:val="000000"/>
          <w:spacing w:val="-4"/>
          <w:sz w:val="28"/>
          <w:szCs w:val="28"/>
        </w:rPr>
        <w:t>2处</w:t>
      </w:r>
      <w:r>
        <w:rPr>
          <w:color w:val="000000"/>
          <w:spacing w:val="-4"/>
          <w:sz w:val="28"/>
          <w:szCs w:val="28"/>
        </w:rPr>
        <w:t>，面积总</w:t>
      </w:r>
      <w:r>
        <w:rPr>
          <w:rFonts w:hint="eastAsia"/>
          <w:color w:val="000000"/>
          <w:spacing w:val="-4"/>
          <w:sz w:val="28"/>
          <w:szCs w:val="28"/>
        </w:rPr>
        <w:t>1287.30</w:t>
      </w:r>
      <w:r>
        <w:rPr>
          <w:color w:val="000000"/>
          <w:spacing w:val="-4"/>
          <w:sz w:val="28"/>
          <w:szCs w:val="28"/>
        </w:rPr>
        <w:t xml:space="preserve"> hm</w:t>
      </w:r>
      <w:r>
        <w:rPr>
          <w:color w:val="000000"/>
          <w:spacing w:val="-4"/>
          <w:sz w:val="28"/>
          <w:szCs w:val="28"/>
          <w:vertAlign w:val="superscript"/>
        </w:rPr>
        <w:t>2</w:t>
      </w:r>
      <w:r>
        <w:rPr>
          <w:color w:val="000000"/>
          <w:spacing w:val="-4"/>
          <w:sz w:val="28"/>
          <w:szCs w:val="28"/>
        </w:rPr>
        <w:t>，占片区面积的23.86%</w:t>
      </w:r>
      <w:r>
        <w:rPr>
          <w:rFonts w:hint="eastAsia"/>
          <w:color w:val="000000"/>
          <w:spacing w:val="-4"/>
          <w:sz w:val="28"/>
          <w:szCs w:val="28"/>
        </w:rPr>
        <w:t>。一处</w:t>
      </w:r>
      <w:r>
        <w:rPr>
          <w:color w:val="000000"/>
          <w:spacing w:val="-4"/>
          <w:sz w:val="28"/>
          <w:szCs w:val="28"/>
        </w:rPr>
        <w:t>位于</w:t>
      </w:r>
      <w:r>
        <w:rPr>
          <w:rFonts w:hint="eastAsia"/>
          <w:color w:val="000000"/>
          <w:spacing w:val="-4"/>
          <w:sz w:val="28"/>
          <w:szCs w:val="28"/>
        </w:rPr>
        <w:t>汤河源</w:t>
      </w:r>
      <w:r>
        <w:rPr>
          <w:color w:val="000000"/>
          <w:spacing w:val="-4"/>
          <w:sz w:val="28"/>
          <w:szCs w:val="28"/>
        </w:rPr>
        <w:t>，范围为汤河源东北部的山林，</w:t>
      </w:r>
      <w:r>
        <w:rPr>
          <w:rFonts w:hint="eastAsia"/>
          <w:color w:val="000000"/>
          <w:spacing w:val="-4"/>
          <w:sz w:val="28"/>
          <w:szCs w:val="28"/>
        </w:rPr>
        <w:t>面积510.30</w:t>
      </w:r>
      <w:r>
        <w:rPr>
          <w:color w:val="000000"/>
          <w:spacing w:val="-4"/>
          <w:sz w:val="28"/>
          <w:szCs w:val="28"/>
        </w:rPr>
        <w:t xml:space="preserve"> hm</w:t>
      </w:r>
      <w:r>
        <w:rPr>
          <w:color w:val="000000"/>
          <w:spacing w:val="-4"/>
          <w:sz w:val="28"/>
          <w:szCs w:val="28"/>
          <w:vertAlign w:val="superscript"/>
        </w:rPr>
        <w:t>2</w:t>
      </w:r>
      <w:r>
        <w:rPr>
          <w:rFonts w:hint="eastAsia"/>
          <w:color w:val="000000"/>
          <w:spacing w:val="-4"/>
          <w:sz w:val="28"/>
          <w:szCs w:val="28"/>
        </w:rPr>
        <w:t>；另一处</w:t>
      </w:r>
      <w:r>
        <w:rPr>
          <w:color w:val="000000"/>
          <w:spacing w:val="-4"/>
          <w:sz w:val="28"/>
          <w:szCs w:val="28"/>
        </w:rPr>
        <w:t>位于燕山大峡谷，范围为</w:t>
      </w:r>
      <w:r>
        <w:rPr>
          <w:rFonts w:hint="eastAsia"/>
          <w:color w:val="000000"/>
          <w:spacing w:val="-4"/>
          <w:sz w:val="28"/>
          <w:szCs w:val="28"/>
        </w:rPr>
        <w:t>大云雾沟</w:t>
      </w:r>
      <w:r>
        <w:rPr>
          <w:color w:val="000000"/>
          <w:spacing w:val="-4"/>
          <w:sz w:val="28"/>
          <w:szCs w:val="28"/>
        </w:rPr>
        <w:t>及周边山林，面积</w:t>
      </w:r>
      <w:r>
        <w:rPr>
          <w:rFonts w:hint="eastAsia"/>
          <w:color w:val="000000"/>
          <w:spacing w:val="-4"/>
          <w:sz w:val="28"/>
          <w:szCs w:val="28"/>
        </w:rPr>
        <w:t>777</w:t>
      </w:r>
      <w:r>
        <w:rPr>
          <w:color w:val="000000"/>
          <w:spacing w:val="-4"/>
          <w:sz w:val="28"/>
          <w:szCs w:val="28"/>
        </w:rPr>
        <w:t xml:space="preserve"> hm</w:t>
      </w:r>
      <w:r>
        <w:rPr>
          <w:color w:val="000000"/>
          <w:spacing w:val="-4"/>
          <w:sz w:val="28"/>
          <w:szCs w:val="28"/>
          <w:vertAlign w:val="superscript"/>
        </w:rPr>
        <w:t>2</w:t>
      </w:r>
      <w:r>
        <w:rPr>
          <w:rFonts w:hint="eastAsia"/>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云雾山</w:t>
      </w:r>
      <w:r>
        <w:rPr>
          <w:color w:val="000000"/>
          <w:spacing w:val="-4"/>
          <w:sz w:val="28"/>
          <w:szCs w:val="28"/>
        </w:rPr>
        <w:t>片区规划一处核心景观区，面积为246.80 hm</w:t>
      </w:r>
      <w:r>
        <w:rPr>
          <w:color w:val="000000"/>
          <w:spacing w:val="-4"/>
          <w:sz w:val="28"/>
          <w:szCs w:val="28"/>
          <w:vertAlign w:val="superscript"/>
        </w:rPr>
        <w:t>2</w:t>
      </w:r>
      <w:r>
        <w:rPr>
          <w:color w:val="000000"/>
          <w:spacing w:val="-4"/>
          <w:sz w:val="28"/>
          <w:szCs w:val="28"/>
        </w:rPr>
        <w:t>，占片区面积的18.24%</w:t>
      </w:r>
      <w:r>
        <w:rPr>
          <w:rFonts w:hint="eastAsia"/>
          <w:color w:val="000000"/>
          <w:spacing w:val="-4"/>
          <w:sz w:val="28"/>
          <w:szCs w:val="28"/>
        </w:rPr>
        <w:t>。</w:t>
      </w:r>
      <w:r>
        <w:rPr>
          <w:color w:val="000000"/>
          <w:spacing w:val="-4"/>
          <w:sz w:val="28"/>
          <w:szCs w:val="28"/>
        </w:rPr>
        <w:t>范围</w:t>
      </w:r>
      <w:r>
        <w:rPr>
          <w:rFonts w:hint="eastAsia"/>
          <w:color w:val="000000"/>
          <w:spacing w:val="-4"/>
          <w:sz w:val="28"/>
          <w:szCs w:val="28"/>
        </w:rPr>
        <w:t>为主要游览</w:t>
      </w:r>
      <w:r>
        <w:rPr>
          <w:color w:val="000000"/>
          <w:spacing w:val="-4"/>
          <w:sz w:val="28"/>
          <w:szCs w:val="28"/>
        </w:rPr>
        <w:t>路线</w:t>
      </w:r>
      <w:r>
        <w:rPr>
          <w:rFonts w:hint="eastAsia"/>
          <w:color w:val="000000"/>
          <w:spacing w:val="-4"/>
          <w:sz w:val="28"/>
          <w:szCs w:val="28"/>
        </w:rPr>
        <w:t>第一道</w:t>
      </w:r>
      <w:r>
        <w:rPr>
          <w:color w:val="000000"/>
          <w:spacing w:val="-4"/>
          <w:sz w:val="28"/>
          <w:szCs w:val="28"/>
        </w:rPr>
        <w:t>小班线以外的林地。</w:t>
      </w:r>
    </w:p>
    <w:p>
      <w:pPr>
        <w:snapToGrid w:val="0"/>
        <w:spacing w:line="360" w:lineRule="auto"/>
        <w:ind w:firstLine="560" w:firstLineChars="200"/>
        <w:rPr>
          <w:color w:val="000000"/>
          <w:spacing w:val="-4"/>
          <w:sz w:val="28"/>
          <w:szCs w:val="28"/>
        </w:rPr>
      </w:pPr>
      <w:r>
        <w:rPr>
          <w:rFonts w:hint="eastAsia"/>
          <w:color w:val="000000"/>
          <w:spacing w:val="-4"/>
          <w:sz w:val="28"/>
          <w:szCs w:val="28"/>
        </w:rPr>
        <w:t>白云</w:t>
      </w:r>
      <w:r>
        <w:rPr>
          <w:color w:val="000000"/>
          <w:spacing w:val="-4"/>
          <w:sz w:val="28"/>
          <w:szCs w:val="28"/>
        </w:rPr>
        <w:t>古洞片区规划一处核心景观区，面积为54.08hm</w:t>
      </w:r>
      <w:r>
        <w:rPr>
          <w:color w:val="000000"/>
          <w:spacing w:val="-4"/>
          <w:sz w:val="28"/>
          <w:szCs w:val="28"/>
          <w:vertAlign w:val="superscript"/>
        </w:rPr>
        <w:t>2</w:t>
      </w:r>
      <w:r>
        <w:rPr>
          <w:color w:val="000000"/>
          <w:spacing w:val="-4"/>
          <w:sz w:val="28"/>
          <w:szCs w:val="28"/>
        </w:rPr>
        <w:t>，占片区面积的39.56%</w:t>
      </w:r>
      <w:r>
        <w:rPr>
          <w:rFonts w:hint="eastAsia"/>
          <w:color w:val="000000"/>
          <w:spacing w:val="-4"/>
          <w:sz w:val="28"/>
          <w:szCs w:val="28"/>
        </w:rPr>
        <w:t>。</w:t>
      </w:r>
      <w:r>
        <w:rPr>
          <w:color w:val="000000"/>
          <w:spacing w:val="-4"/>
          <w:sz w:val="28"/>
          <w:szCs w:val="28"/>
        </w:rPr>
        <w:t>范围</w:t>
      </w:r>
      <w:r>
        <w:rPr>
          <w:rFonts w:hint="eastAsia"/>
          <w:color w:val="000000"/>
          <w:spacing w:val="-4"/>
          <w:sz w:val="28"/>
          <w:szCs w:val="28"/>
        </w:rPr>
        <w:t>为大黑沟及</w:t>
      </w:r>
      <w:r>
        <w:rPr>
          <w:color w:val="000000"/>
          <w:spacing w:val="-4"/>
          <w:sz w:val="28"/>
          <w:szCs w:val="28"/>
        </w:rPr>
        <w:t>南侧山林。</w:t>
      </w:r>
    </w:p>
    <w:p>
      <w:pPr>
        <w:snapToGrid w:val="0"/>
        <w:spacing w:line="360" w:lineRule="auto"/>
        <w:rPr>
          <w:b/>
          <w:color w:val="000000"/>
          <w:spacing w:val="-4"/>
          <w:sz w:val="28"/>
          <w:szCs w:val="28"/>
        </w:rPr>
      </w:pPr>
      <w:r>
        <w:rPr>
          <w:rFonts w:hint="eastAsia"/>
          <w:b/>
          <w:color w:val="000000"/>
          <w:spacing w:val="-4"/>
          <w:sz w:val="28"/>
          <w:szCs w:val="28"/>
        </w:rPr>
        <w:t>（二）一般游憩区</w:t>
      </w:r>
    </w:p>
    <w:p>
      <w:pPr>
        <w:snapToGrid w:val="0"/>
        <w:spacing w:line="360" w:lineRule="auto"/>
        <w:ind w:firstLine="560" w:firstLineChars="200"/>
        <w:rPr>
          <w:color w:val="000000"/>
          <w:spacing w:val="-4"/>
          <w:sz w:val="28"/>
          <w:szCs w:val="28"/>
        </w:rPr>
      </w:pPr>
      <w:r>
        <w:rPr>
          <w:color w:val="000000"/>
          <w:spacing w:val="-4"/>
          <w:sz w:val="28"/>
          <w:szCs w:val="28"/>
        </w:rPr>
        <w:t>一般游憩区是指森林风景资源相对平常，且方便开展</w:t>
      </w:r>
      <w:hyperlink r:id="rId16" w:tgtFrame="_blank" w:history="1">
        <w:r>
          <w:rPr>
            <w:color w:val="000000"/>
            <w:spacing w:val="-4"/>
            <w:sz w:val="28"/>
            <w:szCs w:val="28"/>
          </w:rPr>
          <w:t>旅游活动</w:t>
        </w:r>
      </w:hyperlink>
      <w:r>
        <w:rPr>
          <w:color w:val="000000"/>
          <w:spacing w:val="-4"/>
          <w:sz w:val="28"/>
          <w:szCs w:val="28"/>
        </w:rPr>
        <w:t>的区域。一般游憩</w:t>
      </w:r>
      <w:hyperlink r:id="rId17" w:tgtFrame="_blank" w:history="1">
        <w:r>
          <w:rPr>
            <w:color w:val="000000"/>
            <w:spacing w:val="-4"/>
            <w:sz w:val="28"/>
            <w:szCs w:val="28"/>
          </w:rPr>
          <w:t>区内</w:t>
        </w:r>
      </w:hyperlink>
      <w:r>
        <w:rPr>
          <w:color w:val="000000"/>
          <w:spacing w:val="-4"/>
          <w:sz w:val="28"/>
          <w:szCs w:val="28"/>
        </w:rPr>
        <w:t>可以规划少量旅游</w:t>
      </w:r>
      <w:hyperlink r:id="rId18" w:tgtFrame="_blank" w:history="1">
        <w:r>
          <w:rPr>
            <w:color w:val="000000"/>
            <w:spacing w:val="-4"/>
            <w:sz w:val="28"/>
            <w:szCs w:val="28"/>
          </w:rPr>
          <w:t>公路</w:t>
        </w:r>
      </w:hyperlink>
      <w:r>
        <w:rPr>
          <w:color w:val="000000"/>
          <w:spacing w:val="-4"/>
          <w:sz w:val="28"/>
          <w:szCs w:val="28"/>
        </w:rPr>
        <w:t>、</w:t>
      </w:r>
      <w:hyperlink r:id="rId19" w:tgtFrame="_blank" w:history="1">
        <w:r>
          <w:rPr>
            <w:color w:val="000000"/>
            <w:spacing w:val="-4"/>
            <w:sz w:val="28"/>
            <w:szCs w:val="28"/>
          </w:rPr>
          <w:t>停车场</w:t>
        </w:r>
      </w:hyperlink>
      <w:r>
        <w:rPr>
          <w:color w:val="000000"/>
          <w:spacing w:val="-4"/>
          <w:sz w:val="28"/>
          <w:szCs w:val="28"/>
        </w:rPr>
        <w:t>、宣教设施、娱乐设施、景区管护站及小规模的餐饮点、购物亭等。</w:t>
      </w:r>
    </w:p>
    <w:p>
      <w:pPr>
        <w:snapToGrid w:val="0"/>
        <w:spacing w:line="360" w:lineRule="auto"/>
        <w:ind w:firstLine="560" w:firstLineChars="200"/>
        <w:rPr>
          <w:color w:val="000000"/>
          <w:spacing w:val="-4"/>
          <w:sz w:val="28"/>
          <w:szCs w:val="28"/>
        </w:rPr>
      </w:pPr>
      <w:r>
        <w:rPr>
          <w:rFonts w:hint="eastAsia"/>
          <w:color w:val="000000"/>
          <w:spacing w:val="-4"/>
          <w:sz w:val="28"/>
          <w:szCs w:val="28"/>
        </w:rPr>
        <w:t>森林</w:t>
      </w:r>
      <w:r>
        <w:rPr>
          <w:color w:val="000000"/>
          <w:spacing w:val="-4"/>
          <w:sz w:val="28"/>
          <w:szCs w:val="28"/>
        </w:rPr>
        <w:t>公园内共规划</w:t>
      </w:r>
      <w:r>
        <w:rPr>
          <w:rFonts w:hint="eastAsia"/>
          <w:color w:val="000000"/>
          <w:spacing w:val="-4"/>
          <w:sz w:val="28"/>
          <w:szCs w:val="28"/>
        </w:rPr>
        <w:t>一般游憩</w:t>
      </w:r>
      <w:r>
        <w:rPr>
          <w:color w:val="000000"/>
          <w:spacing w:val="-4"/>
          <w:sz w:val="28"/>
          <w:szCs w:val="28"/>
        </w:rPr>
        <w:t>区6</w:t>
      </w:r>
      <w:r>
        <w:rPr>
          <w:rFonts w:hint="eastAsia"/>
          <w:color w:val="000000"/>
          <w:spacing w:val="-4"/>
          <w:sz w:val="28"/>
          <w:szCs w:val="28"/>
        </w:rPr>
        <w:t>处</w:t>
      </w:r>
      <w:r>
        <w:rPr>
          <w:color w:val="000000"/>
          <w:spacing w:val="-4"/>
          <w:sz w:val="28"/>
          <w:szCs w:val="28"/>
        </w:rPr>
        <w:t>，面积共2090.46hm</w:t>
      </w:r>
      <w:r>
        <w:rPr>
          <w:color w:val="000000"/>
          <w:spacing w:val="-4"/>
          <w:sz w:val="28"/>
          <w:szCs w:val="28"/>
          <w:vertAlign w:val="superscript"/>
        </w:rPr>
        <w:t>2</w:t>
      </w:r>
      <w:r>
        <w:rPr>
          <w:color w:val="000000"/>
          <w:spacing w:val="-4"/>
          <w:sz w:val="28"/>
          <w:szCs w:val="28"/>
        </w:rPr>
        <w:t>，占森林公园总面积的24.74%</w:t>
      </w:r>
      <w:r>
        <w:rPr>
          <w:rFonts w:hint="eastAsia"/>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京北</w:t>
      </w:r>
      <w:r>
        <w:rPr>
          <w:color w:val="000000"/>
          <w:spacing w:val="-4"/>
          <w:sz w:val="28"/>
          <w:szCs w:val="28"/>
        </w:rPr>
        <w:t>第一草原片区规划</w:t>
      </w:r>
      <w:r>
        <w:rPr>
          <w:rFonts w:hint="eastAsia"/>
          <w:color w:val="000000"/>
          <w:spacing w:val="-4"/>
          <w:sz w:val="28"/>
          <w:szCs w:val="28"/>
        </w:rPr>
        <w:t>一般游憩</w:t>
      </w:r>
      <w:r>
        <w:rPr>
          <w:color w:val="000000"/>
          <w:spacing w:val="-4"/>
          <w:sz w:val="28"/>
          <w:szCs w:val="28"/>
        </w:rPr>
        <w:t>区2</w:t>
      </w:r>
      <w:r>
        <w:rPr>
          <w:rFonts w:hint="eastAsia"/>
          <w:color w:val="000000"/>
          <w:spacing w:val="-4"/>
          <w:sz w:val="28"/>
          <w:szCs w:val="28"/>
        </w:rPr>
        <w:t>处</w:t>
      </w:r>
      <w:r>
        <w:rPr>
          <w:color w:val="000000"/>
          <w:spacing w:val="-4"/>
          <w:sz w:val="28"/>
          <w:szCs w:val="28"/>
        </w:rPr>
        <w:t>，面积共385.12 hm</w:t>
      </w:r>
      <w:r>
        <w:rPr>
          <w:color w:val="000000"/>
          <w:spacing w:val="-4"/>
          <w:sz w:val="28"/>
          <w:szCs w:val="28"/>
          <w:vertAlign w:val="superscript"/>
        </w:rPr>
        <w:t>2</w:t>
      </w:r>
      <w:r>
        <w:rPr>
          <w:color w:val="000000"/>
          <w:spacing w:val="-4"/>
          <w:sz w:val="28"/>
          <w:szCs w:val="28"/>
        </w:rPr>
        <w:t>，占片区面积的37.2%。一处</w:t>
      </w:r>
      <w:r>
        <w:rPr>
          <w:rFonts w:hint="eastAsia"/>
          <w:color w:val="000000"/>
          <w:spacing w:val="-4"/>
          <w:sz w:val="28"/>
          <w:szCs w:val="28"/>
        </w:rPr>
        <w:t>位于</w:t>
      </w:r>
      <w:r>
        <w:rPr>
          <w:color w:val="000000"/>
          <w:spacing w:val="-4"/>
          <w:sz w:val="28"/>
          <w:szCs w:val="28"/>
        </w:rPr>
        <w:t>片区西部，</w:t>
      </w:r>
      <w:r>
        <w:rPr>
          <w:rFonts w:hint="eastAsia"/>
          <w:color w:val="000000"/>
          <w:spacing w:val="-4"/>
          <w:sz w:val="28"/>
          <w:szCs w:val="28"/>
        </w:rPr>
        <w:t>范围为舞马世界以北</w:t>
      </w:r>
      <w:r>
        <w:rPr>
          <w:color w:val="000000"/>
          <w:spacing w:val="-4"/>
          <w:sz w:val="28"/>
          <w:szCs w:val="28"/>
        </w:rPr>
        <w:t>至核心景观区</w:t>
      </w:r>
      <w:r>
        <w:rPr>
          <w:rFonts w:hint="eastAsia"/>
          <w:color w:val="000000"/>
          <w:spacing w:val="-4"/>
          <w:sz w:val="28"/>
          <w:szCs w:val="28"/>
        </w:rPr>
        <w:t>南部边界；另</w:t>
      </w:r>
      <w:r>
        <w:rPr>
          <w:color w:val="000000"/>
          <w:spacing w:val="-4"/>
          <w:sz w:val="28"/>
          <w:szCs w:val="28"/>
        </w:rPr>
        <w:t>一处</w:t>
      </w:r>
      <w:r>
        <w:rPr>
          <w:rFonts w:hint="eastAsia"/>
          <w:color w:val="000000"/>
          <w:spacing w:val="-4"/>
          <w:sz w:val="28"/>
          <w:szCs w:val="28"/>
        </w:rPr>
        <w:t>位于片区</w:t>
      </w:r>
      <w:r>
        <w:rPr>
          <w:color w:val="000000"/>
          <w:spacing w:val="-4"/>
          <w:sz w:val="28"/>
          <w:szCs w:val="28"/>
        </w:rPr>
        <w:t>东南部，范围为绿源宾馆及黄龙山庄南部至森林公园边界</w:t>
      </w:r>
      <w:r>
        <w:rPr>
          <w:rFonts w:hint="eastAsia"/>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千松坝</w:t>
      </w:r>
      <w:r>
        <w:rPr>
          <w:color w:val="000000"/>
          <w:spacing w:val="-4"/>
          <w:sz w:val="28"/>
          <w:szCs w:val="28"/>
        </w:rPr>
        <w:t>片区规划一般游憩区</w:t>
      </w:r>
      <w:r>
        <w:rPr>
          <w:rFonts w:hint="eastAsia"/>
          <w:color w:val="000000"/>
          <w:spacing w:val="-4"/>
          <w:sz w:val="28"/>
          <w:szCs w:val="28"/>
        </w:rPr>
        <w:t>1处</w:t>
      </w:r>
      <w:r>
        <w:rPr>
          <w:color w:val="000000"/>
          <w:spacing w:val="-4"/>
          <w:sz w:val="28"/>
          <w:szCs w:val="28"/>
        </w:rPr>
        <w:t>，面积27.2 hm</w:t>
      </w:r>
      <w:r>
        <w:rPr>
          <w:color w:val="000000"/>
          <w:spacing w:val="-4"/>
          <w:sz w:val="28"/>
          <w:szCs w:val="28"/>
          <w:vertAlign w:val="superscript"/>
        </w:rPr>
        <w:t>2</w:t>
      </w:r>
      <w:r>
        <w:rPr>
          <w:color w:val="000000"/>
          <w:spacing w:val="-4"/>
          <w:sz w:val="28"/>
          <w:szCs w:val="28"/>
        </w:rPr>
        <w:t>，占片区面积的5.13%。范围为主干道</w:t>
      </w:r>
      <w:r>
        <w:rPr>
          <w:rFonts w:hint="eastAsia"/>
          <w:color w:val="000000"/>
          <w:spacing w:val="-4"/>
          <w:sz w:val="28"/>
          <w:szCs w:val="28"/>
        </w:rPr>
        <w:t>两侧</w:t>
      </w:r>
      <w:r>
        <w:rPr>
          <w:color w:val="000000"/>
          <w:spacing w:val="-4"/>
          <w:sz w:val="28"/>
          <w:szCs w:val="28"/>
        </w:rPr>
        <w:t>各</w:t>
      </w:r>
      <w:r>
        <w:rPr>
          <w:rFonts w:hint="eastAsia"/>
          <w:color w:val="000000"/>
          <w:spacing w:val="-4"/>
          <w:sz w:val="28"/>
          <w:szCs w:val="28"/>
        </w:rPr>
        <w:t>50米以内的</w:t>
      </w:r>
      <w:r>
        <w:rPr>
          <w:color w:val="000000"/>
          <w:spacing w:val="-4"/>
          <w:sz w:val="28"/>
          <w:szCs w:val="28"/>
        </w:rPr>
        <w:t>林地</w:t>
      </w:r>
      <w:r>
        <w:rPr>
          <w:rFonts w:hint="eastAsia"/>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汤河源</w:t>
      </w:r>
      <w:r>
        <w:rPr>
          <w:color w:val="000000"/>
          <w:spacing w:val="-4"/>
          <w:sz w:val="28"/>
          <w:szCs w:val="28"/>
        </w:rPr>
        <w:t>-燕山大峡谷片区规划</w:t>
      </w:r>
      <w:r>
        <w:rPr>
          <w:rFonts w:hint="eastAsia"/>
          <w:color w:val="000000"/>
          <w:spacing w:val="-4"/>
          <w:sz w:val="28"/>
          <w:szCs w:val="28"/>
        </w:rPr>
        <w:t>一般游憩</w:t>
      </w:r>
      <w:r>
        <w:rPr>
          <w:color w:val="000000"/>
          <w:spacing w:val="-4"/>
          <w:sz w:val="28"/>
          <w:szCs w:val="28"/>
        </w:rPr>
        <w:t>区1</w:t>
      </w:r>
      <w:r>
        <w:rPr>
          <w:rFonts w:hint="eastAsia"/>
          <w:color w:val="000000"/>
          <w:spacing w:val="-4"/>
          <w:sz w:val="28"/>
          <w:szCs w:val="28"/>
        </w:rPr>
        <w:t>处</w:t>
      </w:r>
      <w:r>
        <w:rPr>
          <w:color w:val="000000"/>
          <w:spacing w:val="-4"/>
          <w:sz w:val="28"/>
          <w:szCs w:val="28"/>
        </w:rPr>
        <w:t>，面积871.39 hm</w:t>
      </w:r>
      <w:r>
        <w:rPr>
          <w:color w:val="000000"/>
          <w:spacing w:val="-4"/>
          <w:sz w:val="28"/>
          <w:szCs w:val="28"/>
          <w:vertAlign w:val="superscript"/>
        </w:rPr>
        <w:t>2</w:t>
      </w:r>
      <w:r>
        <w:rPr>
          <w:color w:val="000000"/>
          <w:spacing w:val="-4"/>
          <w:sz w:val="28"/>
          <w:szCs w:val="28"/>
        </w:rPr>
        <w:t>，占片区面积的16.15%</w:t>
      </w:r>
      <w:r>
        <w:rPr>
          <w:rFonts w:hint="eastAsia"/>
          <w:color w:val="000000"/>
          <w:spacing w:val="-4"/>
          <w:sz w:val="28"/>
          <w:szCs w:val="28"/>
        </w:rPr>
        <w:t>。范围</w:t>
      </w:r>
      <w:r>
        <w:rPr>
          <w:color w:val="000000"/>
          <w:spacing w:val="-4"/>
          <w:sz w:val="28"/>
          <w:szCs w:val="28"/>
        </w:rPr>
        <w:t>为汤河</w:t>
      </w:r>
      <w:r>
        <w:rPr>
          <w:rFonts w:hint="eastAsia"/>
          <w:color w:val="000000"/>
          <w:spacing w:val="-4"/>
          <w:sz w:val="28"/>
          <w:szCs w:val="28"/>
        </w:rPr>
        <w:t>及</w:t>
      </w:r>
      <w:r>
        <w:rPr>
          <w:color w:val="000000"/>
          <w:spacing w:val="-4"/>
          <w:sz w:val="28"/>
          <w:szCs w:val="28"/>
        </w:rPr>
        <w:t>两侧河滩地以及部分第一道小班线内的林地</w:t>
      </w:r>
      <w:r>
        <w:rPr>
          <w:rFonts w:hint="eastAsia"/>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云雾山</w:t>
      </w:r>
      <w:r>
        <w:rPr>
          <w:color w:val="000000"/>
          <w:spacing w:val="-4"/>
          <w:sz w:val="28"/>
          <w:szCs w:val="28"/>
        </w:rPr>
        <w:t>片区规划一处</w:t>
      </w:r>
      <w:r>
        <w:rPr>
          <w:rFonts w:hint="eastAsia"/>
          <w:color w:val="000000"/>
          <w:spacing w:val="-4"/>
          <w:sz w:val="28"/>
          <w:szCs w:val="28"/>
        </w:rPr>
        <w:t>一般游憩</w:t>
      </w:r>
      <w:r>
        <w:rPr>
          <w:color w:val="000000"/>
          <w:spacing w:val="-4"/>
          <w:sz w:val="28"/>
          <w:szCs w:val="28"/>
        </w:rPr>
        <w:t>区，面积为762.90 hm</w:t>
      </w:r>
      <w:r>
        <w:rPr>
          <w:color w:val="000000"/>
          <w:spacing w:val="-4"/>
          <w:sz w:val="28"/>
          <w:szCs w:val="28"/>
          <w:vertAlign w:val="superscript"/>
        </w:rPr>
        <w:t>2</w:t>
      </w:r>
      <w:r>
        <w:rPr>
          <w:color w:val="000000"/>
          <w:spacing w:val="-4"/>
          <w:sz w:val="28"/>
          <w:szCs w:val="28"/>
        </w:rPr>
        <w:t>，占片区面积的56.37%</w:t>
      </w:r>
      <w:r>
        <w:rPr>
          <w:rFonts w:hint="eastAsia"/>
          <w:color w:val="000000"/>
          <w:spacing w:val="-4"/>
          <w:sz w:val="28"/>
          <w:szCs w:val="28"/>
        </w:rPr>
        <w:t>。</w:t>
      </w:r>
      <w:r>
        <w:rPr>
          <w:color w:val="000000"/>
          <w:spacing w:val="-4"/>
          <w:sz w:val="28"/>
          <w:szCs w:val="28"/>
        </w:rPr>
        <w:t>范围</w:t>
      </w:r>
      <w:r>
        <w:rPr>
          <w:rFonts w:hint="eastAsia"/>
          <w:color w:val="000000"/>
          <w:spacing w:val="-4"/>
          <w:sz w:val="28"/>
          <w:szCs w:val="28"/>
        </w:rPr>
        <w:t>主要游览</w:t>
      </w:r>
      <w:r>
        <w:rPr>
          <w:color w:val="000000"/>
          <w:spacing w:val="-4"/>
          <w:sz w:val="28"/>
          <w:szCs w:val="28"/>
        </w:rPr>
        <w:t>路线两侧第一道小班线内的林地。</w:t>
      </w:r>
    </w:p>
    <w:p>
      <w:pPr>
        <w:snapToGrid w:val="0"/>
        <w:spacing w:line="360" w:lineRule="auto"/>
        <w:ind w:firstLine="560" w:firstLineChars="200"/>
        <w:rPr>
          <w:color w:val="000000"/>
          <w:spacing w:val="-4"/>
          <w:sz w:val="28"/>
          <w:szCs w:val="28"/>
        </w:rPr>
      </w:pPr>
      <w:r>
        <w:rPr>
          <w:rFonts w:hint="eastAsia"/>
          <w:color w:val="000000"/>
          <w:spacing w:val="-4"/>
          <w:sz w:val="28"/>
          <w:szCs w:val="28"/>
        </w:rPr>
        <w:t>白云</w:t>
      </w:r>
      <w:r>
        <w:rPr>
          <w:color w:val="000000"/>
          <w:spacing w:val="-4"/>
          <w:sz w:val="28"/>
          <w:szCs w:val="28"/>
        </w:rPr>
        <w:t>古洞片区规划一处</w:t>
      </w:r>
      <w:r>
        <w:rPr>
          <w:rFonts w:hint="eastAsia"/>
          <w:color w:val="000000"/>
          <w:spacing w:val="-4"/>
          <w:sz w:val="28"/>
          <w:szCs w:val="28"/>
        </w:rPr>
        <w:t>一般游憩</w:t>
      </w:r>
      <w:r>
        <w:rPr>
          <w:color w:val="000000"/>
          <w:spacing w:val="-4"/>
          <w:sz w:val="28"/>
          <w:szCs w:val="28"/>
        </w:rPr>
        <w:t>区，面积为43.85 hm</w:t>
      </w:r>
      <w:r>
        <w:rPr>
          <w:color w:val="000000"/>
          <w:spacing w:val="-4"/>
          <w:sz w:val="28"/>
          <w:szCs w:val="28"/>
          <w:vertAlign w:val="superscript"/>
        </w:rPr>
        <w:t>2</w:t>
      </w:r>
      <w:r>
        <w:rPr>
          <w:color w:val="000000"/>
          <w:spacing w:val="-4"/>
          <w:sz w:val="28"/>
          <w:szCs w:val="28"/>
        </w:rPr>
        <w:t>，占片区面积的32.08%</w:t>
      </w:r>
      <w:r>
        <w:rPr>
          <w:rFonts w:hint="eastAsia"/>
          <w:color w:val="000000"/>
          <w:spacing w:val="-4"/>
          <w:sz w:val="28"/>
          <w:szCs w:val="28"/>
        </w:rPr>
        <w:t>。</w:t>
      </w:r>
      <w:r>
        <w:rPr>
          <w:color w:val="000000"/>
          <w:spacing w:val="-4"/>
          <w:sz w:val="28"/>
          <w:szCs w:val="28"/>
        </w:rPr>
        <w:t>范围</w:t>
      </w:r>
      <w:r>
        <w:rPr>
          <w:rFonts w:hint="eastAsia"/>
          <w:color w:val="000000"/>
          <w:spacing w:val="-4"/>
          <w:sz w:val="28"/>
          <w:szCs w:val="28"/>
        </w:rPr>
        <w:t>为小黑沟及附近</w:t>
      </w:r>
      <w:r>
        <w:rPr>
          <w:color w:val="000000"/>
          <w:spacing w:val="-4"/>
          <w:sz w:val="28"/>
          <w:szCs w:val="28"/>
        </w:rPr>
        <w:t>山林。</w:t>
      </w:r>
    </w:p>
    <w:p>
      <w:pPr>
        <w:snapToGrid w:val="0"/>
        <w:spacing w:line="360" w:lineRule="auto"/>
        <w:rPr>
          <w:b/>
          <w:color w:val="000000"/>
          <w:spacing w:val="-4"/>
          <w:sz w:val="28"/>
          <w:szCs w:val="28"/>
        </w:rPr>
      </w:pPr>
      <w:r>
        <w:rPr>
          <w:rFonts w:hint="eastAsia"/>
          <w:b/>
          <w:color w:val="000000"/>
          <w:spacing w:val="-4"/>
          <w:sz w:val="28"/>
          <w:szCs w:val="28"/>
        </w:rPr>
        <w:t>（三）管理服务区</w:t>
      </w:r>
    </w:p>
    <w:p>
      <w:pPr>
        <w:pStyle w:val="a5"/>
        <w:ind w:firstLine="544"/>
        <w:rPr>
          <w:rFonts w:eastAsia="宋体"/>
          <w:color w:val="000000"/>
          <w:spacing w:val="-4"/>
          <w:szCs w:val="28"/>
        </w:rPr>
      </w:pPr>
      <w:r>
        <w:rPr>
          <w:rFonts w:eastAsia="宋体"/>
          <w:color w:val="000000"/>
          <w:spacing w:val="-4"/>
          <w:szCs w:val="28"/>
        </w:rPr>
        <w:t>管理服务区是指为满足森林公园管理和旅游接待服务需要而划定的区域。管理服务区内应当规划</w:t>
      </w:r>
      <w:hyperlink r:id="rId20" w:tgtFrame="_blank" w:history="1">
        <w:r>
          <w:rPr>
            <w:rFonts w:eastAsia="宋体"/>
            <w:color w:val="000000"/>
            <w:spacing w:val="-4"/>
            <w:szCs w:val="28"/>
          </w:rPr>
          <w:t>入口</w:t>
        </w:r>
      </w:hyperlink>
      <w:r>
        <w:rPr>
          <w:rFonts w:eastAsia="宋体"/>
          <w:color w:val="000000"/>
          <w:spacing w:val="-4"/>
          <w:szCs w:val="28"/>
        </w:rPr>
        <w:t>管理区、</w:t>
      </w:r>
      <w:hyperlink r:id="rId21" w:tgtFrame="_blank" w:history="1">
        <w:r>
          <w:rPr>
            <w:rFonts w:eastAsia="宋体"/>
            <w:color w:val="000000"/>
            <w:spacing w:val="-4"/>
            <w:szCs w:val="28"/>
          </w:rPr>
          <w:t>游客</w:t>
        </w:r>
      </w:hyperlink>
      <w:hyperlink r:id="rId22" w:tgtFrame="_blank" w:history="1">
        <w:r>
          <w:rPr>
            <w:rFonts w:eastAsia="宋体"/>
            <w:color w:val="000000"/>
            <w:spacing w:val="-4"/>
            <w:szCs w:val="28"/>
          </w:rPr>
          <w:t>中心</w:t>
        </w:r>
      </w:hyperlink>
      <w:r>
        <w:rPr>
          <w:rFonts w:eastAsia="宋体"/>
          <w:color w:val="000000"/>
          <w:spacing w:val="-4"/>
          <w:szCs w:val="28"/>
        </w:rPr>
        <w:t>、停车场和一定数量的住宿、餐饮、购物、娱乐等接待服务设施，以及必要的管理和职工生活用房。</w:t>
      </w:r>
    </w:p>
    <w:p>
      <w:pPr>
        <w:pStyle w:val="a5"/>
        <w:ind w:firstLine="544"/>
        <w:rPr>
          <w:rFonts w:eastAsia="宋体"/>
          <w:color w:val="000000"/>
          <w:spacing w:val="-4"/>
          <w:szCs w:val="28"/>
        </w:rPr>
      </w:pPr>
      <w:r>
        <w:rPr>
          <w:rFonts w:eastAsia="宋体" w:hint="eastAsia"/>
          <w:color w:val="000000"/>
          <w:spacing w:val="-4"/>
          <w:szCs w:val="28"/>
        </w:rPr>
        <w:t>森林公园</w:t>
      </w:r>
      <w:r>
        <w:rPr>
          <w:rFonts w:eastAsia="宋体"/>
          <w:color w:val="000000"/>
          <w:spacing w:val="-4"/>
          <w:szCs w:val="28"/>
        </w:rPr>
        <w:t>共</w:t>
      </w:r>
      <w:r>
        <w:rPr>
          <w:rFonts w:eastAsia="宋体" w:hint="eastAsia"/>
          <w:color w:val="000000"/>
          <w:spacing w:val="-4"/>
          <w:szCs w:val="28"/>
        </w:rPr>
        <w:t>规划</w:t>
      </w:r>
      <w:r>
        <w:rPr>
          <w:rFonts w:eastAsia="宋体"/>
          <w:color w:val="000000"/>
          <w:spacing w:val="-4"/>
          <w:szCs w:val="28"/>
        </w:rPr>
        <w:t>管理服务区10</w:t>
      </w:r>
      <w:r>
        <w:rPr>
          <w:rFonts w:eastAsia="宋体" w:hint="eastAsia"/>
          <w:color w:val="000000"/>
          <w:spacing w:val="-4"/>
          <w:szCs w:val="28"/>
        </w:rPr>
        <w:t>处</w:t>
      </w:r>
      <w:r>
        <w:rPr>
          <w:rFonts w:eastAsia="宋体"/>
          <w:color w:val="000000"/>
          <w:spacing w:val="-4"/>
          <w:szCs w:val="28"/>
        </w:rPr>
        <w:t>，</w:t>
      </w:r>
      <w:r>
        <w:rPr>
          <w:rFonts w:eastAsia="宋体" w:hint="eastAsia"/>
          <w:color w:val="000000"/>
          <w:spacing w:val="-4"/>
          <w:szCs w:val="28"/>
        </w:rPr>
        <w:t>总面积</w:t>
      </w:r>
      <w:r>
        <w:rPr>
          <w:rFonts w:eastAsia="宋体"/>
          <w:color w:val="000000"/>
          <w:spacing w:val="-4"/>
          <w:szCs w:val="28"/>
        </w:rPr>
        <w:t>212.33hm</w:t>
      </w:r>
      <w:r>
        <w:rPr>
          <w:bCs/>
          <w:vertAlign w:val="superscript"/>
        </w:rPr>
        <w:t>2</w:t>
      </w:r>
      <w:r>
        <w:rPr>
          <w:rFonts w:eastAsia="宋体" w:hint="eastAsia"/>
          <w:color w:val="000000"/>
          <w:spacing w:val="-4"/>
          <w:szCs w:val="28"/>
        </w:rPr>
        <w:t>，</w:t>
      </w:r>
      <w:r>
        <w:rPr>
          <w:rFonts w:eastAsia="宋体"/>
          <w:color w:val="000000"/>
          <w:spacing w:val="-4"/>
          <w:szCs w:val="28"/>
        </w:rPr>
        <w:t>占森林公园总面积的2.51%。</w:t>
      </w:r>
    </w:p>
    <w:p>
      <w:pPr>
        <w:snapToGrid w:val="0"/>
        <w:spacing w:line="360" w:lineRule="auto"/>
        <w:ind w:firstLine="560" w:firstLineChars="200"/>
        <w:rPr>
          <w:color w:val="000000"/>
          <w:spacing w:val="-4"/>
          <w:sz w:val="28"/>
          <w:szCs w:val="28"/>
        </w:rPr>
      </w:pPr>
      <w:r>
        <w:rPr>
          <w:rFonts w:hint="eastAsia"/>
          <w:color w:val="000000"/>
          <w:spacing w:val="-4"/>
          <w:sz w:val="28"/>
          <w:szCs w:val="28"/>
        </w:rPr>
        <w:t>京北</w:t>
      </w:r>
      <w:r>
        <w:rPr>
          <w:color w:val="000000"/>
          <w:spacing w:val="-4"/>
          <w:sz w:val="28"/>
          <w:szCs w:val="28"/>
        </w:rPr>
        <w:t>第一草原片区规划</w:t>
      </w:r>
      <w:r>
        <w:rPr>
          <w:rFonts w:hint="eastAsia"/>
          <w:color w:val="000000"/>
          <w:spacing w:val="-4"/>
          <w:sz w:val="28"/>
          <w:szCs w:val="28"/>
        </w:rPr>
        <w:t>管理服务</w:t>
      </w:r>
      <w:r>
        <w:rPr>
          <w:color w:val="000000"/>
          <w:spacing w:val="-4"/>
          <w:sz w:val="28"/>
          <w:szCs w:val="28"/>
        </w:rPr>
        <w:t>区3</w:t>
      </w:r>
      <w:r>
        <w:rPr>
          <w:rFonts w:hint="eastAsia"/>
          <w:color w:val="000000"/>
          <w:spacing w:val="-4"/>
          <w:sz w:val="28"/>
          <w:szCs w:val="28"/>
        </w:rPr>
        <w:t>处</w:t>
      </w:r>
      <w:r>
        <w:rPr>
          <w:color w:val="000000"/>
          <w:spacing w:val="-4"/>
          <w:sz w:val="28"/>
          <w:szCs w:val="28"/>
        </w:rPr>
        <w:t>，面积共180.98 hm</w:t>
      </w:r>
      <w:r>
        <w:rPr>
          <w:color w:val="000000"/>
          <w:spacing w:val="-4"/>
          <w:sz w:val="28"/>
          <w:szCs w:val="28"/>
          <w:vertAlign w:val="superscript"/>
        </w:rPr>
        <w:t>2</w:t>
      </w:r>
      <w:r>
        <w:rPr>
          <w:color w:val="000000"/>
          <w:spacing w:val="-4"/>
          <w:sz w:val="28"/>
          <w:szCs w:val="28"/>
        </w:rPr>
        <w:t>，占片区面积的17.48%。一</w:t>
      </w:r>
      <w:r>
        <w:rPr>
          <w:rFonts w:hint="eastAsia"/>
          <w:color w:val="000000"/>
          <w:spacing w:val="-4"/>
          <w:sz w:val="28"/>
          <w:szCs w:val="28"/>
        </w:rPr>
        <w:t>位于</w:t>
      </w:r>
      <w:r>
        <w:rPr>
          <w:color w:val="000000"/>
          <w:spacing w:val="-4"/>
          <w:sz w:val="28"/>
          <w:szCs w:val="28"/>
        </w:rPr>
        <w:t>片区西部，</w:t>
      </w:r>
      <w:r>
        <w:rPr>
          <w:rFonts w:hint="eastAsia"/>
          <w:color w:val="000000"/>
          <w:spacing w:val="-4"/>
          <w:sz w:val="28"/>
          <w:szCs w:val="28"/>
        </w:rPr>
        <w:t>范围为游客</w:t>
      </w:r>
      <w:r>
        <w:rPr>
          <w:color w:val="000000"/>
          <w:spacing w:val="-4"/>
          <w:sz w:val="28"/>
          <w:szCs w:val="28"/>
        </w:rPr>
        <w:t>中心、</w:t>
      </w:r>
      <w:r>
        <w:rPr>
          <w:rFonts w:hint="eastAsia"/>
          <w:color w:val="000000"/>
          <w:spacing w:val="-4"/>
          <w:sz w:val="28"/>
          <w:szCs w:val="28"/>
        </w:rPr>
        <w:t>骑马</w:t>
      </w:r>
      <w:r>
        <w:rPr>
          <w:color w:val="000000"/>
          <w:spacing w:val="-4"/>
          <w:sz w:val="28"/>
          <w:szCs w:val="28"/>
        </w:rPr>
        <w:t>假日</w:t>
      </w:r>
      <w:r>
        <w:rPr>
          <w:rFonts w:hint="eastAsia"/>
          <w:color w:val="000000"/>
          <w:spacing w:val="-4"/>
          <w:sz w:val="28"/>
          <w:szCs w:val="28"/>
        </w:rPr>
        <w:t>、舞马世界、</w:t>
      </w:r>
      <w:r>
        <w:rPr>
          <w:color w:val="000000"/>
          <w:spacing w:val="-4"/>
          <w:sz w:val="28"/>
          <w:szCs w:val="28"/>
        </w:rPr>
        <w:t>停车场</w:t>
      </w:r>
      <w:r>
        <w:rPr>
          <w:rFonts w:hint="eastAsia"/>
          <w:color w:val="000000"/>
          <w:spacing w:val="-4"/>
          <w:sz w:val="28"/>
          <w:szCs w:val="28"/>
        </w:rPr>
        <w:t>及</w:t>
      </w:r>
      <w:r>
        <w:rPr>
          <w:color w:val="000000"/>
          <w:spacing w:val="-4"/>
          <w:sz w:val="28"/>
          <w:szCs w:val="28"/>
        </w:rPr>
        <w:t>周边设施；</w:t>
      </w:r>
      <w:r>
        <w:rPr>
          <w:rFonts w:hint="eastAsia"/>
          <w:color w:val="000000"/>
          <w:spacing w:val="-4"/>
          <w:sz w:val="28"/>
          <w:szCs w:val="28"/>
        </w:rPr>
        <w:t>二</w:t>
      </w:r>
      <w:r>
        <w:rPr>
          <w:color w:val="000000"/>
          <w:spacing w:val="-4"/>
          <w:sz w:val="28"/>
          <w:szCs w:val="28"/>
        </w:rPr>
        <w:t>范围为绿源宾馆</w:t>
      </w:r>
      <w:r>
        <w:rPr>
          <w:rFonts w:hint="eastAsia"/>
          <w:color w:val="000000"/>
          <w:spacing w:val="-4"/>
          <w:sz w:val="28"/>
          <w:szCs w:val="28"/>
        </w:rPr>
        <w:t>、</w:t>
      </w:r>
      <w:r>
        <w:rPr>
          <w:color w:val="000000"/>
          <w:spacing w:val="-4"/>
          <w:sz w:val="28"/>
          <w:szCs w:val="28"/>
        </w:rPr>
        <w:t>苗圃基地及</w:t>
      </w:r>
      <w:r>
        <w:rPr>
          <w:rFonts w:hint="eastAsia"/>
          <w:color w:val="000000"/>
          <w:spacing w:val="-4"/>
          <w:sz w:val="28"/>
          <w:szCs w:val="28"/>
        </w:rPr>
        <w:t>周边</w:t>
      </w:r>
      <w:r>
        <w:rPr>
          <w:color w:val="000000"/>
          <w:spacing w:val="-4"/>
          <w:sz w:val="28"/>
          <w:szCs w:val="28"/>
        </w:rPr>
        <w:t>区域；</w:t>
      </w:r>
      <w:r>
        <w:rPr>
          <w:rFonts w:hint="eastAsia"/>
          <w:color w:val="000000"/>
          <w:spacing w:val="-4"/>
          <w:sz w:val="28"/>
          <w:szCs w:val="28"/>
        </w:rPr>
        <w:t>三范围为</w:t>
      </w:r>
      <w:r>
        <w:rPr>
          <w:color w:val="000000"/>
          <w:spacing w:val="-4"/>
          <w:sz w:val="28"/>
          <w:szCs w:val="28"/>
        </w:rPr>
        <w:t>黄龙山庄</w:t>
      </w:r>
      <w:r>
        <w:rPr>
          <w:rFonts w:hint="eastAsia"/>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千松坝</w:t>
      </w:r>
      <w:r>
        <w:rPr>
          <w:color w:val="000000"/>
          <w:spacing w:val="-4"/>
          <w:sz w:val="28"/>
          <w:szCs w:val="28"/>
        </w:rPr>
        <w:t>片区规划</w:t>
      </w:r>
      <w:r>
        <w:rPr>
          <w:rFonts w:hint="eastAsia"/>
          <w:color w:val="000000"/>
          <w:spacing w:val="-4"/>
          <w:sz w:val="28"/>
          <w:szCs w:val="28"/>
        </w:rPr>
        <w:t>管理服务</w:t>
      </w:r>
      <w:r>
        <w:rPr>
          <w:color w:val="000000"/>
          <w:spacing w:val="-4"/>
          <w:sz w:val="28"/>
          <w:szCs w:val="28"/>
        </w:rPr>
        <w:t>区2</w:t>
      </w:r>
      <w:r>
        <w:rPr>
          <w:rFonts w:hint="eastAsia"/>
          <w:color w:val="000000"/>
          <w:spacing w:val="-4"/>
          <w:sz w:val="28"/>
          <w:szCs w:val="28"/>
        </w:rPr>
        <w:t>处</w:t>
      </w:r>
      <w:r>
        <w:rPr>
          <w:color w:val="000000"/>
          <w:spacing w:val="-4"/>
          <w:sz w:val="28"/>
          <w:szCs w:val="28"/>
        </w:rPr>
        <w:t>，面积</w:t>
      </w:r>
      <w:r>
        <w:rPr>
          <w:rFonts w:hint="eastAsia"/>
          <w:color w:val="000000"/>
          <w:spacing w:val="-4"/>
          <w:sz w:val="28"/>
          <w:szCs w:val="28"/>
        </w:rPr>
        <w:t>共</w:t>
      </w:r>
      <w:r>
        <w:rPr>
          <w:color w:val="000000"/>
          <w:spacing w:val="-4"/>
          <w:sz w:val="28"/>
          <w:szCs w:val="28"/>
        </w:rPr>
        <w:t>6.76 hm</w:t>
      </w:r>
      <w:r>
        <w:rPr>
          <w:color w:val="000000"/>
          <w:spacing w:val="-4"/>
          <w:sz w:val="28"/>
          <w:szCs w:val="28"/>
          <w:vertAlign w:val="superscript"/>
        </w:rPr>
        <w:t>2</w:t>
      </w:r>
      <w:r>
        <w:rPr>
          <w:color w:val="000000"/>
          <w:spacing w:val="-4"/>
          <w:sz w:val="28"/>
          <w:szCs w:val="28"/>
        </w:rPr>
        <w:t>，占片区面积的1.27%。</w:t>
      </w:r>
      <w:r>
        <w:rPr>
          <w:rFonts w:hint="eastAsia"/>
          <w:color w:val="000000"/>
          <w:spacing w:val="-4"/>
          <w:sz w:val="28"/>
          <w:szCs w:val="28"/>
        </w:rPr>
        <w:t>一处位于</w:t>
      </w:r>
      <w:r>
        <w:rPr>
          <w:color w:val="000000"/>
          <w:spacing w:val="-4"/>
          <w:sz w:val="28"/>
          <w:szCs w:val="28"/>
        </w:rPr>
        <w:t>片区</w:t>
      </w:r>
      <w:r>
        <w:rPr>
          <w:rFonts w:hint="eastAsia"/>
          <w:color w:val="000000"/>
          <w:spacing w:val="-4"/>
          <w:sz w:val="28"/>
          <w:szCs w:val="28"/>
        </w:rPr>
        <w:t>西</w:t>
      </w:r>
      <w:r>
        <w:rPr>
          <w:color w:val="000000"/>
          <w:spacing w:val="-4"/>
          <w:sz w:val="28"/>
          <w:szCs w:val="28"/>
        </w:rPr>
        <w:t>部入口区域，面积</w:t>
      </w:r>
      <w:r>
        <w:rPr>
          <w:rFonts w:hint="eastAsia"/>
          <w:color w:val="000000"/>
          <w:spacing w:val="-4"/>
          <w:sz w:val="28"/>
          <w:szCs w:val="28"/>
        </w:rPr>
        <w:t>5.99</w:t>
      </w:r>
      <w:r>
        <w:rPr>
          <w:color w:val="000000"/>
          <w:spacing w:val="-4"/>
          <w:sz w:val="28"/>
          <w:szCs w:val="28"/>
        </w:rPr>
        <w:t xml:space="preserve"> hm</w:t>
      </w:r>
      <w:r>
        <w:rPr>
          <w:color w:val="000000"/>
          <w:spacing w:val="-4"/>
          <w:sz w:val="28"/>
          <w:szCs w:val="28"/>
          <w:vertAlign w:val="superscript"/>
        </w:rPr>
        <w:t>2</w:t>
      </w:r>
      <w:r>
        <w:rPr>
          <w:rFonts w:hint="eastAsia"/>
          <w:color w:val="000000"/>
          <w:spacing w:val="-4"/>
          <w:sz w:val="28"/>
          <w:szCs w:val="28"/>
        </w:rPr>
        <w:t>；</w:t>
      </w:r>
      <w:r>
        <w:rPr>
          <w:color w:val="000000"/>
          <w:spacing w:val="-4"/>
          <w:sz w:val="28"/>
          <w:szCs w:val="28"/>
        </w:rPr>
        <w:t>另一处</w:t>
      </w:r>
      <w:r>
        <w:rPr>
          <w:rFonts w:hint="eastAsia"/>
          <w:color w:val="000000"/>
          <w:spacing w:val="-4"/>
          <w:sz w:val="28"/>
          <w:szCs w:val="28"/>
        </w:rPr>
        <w:t>位于</w:t>
      </w:r>
      <w:r>
        <w:rPr>
          <w:color w:val="000000"/>
          <w:spacing w:val="-4"/>
          <w:sz w:val="28"/>
          <w:szCs w:val="28"/>
        </w:rPr>
        <w:t>片区</w:t>
      </w:r>
      <w:r>
        <w:rPr>
          <w:rFonts w:hint="eastAsia"/>
          <w:color w:val="000000"/>
          <w:spacing w:val="-4"/>
          <w:sz w:val="28"/>
          <w:szCs w:val="28"/>
        </w:rPr>
        <w:t>东</w:t>
      </w:r>
      <w:r>
        <w:rPr>
          <w:color w:val="000000"/>
          <w:spacing w:val="-4"/>
          <w:sz w:val="28"/>
          <w:szCs w:val="28"/>
        </w:rPr>
        <w:t>部入口，面积</w:t>
      </w:r>
      <w:r>
        <w:rPr>
          <w:rFonts w:hint="eastAsia"/>
          <w:color w:val="000000"/>
          <w:spacing w:val="-4"/>
          <w:sz w:val="28"/>
          <w:szCs w:val="28"/>
        </w:rPr>
        <w:t>0.77</w:t>
      </w:r>
      <w:r>
        <w:rPr>
          <w:color w:val="000000"/>
          <w:spacing w:val="-4"/>
          <w:sz w:val="28"/>
          <w:szCs w:val="28"/>
        </w:rPr>
        <w:t xml:space="preserve"> hm</w:t>
      </w:r>
      <w:r>
        <w:rPr>
          <w:color w:val="000000"/>
          <w:spacing w:val="-4"/>
          <w:sz w:val="28"/>
          <w:szCs w:val="28"/>
          <w:vertAlign w:val="superscript"/>
        </w:rPr>
        <w:t>2</w:t>
      </w:r>
      <w:r>
        <w:rPr>
          <w:rFonts w:hint="eastAsia"/>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汤河源</w:t>
      </w:r>
      <w:r>
        <w:rPr>
          <w:color w:val="000000"/>
          <w:spacing w:val="-4"/>
          <w:sz w:val="28"/>
          <w:szCs w:val="28"/>
        </w:rPr>
        <w:t>-燕山大峡谷片区规划</w:t>
      </w:r>
      <w:r>
        <w:rPr>
          <w:rFonts w:hint="eastAsia"/>
          <w:color w:val="000000"/>
          <w:spacing w:val="-4"/>
          <w:sz w:val="28"/>
          <w:szCs w:val="28"/>
        </w:rPr>
        <w:t>管理范服务</w:t>
      </w:r>
      <w:r>
        <w:rPr>
          <w:color w:val="000000"/>
          <w:spacing w:val="-4"/>
          <w:sz w:val="28"/>
          <w:szCs w:val="28"/>
        </w:rPr>
        <w:t>区2</w:t>
      </w:r>
      <w:r>
        <w:rPr>
          <w:rFonts w:hint="eastAsia"/>
          <w:color w:val="000000"/>
          <w:spacing w:val="-4"/>
          <w:sz w:val="28"/>
          <w:szCs w:val="28"/>
        </w:rPr>
        <w:t>处</w:t>
      </w:r>
      <w:r>
        <w:rPr>
          <w:color w:val="000000"/>
          <w:spacing w:val="-4"/>
          <w:sz w:val="28"/>
          <w:szCs w:val="28"/>
        </w:rPr>
        <w:t>，面积</w:t>
      </w:r>
      <w:r>
        <w:rPr>
          <w:rFonts w:hint="eastAsia"/>
          <w:color w:val="000000"/>
          <w:spacing w:val="-4"/>
          <w:sz w:val="28"/>
          <w:szCs w:val="28"/>
        </w:rPr>
        <w:t>共</w:t>
      </w:r>
      <w:r>
        <w:rPr>
          <w:color w:val="000000"/>
          <w:spacing w:val="-4"/>
          <w:sz w:val="28"/>
          <w:szCs w:val="28"/>
        </w:rPr>
        <w:t>13.97 hm</w:t>
      </w:r>
      <w:r>
        <w:rPr>
          <w:color w:val="000000"/>
          <w:spacing w:val="-4"/>
          <w:sz w:val="28"/>
          <w:szCs w:val="28"/>
          <w:vertAlign w:val="superscript"/>
        </w:rPr>
        <w:t>2</w:t>
      </w:r>
      <w:r>
        <w:rPr>
          <w:color w:val="000000"/>
          <w:spacing w:val="-4"/>
          <w:sz w:val="28"/>
          <w:szCs w:val="28"/>
        </w:rPr>
        <w:t>，占片区面积的0.26%</w:t>
      </w:r>
      <w:r>
        <w:rPr>
          <w:rFonts w:hint="eastAsia"/>
          <w:color w:val="000000"/>
          <w:spacing w:val="-4"/>
          <w:sz w:val="28"/>
          <w:szCs w:val="28"/>
        </w:rPr>
        <w:t>。一处位于</w:t>
      </w:r>
      <w:r>
        <w:rPr>
          <w:color w:val="000000"/>
          <w:spacing w:val="-4"/>
          <w:sz w:val="28"/>
          <w:szCs w:val="28"/>
        </w:rPr>
        <w:t>汤河源，面积为6.67 hm</w:t>
      </w:r>
      <w:r>
        <w:rPr>
          <w:color w:val="000000"/>
          <w:spacing w:val="-4"/>
          <w:sz w:val="28"/>
          <w:szCs w:val="28"/>
          <w:vertAlign w:val="superscript"/>
        </w:rPr>
        <w:t>2</w:t>
      </w:r>
      <w:r>
        <w:rPr>
          <w:rFonts w:hint="eastAsia"/>
          <w:color w:val="000000"/>
          <w:spacing w:val="-4"/>
          <w:sz w:val="28"/>
          <w:szCs w:val="28"/>
        </w:rPr>
        <w:t>；另一处</w:t>
      </w:r>
      <w:r>
        <w:rPr>
          <w:color w:val="000000"/>
          <w:spacing w:val="-4"/>
          <w:sz w:val="28"/>
          <w:szCs w:val="28"/>
        </w:rPr>
        <w:t>位于邓栅</w:t>
      </w:r>
      <w:r>
        <w:rPr>
          <w:rFonts w:hint="eastAsia"/>
          <w:color w:val="000000"/>
          <w:spacing w:val="-4"/>
          <w:sz w:val="28"/>
          <w:szCs w:val="28"/>
        </w:rPr>
        <w:t>子</w:t>
      </w:r>
      <w:r>
        <w:rPr>
          <w:color w:val="000000"/>
          <w:spacing w:val="-4"/>
          <w:sz w:val="28"/>
          <w:szCs w:val="28"/>
        </w:rPr>
        <w:t>，面积为</w:t>
      </w:r>
      <w:r>
        <w:rPr>
          <w:rFonts w:hint="eastAsia"/>
          <w:color w:val="000000"/>
          <w:spacing w:val="-4"/>
          <w:sz w:val="28"/>
          <w:szCs w:val="28"/>
        </w:rPr>
        <w:t>7.3</w:t>
      </w:r>
      <w:r>
        <w:rPr>
          <w:color w:val="000000"/>
          <w:spacing w:val="-4"/>
          <w:sz w:val="28"/>
          <w:szCs w:val="28"/>
        </w:rPr>
        <w:t xml:space="preserve"> hm</w:t>
      </w:r>
      <w:r>
        <w:rPr>
          <w:color w:val="000000"/>
          <w:spacing w:val="-4"/>
          <w:sz w:val="28"/>
          <w:szCs w:val="28"/>
          <w:vertAlign w:val="superscript"/>
        </w:rPr>
        <w:t>2</w:t>
      </w:r>
      <w:r>
        <w:rPr>
          <w:rFonts w:hint="eastAsia"/>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云雾山</w:t>
      </w:r>
      <w:r>
        <w:rPr>
          <w:color w:val="000000"/>
          <w:spacing w:val="-4"/>
          <w:sz w:val="28"/>
          <w:szCs w:val="28"/>
        </w:rPr>
        <w:t>片区规划一处</w:t>
      </w:r>
      <w:r>
        <w:rPr>
          <w:rFonts w:hint="eastAsia"/>
          <w:color w:val="000000"/>
          <w:spacing w:val="-4"/>
          <w:sz w:val="28"/>
          <w:szCs w:val="28"/>
        </w:rPr>
        <w:t>管理服务</w:t>
      </w:r>
      <w:r>
        <w:rPr>
          <w:color w:val="000000"/>
          <w:spacing w:val="-4"/>
          <w:sz w:val="28"/>
          <w:szCs w:val="28"/>
        </w:rPr>
        <w:t>区，面积为1.32 hm</w:t>
      </w:r>
      <w:r>
        <w:rPr>
          <w:color w:val="000000"/>
          <w:spacing w:val="-4"/>
          <w:sz w:val="28"/>
          <w:szCs w:val="28"/>
          <w:vertAlign w:val="superscript"/>
        </w:rPr>
        <w:t>2</w:t>
      </w:r>
      <w:r>
        <w:rPr>
          <w:color w:val="000000"/>
          <w:spacing w:val="-4"/>
          <w:sz w:val="28"/>
          <w:szCs w:val="28"/>
        </w:rPr>
        <w:t>，占片区面积的0.10%</w:t>
      </w:r>
      <w:r>
        <w:rPr>
          <w:rFonts w:hint="eastAsia"/>
          <w:color w:val="000000"/>
          <w:spacing w:val="-4"/>
          <w:sz w:val="28"/>
          <w:szCs w:val="28"/>
        </w:rPr>
        <w:t>。</w:t>
      </w:r>
      <w:r>
        <w:rPr>
          <w:color w:val="000000"/>
          <w:spacing w:val="-4"/>
          <w:sz w:val="28"/>
          <w:szCs w:val="28"/>
        </w:rPr>
        <w:t>范围</w:t>
      </w:r>
      <w:r>
        <w:rPr>
          <w:rFonts w:hint="eastAsia"/>
          <w:color w:val="000000"/>
          <w:spacing w:val="-4"/>
          <w:sz w:val="28"/>
          <w:szCs w:val="28"/>
        </w:rPr>
        <w:t>为</w:t>
      </w:r>
      <w:r>
        <w:rPr>
          <w:color w:val="000000"/>
          <w:spacing w:val="-4"/>
          <w:sz w:val="28"/>
          <w:szCs w:val="28"/>
        </w:rPr>
        <w:t>云雾山</w:t>
      </w:r>
      <w:r>
        <w:rPr>
          <w:rFonts w:hint="eastAsia"/>
          <w:color w:val="000000"/>
          <w:spacing w:val="-4"/>
          <w:sz w:val="28"/>
          <w:szCs w:val="28"/>
        </w:rPr>
        <w:t>林场场部</w:t>
      </w:r>
      <w:r>
        <w:rPr>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白云</w:t>
      </w:r>
      <w:r>
        <w:rPr>
          <w:color w:val="000000"/>
          <w:spacing w:val="-4"/>
          <w:sz w:val="28"/>
          <w:szCs w:val="28"/>
        </w:rPr>
        <w:t>古洞片区规划一处</w:t>
      </w:r>
      <w:r>
        <w:rPr>
          <w:rFonts w:hint="eastAsia"/>
          <w:color w:val="000000"/>
          <w:spacing w:val="-4"/>
          <w:sz w:val="28"/>
          <w:szCs w:val="28"/>
        </w:rPr>
        <w:t>管理服务</w:t>
      </w:r>
      <w:r>
        <w:rPr>
          <w:color w:val="000000"/>
          <w:spacing w:val="-4"/>
          <w:sz w:val="28"/>
          <w:szCs w:val="28"/>
        </w:rPr>
        <w:t>区，面积为9.3 hm</w:t>
      </w:r>
      <w:r>
        <w:rPr>
          <w:color w:val="000000"/>
          <w:spacing w:val="-4"/>
          <w:sz w:val="28"/>
          <w:szCs w:val="28"/>
          <w:vertAlign w:val="superscript"/>
        </w:rPr>
        <w:t>2</w:t>
      </w:r>
      <w:r>
        <w:rPr>
          <w:color w:val="000000"/>
          <w:spacing w:val="-4"/>
          <w:sz w:val="28"/>
          <w:szCs w:val="28"/>
        </w:rPr>
        <w:t>，占片区面积的6.8%</w:t>
      </w:r>
      <w:r>
        <w:rPr>
          <w:rFonts w:hint="eastAsia"/>
          <w:color w:val="000000"/>
          <w:spacing w:val="-4"/>
          <w:sz w:val="28"/>
          <w:szCs w:val="28"/>
        </w:rPr>
        <w:t>。</w:t>
      </w:r>
      <w:r>
        <w:rPr>
          <w:color w:val="000000"/>
          <w:spacing w:val="-4"/>
          <w:sz w:val="28"/>
          <w:szCs w:val="28"/>
        </w:rPr>
        <w:t>范围</w:t>
      </w:r>
      <w:r>
        <w:rPr>
          <w:rFonts w:hint="eastAsia"/>
          <w:color w:val="000000"/>
          <w:spacing w:val="-4"/>
          <w:sz w:val="28"/>
          <w:szCs w:val="28"/>
        </w:rPr>
        <w:t>为片区入口</w:t>
      </w:r>
      <w:r>
        <w:rPr>
          <w:color w:val="000000"/>
          <w:spacing w:val="-4"/>
          <w:sz w:val="28"/>
          <w:szCs w:val="28"/>
        </w:rPr>
        <w:t>区域及潮河河滩地。</w:t>
      </w:r>
    </w:p>
    <w:p>
      <w:pPr>
        <w:snapToGrid w:val="0"/>
        <w:spacing w:line="360" w:lineRule="auto"/>
        <w:rPr>
          <w:rFonts w:ascii="仿宋" w:eastAsia="仿宋" w:hAnsi="仿宋" w:cs="宋体"/>
          <w:b/>
          <w:sz w:val="28"/>
          <w:szCs w:val="28"/>
        </w:rPr>
      </w:pPr>
      <w:r>
        <w:rPr>
          <w:rFonts w:hint="eastAsia"/>
          <w:b/>
          <w:color w:val="000000"/>
          <w:spacing w:val="-4"/>
          <w:sz w:val="28"/>
          <w:szCs w:val="28"/>
        </w:rPr>
        <w:t>（四）生态保育区</w:t>
      </w:r>
    </w:p>
    <w:p>
      <w:pPr>
        <w:snapToGrid w:val="0"/>
        <w:spacing w:line="360" w:lineRule="auto"/>
        <w:ind w:firstLine="560" w:firstLineChars="200"/>
        <w:rPr>
          <w:color w:val="000000"/>
          <w:spacing w:val="-4"/>
          <w:sz w:val="28"/>
          <w:szCs w:val="28"/>
        </w:rPr>
      </w:pPr>
      <w:r>
        <w:rPr>
          <w:color w:val="000000"/>
          <w:spacing w:val="-4"/>
          <w:sz w:val="28"/>
          <w:szCs w:val="28"/>
        </w:rPr>
        <w:t>生态保育区是指在本规划期内以</w:t>
      </w:r>
      <w:hyperlink r:id="rId23" w:tgtFrame="_blank" w:history="1">
        <w:r>
          <w:rPr>
            <w:color w:val="000000"/>
            <w:spacing w:val="-4"/>
            <w:sz w:val="28"/>
            <w:szCs w:val="28"/>
          </w:rPr>
          <w:t>生态保护</w:t>
        </w:r>
      </w:hyperlink>
      <w:r>
        <w:rPr>
          <w:color w:val="000000"/>
          <w:spacing w:val="-4"/>
          <w:sz w:val="28"/>
          <w:szCs w:val="28"/>
        </w:rPr>
        <w:t>修复为主，基本不进行开发建设、不对游客开放的区域。</w:t>
      </w:r>
    </w:p>
    <w:p>
      <w:pPr>
        <w:snapToGrid w:val="0"/>
        <w:spacing w:line="360" w:lineRule="auto"/>
        <w:ind w:firstLine="560" w:firstLineChars="200"/>
        <w:rPr>
          <w:color w:val="000000"/>
          <w:spacing w:val="-4"/>
          <w:sz w:val="28"/>
          <w:szCs w:val="28"/>
        </w:rPr>
      </w:pPr>
      <w:r>
        <w:rPr>
          <w:rFonts w:hint="eastAsia"/>
          <w:color w:val="000000"/>
          <w:spacing w:val="-4"/>
          <w:sz w:val="28"/>
          <w:szCs w:val="28"/>
        </w:rPr>
        <w:t>本次</w:t>
      </w:r>
      <w:r>
        <w:rPr>
          <w:color w:val="000000"/>
          <w:spacing w:val="-4"/>
          <w:sz w:val="28"/>
          <w:szCs w:val="28"/>
        </w:rPr>
        <w:t>规划中主要依据现状森林生态环境的受保护程度，划定了除核心景观区、一般游憩区、管理服务区以外的区域均为生态保育区，</w:t>
      </w:r>
      <w:r>
        <w:rPr>
          <w:rFonts w:hint="eastAsia"/>
          <w:color w:val="000000"/>
          <w:spacing w:val="-4"/>
          <w:sz w:val="28"/>
          <w:szCs w:val="28"/>
        </w:rPr>
        <w:t>总面积</w:t>
      </w:r>
      <w:r>
        <w:rPr>
          <w:color w:val="000000"/>
          <w:spacing w:val="-4"/>
          <w:sz w:val="28"/>
          <w:szCs w:val="28"/>
        </w:rPr>
        <w:t>为3961.40hm</w:t>
      </w:r>
      <w:r>
        <w:rPr>
          <w:color w:val="000000"/>
          <w:spacing w:val="-4"/>
          <w:sz w:val="28"/>
          <w:szCs w:val="28"/>
          <w:vertAlign w:val="superscript"/>
        </w:rPr>
        <w:t>2</w:t>
      </w:r>
      <w:r>
        <w:rPr>
          <w:color w:val="000000"/>
          <w:spacing w:val="-4"/>
          <w:sz w:val="28"/>
          <w:szCs w:val="28"/>
        </w:rPr>
        <w:t>。</w:t>
      </w:r>
      <w:r>
        <w:rPr>
          <w:rFonts w:hint="eastAsia"/>
          <w:color w:val="000000"/>
          <w:spacing w:val="-4"/>
          <w:sz w:val="28"/>
          <w:szCs w:val="28"/>
        </w:rPr>
        <w:t>占</w:t>
      </w:r>
      <w:r>
        <w:rPr>
          <w:color w:val="000000"/>
          <w:spacing w:val="-4"/>
          <w:sz w:val="28"/>
          <w:szCs w:val="28"/>
        </w:rPr>
        <w:t>森林公园总面积的46.88%。</w:t>
      </w:r>
    </w:p>
    <w:p>
      <w:pPr>
        <w:snapToGrid w:val="0"/>
        <w:spacing w:line="360" w:lineRule="auto"/>
        <w:ind w:firstLine="560" w:firstLineChars="200"/>
        <w:rPr>
          <w:color w:val="000000"/>
          <w:spacing w:val="-4"/>
          <w:sz w:val="28"/>
          <w:szCs w:val="28"/>
        </w:rPr>
      </w:pPr>
      <w:r>
        <w:rPr>
          <w:rFonts w:hint="eastAsia"/>
          <w:color w:val="000000"/>
          <w:spacing w:val="-4"/>
          <w:sz w:val="28"/>
          <w:szCs w:val="28"/>
        </w:rPr>
        <w:t>京北</w:t>
      </w:r>
      <w:r>
        <w:rPr>
          <w:color w:val="000000"/>
          <w:spacing w:val="-4"/>
          <w:sz w:val="28"/>
          <w:szCs w:val="28"/>
        </w:rPr>
        <w:t>第一草原片区规划</w:t>
      </w:r>
      <w:r>
        <w:rPr>
          <w:rFonts w:hint="eastAsia"/>
          <w:color w:val="000000"/>
          <w:spacing w:val="-4"/>
          <w:sz w:val="28"/>
          <w:szCs w:val="28"/>
        </w:rPr>
        <w:t>生态保育</w:t>
      </w:r>
      <w:r>
        <w:rPr>
          <w:color w:val="000000"/>
          <w:spacing w:val="-4"/>
          <w:sz w:val="28"/>
          <w:szCs w:val="28"/>
        </w:rPr>
        <w:t>区1</w:t>
      </w:r>
      <w:r>
        <w:rPr>
          <w:rFonts w:hint="eastAsia"/>
          <w:color w:val="000000"/>
          <w:spacing w:val="-4"/>
          <w:sz w:val="28"/>
          <w:szCs w:val="28"/>
        </w:rPr>
        <w:t>处</w:t>
      </w:r>
      <w:r>
        <w:rPr>
          <w:color w:val="000000"/>
          <w:spacing w:val="-4"/>
          <w:sz w:val="28"/>
          <w:szCs w:val="28"/>
        </w:rPr>
        <w:t>，面积368.08hm</w:t>
      </w:r>
      <w:r>
        <w:rPr>
          <w:color w:val="000000"/>
          <w:spacing w:val="-4"/>
          <w:sz w:val="28"/>
          <w:szCs w:val="28"/>
          <w:vertAlign w:val="superscript"/>
        </w:rPr>
        <w:t>2</w:t>
      </w:r>
      <w:r>
        <w:rPr>
          <w:color w:val="000000"/>
          <w:spacing w:val="-4"/>
          <w:sz w:val="28"/>
          <w:szCs w:val="28"/>
        </w:rPr>
        <w:t>，占片区面积的35.56%。</w:t>
      </w:r>
      <w:r>
        <w:rPr>
          <w:rFonts w:hint="eastAsia"/>
          <w:color w:val="000000"/>
          <w:spacing w:val="-4"/>
          <w:sz w:val="28"/>
          <w:szCs w:val="28"/>
        </w:rPr>
        <w:t>位于片区</w:t>
      </w:r>
      <w:r>
        <w:rPr>
          <w:color w:val="000000"/>
          <w:spacing w:val="-4"/>
          <w:sz w:val="28"/>
          <w:szCs w:val="28"/>
        </w:rPr>
        <w:t>东北部</w:t>
      </w:r>
      <w:r>
        <w:rPr>
          <w:rFonts w:hint="eastAsia"/>
          <w:color w:val="000000"/>
          <w:spacing w:val="-4"/>
          <w:sz w:val="28"/>
          <w:szCs w:val="28"/>
        </w:rPr>
        <w:t>，范围</w:t>
      </w:r>
      <w:r>
        <w:rPr>
          <w:color w:val="000000"/>
          <w:spacing w:val="-4"/>
          <w:sz w:val="28"/>
          <w:szCs w:val="28"/>
        </w:rPr>
        <w:t>内主要为樟子松良种基地以及</w:t>
      </w:r>
      <w:r>
        <w:rPr>
          <w:rFonts w:hint="eastAsia"/>
          <w:color w:val="000000"/>
          <w:spacing w:val="-4"/>
          <w:sz w:val="28"/>
          <w:szCs w:val="28"/>
        </w:rPr>
        <w:t>荒山</w:t>
      </w:r>
      <w:r>
        <w:rPr>
          <w:color w:val="000000"/>
          <w:spacing w:val="-4"/>
          <w:sz w:val="28"/>
          <w:szCs w:val="28"/>
        </w:rPr>
        <w:t>、荒地</w:t>
      </w:r>
      <w:r>
        <w:rPr>
          <w:rFonts w:hint="eastAsia"/>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千松坝</w:t>
      </w:r>
      <w:r>
        <w:rPr>
          <w:color w:val="000000"/>
          <w:spacing w:val="-4"/>
          <w:sz w:val="28"/>
          <w:szCs w:val="28"/>
        </w:rPr>
        <w:t>片区</w:t>
      </w:r>
      <w:r>
        <w:rPr>
          <w:rFonts w:hint="eastAsia"/>
          <w:color w:val="000000"/>
          <w:spacing w:val="-4"/>
          <w:sz w:val="28"/>
          <w:szCs w:val="28"/>
        </w:rPr>
        <w:t>现有</w:t>
      </w:r>
      <w:r>
        <w:rPr>
          <w:color w:val="000000"/>
          <w:spacing w:val="-4"/>
          <w:sz w:val="28"/>
          <w:szCs w:val="28"/>
        </w:rPr>
        <w:t>游览道路较多，</w:t>
      </w:r>
      <w:r>
        <w:rPr>
          <w:rFonts w:hint="eastAsia"/>
          <w:color w:val="000000"/>
          <w:spacing w:val="-4"/>
          <w:sz w:val="28"/>
          <w:szCs w:val="28"/>
        </w:rPr>
        <w:t>未规划</w:t>
      </w:r>
      <w:r>
        <w:rPr>
          <w:color w:val="000000"/>
          <w:spacing w:val="-4"/>
          <w:sz w:val="28"/>
          <w:szCs w:val="28"/>
        </w:rPr>
        <w:t>生态保育区</w:t>
      </w:r>
      <w:r>
        <w:rPr>
          <w:rFonts w:hint="eastAsia"/>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汤河源</w:t>
      </w:r>
      <w:r>
        <w:rPr>
          <w:color w:val="000000"/>
          <w:spacing w:val="-4"/>
          <w:sz w:val="28"/>
          <w:szCs w:val="28"/>
        </w:rPr>
        <w:t>-燕山大峡谷片区</w:t>
      </w:r>
      <w:r>
        <w:rPr>
          <w:rFonts w:hint="eastAsia"/>
          <w:color w:val="000000"/>
          <w:spacing w:val="-4"/>
          <w:sz w:val="28"/>
          <w:szCs w:val="28"/>
        </w:rPr>
        <w:t>，除</w:t>
      </w:r>
      <w:r>
        <w:rPr>
          <w:color w:val="000000"/>
          <w:spacing w:val="-4"/>
          <w:sz w:val="28"/>
          <w:szCs w:val="28"/>
        </w:rPr>
        <w:t>其余几个片区外，</w:t>
      </w:r>
      <w:r>
        <w:rPr>
          <w:rFonts w:hint="eastAsia"/>
          <w:color w:val="000000"/>
          <w:spacing w:val="-4"/>
          <w:sz w:val="28"/>
          <w:szCs w:val="28"/>
        </w:rPr>
        <w:t>均为</w:t>
      </w:r>
      <w:r>
        <w:rPr>
          <w:color w:val="000000"/>
          <w:spacing w:val="-4"/>
          <w:sz w:val="28"/>
          <w:szCs w:val="28"/>
        </w:rPr>
        <w:t>生态保育区，面积为</w:t>
      </w:r>
      <w:r>
        <w:rPr>
          <w:rFonts w:hint="eastAsia"/>
          <w:color w:val="000000"/>
          <w:spacing w:val="-4"/>
          <w:sz w:val="28"/>
          <w:szCs w:val="28"/>
        </w:rPr>
        <w:t>3221.</w:t>
      </w:r>
      <w:r>
        <w:rPr>
          <w:color w:val="000000"/>
          <w:spacing w:val="-4"/>
          <w:sz w:val="28"/>
          <w:szCs w:val="28"/>
        </w:rPr>
        <w:t>52 hm</w:t>
      </w:r>
      <w:r>
        <w:rPr>
          <w:color w:val="000000"/>
          <w:spacing w:val="-4"/>
          <w:sz w:val="28"/>
          <w:szCs w:val="28"/>
          <w:vertAlign w:val="superscript"/>
        </w:rPr>
        <w:t>2</w:t>
      </w:r>
      <w:r>
        <w:rPr>
          <w:color w:val="000000"/>
          <w:spacing w:val="-4"/>
          <w:sz w:val="28"/>
          <w:szCs w:val="28"/>
        </w:rPr>
        <w:t>，占片区面积的</w:t>
      </w:r>
      <w:r>
        <w:rPr>
          <w:rFonts w:hint="eastAsia"/>
          <w:color w:val="000000"/>
          <w:spacing w:val="-4"/>
          <w:sz w:val="28"/>
          <w:szCs w:val="28"/>
        </w:rPr>
        <w:t>59.72</w:t>
      </w:r>
      <w:r>
        <w:rPr>
          <w:color w:val="000000"/>
          <w:spacing w:val="-4"/>
          <w:sz w:val="28"/>
          <w:szCs w:val="28"/>
        </w:rPr>
        <w:t>%。范围</w:t>
      </w:r>
      <w:r>
        <w:rPr>
          <w:rFonts w:hint="eastAsia"/>
          <w:color w:val="000000"/>
          <w:spacing w:val="-4"/>
          <w:sz w:val="28"/>
          <w:szCs w:val="28"/>
        </w:rPr>
        <w:t>内</w:t>
      </w:r>
      <w:r>
        <w:rPr>
          <w:color w:val="000000"/>
          <w:spacing w:val="-4"/>
          <w:sz w:val="28"/>
          <w:szCs w:val="28"/>
        </w:rPr>
        <w:t>主要为陡峭的山峰，多为灌丛所覆盖，易发生</w:t>
      </w:r>
      <w:r>
        <w:rPr>
          <w:rFonts w:hint="eastAsia"/>
          <w:color w:val="000000"/>
          <w:spacing w:val="-4"/>
          <w:sz w:val="28"/>
          <w:szCs w:val="28"/>
        </w:rPr>
        <w:t>水土流失</w:t>
      </w:r>
      <w:r>
        <w:rPr>
          <w:color w:val="000000"/>
          <w:spacing w:val="-4"/>
          <w:sz w:val="28"/>
          <w:szCs w:val="28"/>
        </w:rPr>
        <w:t>，不</w:t>
      </w:r>
      <w:r>
        <w:rPr>
          <w:rFonts w:hint="eastAsia"/>
          <w:color w:val="000000"/>
          <w:spacing w:val="-4"/>
          <w:sz w:val="28"/>
          <w:szCs w:val="28"/>
        </w:rPr>
        <w:t>适宜</w:t>
      </w:r>
      <w:r>
        <w:rPr>
          <w:color w:val="000000"/>
          <w:spacing w:val="-4"/>
          <w:sz w:val="28"/>
          <w:szCs w:val="28"/>
        </w:rPr>
        <w:t>对游客开放</w:t>
      </w:r>
      <w:r>
        <w:rPr>
          <w:rFonts w:hint="eastAsia"/>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云雾山</w:t>
      </w:r>
      <w:r>
        <w:rPr>
          <w:color w:val="000000"/>
          <w:spacing w:val="-4"/>
          <w:sz w:val="28"/>
          <w:szCs w:val="28"/>
        </w:rPr>
        <w:t>片区</w:t>
      </w:r>
      <w:r>
        <w:rPr>
          <w:rFonts w:hint="eastAsia"/>
          <w:color w:val="000000"/>
          <w:spacing w:val="-4"/>
          <w:sz w:val="28"/>
          <w:szCs w:val="28"/>
        </w:rPr>
        <w:t>规划生态保育</w:t>
      </w:r>
      <w:r>
        <w:rPr>
          <w:color w:val="000000"/>
          <w:spacing w:val="-4"/>
          <w:sz w:val="28"/>
          <w:szCs w:val="28"/>
        </w:rPr>
        <w:t>区</w:t>
      </w:r>
      <w:r>
        <w:rPr>
          <w:rFonts w:hint="eastAsia"/>
          <w:color w:val="000000"/>
          <w:spacing w:val="-4"/>
          <w:sz w:val="28"/>
          <w:szCs w:val="28"/>
        </w:rPr>
        <w:t>一处</w:t>
      </w:r>
      <w:r>
        <w:rPr>
          <w:color w:val="000000"/>
          <w:spacing w:val="-4"/>
          <w:sz w:val="28"/>
          <w:szCs w:val="28"/>
        </w:rPr>
        <w:t>，面积为342.32 hm</w:t>
      </w:r>
      <w:r>
        <w:rPr>
          <w:color w:val="000000"/>
          <w:spacing w:val="-4"/>
          <w:sz w:val="28"/>
          <w:szCs w:val="28"/>
          <w:vertAlign w:val="superscript"/>
        </w:rPr>
        <w:t>2</w:t>
      </w:r>
      <w:r>
        <w:rPr>
          <w:color w:val="000000"/>
          <w:spacing w:val="-4"/>
          <w:sz w:val="28"/>
          <w:szCs w:val="28"/>
        </w:rPr>
        <w:t>，占片区面积的25.29%</w:t>
      </w:r>
      <w:r>
        <w:rPr>
          <w:rFonts w:hint="eastAsia"/>
          <w:color w:val="000000"/>
          <w:spacing w:val="-4"/>
          <w:sz w:val="28"/>
          <w:szCs w:val="28"/>
        </w:rPr>
        <w:t>。</w:t>
      </w:r>
      <w:r>
        <w:rPr>
          <w:color w:val="000000"/>
          <w:spacing w:val="-4"/>
          <w:sz w:val="28"/>
          <w:szCs w:val="28"/>
        </w:rPr>
        <w:t>范围</w:t>
      </w:r>
      <w:r>
        <w:rPr>
          <w:rFonts w:hint="eastAsia"/>
          <w:color w:val="000000"/>
          <w:spacing w:val="-4"/>
          <w:sz w:val="28"/>
          <w:szCs w:val="28"/>
        </w:rPr>
        <w:t>为片区</w:t>
      </w:r>
      <w:r>
        <w:rPr>
          <w:color w:val="000000"/>
          <w:spacing w:val="-4"/>
          <w:sz w:val="28"/>
          <w:szCs w:val="28"/>
        </w:rPr>
        <w:t>东部山林，</w:t>
      </w:r>
      <w:r>
        <w:rPr>
          <w:rFonts w:hint="eastAsia"/>
          <w:color w:val="000000"/>
          <w:spacing w:val="-4"/>
          <w:sz w:val="28"/>
          <w:szCs w:val="28"/>
        </w:rPr>
        <w:t>山峰</w:t>
      </w:r>
      <w:r>
        <w:rPr>
          <w:color w:val="000000"/>
          <w:spacing w:val="-4"/>
          <w:sz w:val="28"/>
          <w:szCs w:val="28"/>
        </w:rPr>
        <w:t>陡峭，难以通行，不适宜对游客开放。</w:t>
      </w:r>
    </w:p>
    <w:p>
      <w:pPr>
        <w:snapToGrid w:val="0"/>
        <w:spacing w:line="360" w:lineRule="auto"/>
        <w:ind w:firstLine="560" w:firstLineChars="200"/>
        <w:rPr>
          <w:color w:val="000000"/>
          <w:spacing w:val="-4"/>
          <w:sz w:val="28"/>
          <w:szCs w:val="28"/>
        </w:rPr>
      </w:pPr>
      <w:r>
        <w:rPr>
          <w:rFonts w:hint="eastAsia"/>
          <w:color w:val="000000"/>
          <w:spacing w:val="-4"/>
          <w:sz w:val="28"/>
          <w:szCs w:val="28"/>
        </w:rPr>
        <w:t>白云</w:t>
      </w:r>
      <w:r>
        <w:rPr>
          <w:color w:val="000000"/>
          <w:spacing w:val="-4"/>
          <w:sz w:val="28"/>
          <w:szCs w:val="28"/>
        </w:rPr>
        <w:t>古洞片区规划一处</w:t>
      </w:r>
      <w:r>
        <w:rPr>
          <w:rFonts w:hint="eastAsia"/>
          <w:color w:val="000000"/>
          <w:spacing w:val="-4"/>
          <w:sz w:val="28"/>
          <w:szCs w:val="28"/>
        </w:rPr>
        <w:t>生态保育</w:t>
      </w:r>
      <w:r>
        <w:rPr>
          <w:color w:val="000000"/>
          <w:spacing w:val="-4"/>
          <w:sz w:val="28"/>
          <w:szCs w:val="28"/>
        </w:rPr>
        <w:t>区，面积为29.48 hm</w:t>
      </w:r>
      <w:r>
        <w:rPr>
          <w:color w:val="000000"/>
          <w:spacing w:val="-4"/>
          <w:sz w:val="28"/>
          <w:szCs w:val="28"/>
          <w:vertAlign w:val="superscript"/>
        </w:rPr>
        <w:t>2</w:t>
      </w:r>
      <w:r>
        <w:rPr>
          <w:color w:val="000000"/>
          <w:spacing w:val="-4"/>
          <w:sz w:val="28"/>
          <w:szCs w:val="28"/>
        </w:rPr>
        <w:t>，占片区面积的21.56%</w:t>
      </w:r>
      <w:r>
        <w:rPr>
          <w:rFonts w:hint="eastAsia"/>
          <w:color w:val="000000"/>
          <w:spacing w:val="-4"/>
          <w:sz w:val="28"/>
          <w:szCs w:val="28"/>
        </w:rPr>
        <w:t>。</w:t>
      </w:r>
      <w:r>
        <w:rPr>
          <w:color w:val="000000"/>
          <w:spacing w:val="-4"/>
          <w:sz w:val="28"/>
          <w:szCs w:val="28"/>
        </w:rPr>
        <w:t>范围</w:t>
      </w:r>
      <w:r>
        <w:rPr>
          <w:rFonts w:hint="eastAsia"/>
          <w:color w:val="000000"/>
          <w:spacing w:val="-4"/>
          <w:sz w:val="28"/>
          <w:szCs w:val="28"/>
        </w:rPr>
        <w:t>为大黑沟南侧</w:t>
      </w:r>
      <w:r>
        <w:rPr>
          <w:color w:val="000000"/>
          <w:spacing w:val="-4"/>
          <w:sz w:val="28"/>
          <w:szCs w:val="28"/>
        </w:rPr>
        <w:t>山林。</w:t>
      </w:r>
    </w:p>
    <w:p>
      <w:pPr>
        <w:keepNext/>
        <w:keepLines/>
        <w:spacing w:before="240" w:after="260" w:line="415" w:lineRule="auto"/>
        <w:ind w:firstLine="627"/>
        <w:jc w:val="center"/>
        <w:outlineLvl w:val="1"/>
        <w:rPr>
          <w:b/>
          <w:bCs/>
          <w:color w:val="000000"/>
          <w:kern w:val="0"/>
          <w:sz w:val="32"/>
          <w:szCs w:val="32"/>
          <w:lang w:val="zh-CN"/>
        </w:rPr>
      </w:pPr>
      <w:bookmarkStart w:id="39" w:name="_Toc25824208"/>
      <w:r>
        <w:rPr>
          <w:rFonts w:hint="eastAsia"/>
          <w:b/>
          <w:bCs/>
          <w:color w:val="000000"/>
          <w:kern w:val="0"/>
          <w:sz w:val="32"/>
          <w:szCs w:val="32"/>
          <w:lang w:val="zh-CN"/>
        </w:rPr>
        <w:t>第四节 分区</w:t>
      </w:r>
      <w:r>
        <w:rPr>
          <w:b/>
          <w:bCs/>
          <w:color w:val="000000"/>
          <w:kern w:val="0"/>
          <w:sz w:val="32"/>
          <w:szCs w:val="32"/>
          <w:lang w:val="zh-CN"/>
        </w:rPr>
        <w:t>建设项目</w:t>
      </w:r>
      <w:r>
        <w:rPr>
          <w:rFonts w:hint="eastAsia"/>
          <w:b/>
          <w:bCs/>
          <w:color w:val="000000"/>
          <w:kern w:val="0"/>
          <w:sz w:val="32"/>
          <w:szCs w:val="32"/>
          <w:lang w:val="zh-CN"/>
        </w:rPr>
        <w:t>及</w:t>
      </w:r>
      <w:r>
        <w:rPr>
          <w:b/>
          <w:bCs/>
          <w:color w:val="000000"/>
          <w:kern w:val="0"/>
          <w:sz w:val="32"/>
          <w:szCs w:val="32"/>
          <w:lang w:val="zh-CN"/>
        </w:rPr>
        <w:t>景点规划</w:t>
      </w:r>
      <w:bookmarkEnd w:id="39"/>
      <w:bookmarkStart w:id="40" w:name="_Toc430681650"/>
      <w:bookmarkStart w:id="41" w:name="_Toc430681445"/>
      <w:bookmarkStart w:id="42" w:name="_Toc426030865"/>
    </w:p>
    <w:p>
      <w:pPr>
        <w:pStyle w:val="Heading3"/>
        <w:spacing w:before="120" w:after="120"/>
      </w:pPr>
      <w:r>
        <w:rPr>
          <w:rFonts w:hint="eastAsia"/>
        </w:rPr>
        <w:t>一</w:t>
      </w:r>
      <w:r>
        <w:t>、</w:t>
      </w:r>
      <w:r>
        <w:rPr>
          <w:rFonts w:hint="eastAsia"/>
        </w:rPr>
        <w:t>分区建设项目</w:t>
      </w:r>
    </w:p>
    <w:p>
      <w:pPr>
        <w:snapToGrid w:val="0"/>
        <w:spacing w:line="360" w:lineRule="auto"/>
        <w:rPr>
          <w:b/>
          <w:color w:val="000000"/>
          <w:spacing w:val="-4"/>
          <w:sz w:val="28"/>
          <w:szCs w:val="28"/>
        </w:rPr>
      </w:pPr>
      <w:r>
        <w:rPr>
          <w:rFonts w:hint="eastAsia"/>
          <w:b/>
          <w:color w:val="000000"/>
          <w:spacing w:val="-4"/>
          <w:sz w:val="28"/>
          <w:szCs w:val="28"/>
        </w:rPr>
        <w:t>（一）生态</w:t>
      </w:r>
      <w:r>
        <w:rPr>
          <w:b/>
          <w:color w:val="000000"/>
          <w:spacing w:val="-4"/>
          <w:sz w:val="28"/>
          <w:szCs w:val="28"/>
        </w:rPr>
        <w:t>保育区</w:t>
      </w:r>
    </w:p>
    <w:p>
      <w:pPr>
        <w:snapToGrid w:val="0"/>
        <w:spacing w:line="360" w:lineRule="auto"/>
        <w:ind w:firstLine="560" w:firstLineChars="200"/>
        <w:rPr>
          <w:color w:val="000000"/>
          <w:spacing w:val="-4"/>
          <w:sz w:val="28"/>
          <w:szCs w:val="28"/>
        </w:rPr>
      </w:pPr>
      <w:r>
        <w:rPr>
          <w:rFonts w:hint="eastAsia"/>
          <w:color w:val="000000"/>
          <w:spacing w:val="-4"/>
          <w:sz w:val="28"/>
          <w:szCs w:val="28"/>
        </w:rPr>
        <w:t>结合丰宁</w:t>
      </w:r>
      <w:r>
        <w:rPr>
          <w:color w:val="000000"/>
          <w:spacing w:val="-4"/>
          <w:sz w:val="28"/>
          <w:szCs w:val="28"/>
        </w:rPr>
        <w:t>林场森林经营方案，</w:t>
      </w:r>
      <w:r>
        <w:rPr>
          <w:rFonts w:hint="eastAsia"/>
          <w:color w:val="000000"/>
          <w:spacing w:val="-4"/>
          <w:sz w:val="28"/>
          <w:szCs w:val="28"/>
        </w:rPr>
        <w:t>开展封山育林</w:t>
      </w:r>
      <w:r>
        <w:rPr>
          <w:color w:val="000000"/>
          <w:spacing w:val="-4"/>
          <w:sz w:val="28"/>
          <w:szCs w:val="28"/>
        </w:rPr>
        <w:t>和森林抚育</w:t>
      </w:r>
      <w:r>
        <w:rPr>
          <w:rFonts w:hint="eastAsia"/>
          <w:color w:val="000000"/>
          <w:spacing w:val="-4"/>
          <w:sz w:val="28"/>
          <w:szCs w:val="28"/>
        </w:rPr>
        <w:t>；</w:t>
      </w:r>
      <w:r>
        <w:rPr>
          <w:color w:val="000000"/>
          <w:spacing w:val="-4"/>
          <w:sz w:val="28"/>
          <w:szCs w:val="28"/>
        </w:rPr>
        <w:t>同时</w:t>
      </w:r>
      <w:r>
        <w:rPr>
          <w:rFonts w:hint="eastAsia"/>
          <w:color w:val="000000"/>
          <w:spacing w:val="-4"/>
          <w:sz w:val="28"/>
          <w:szCs w:val="28"/>
        </w:rPr>
        <w:t>做好</w:t>
      </w:r>
      <w:r>
        <w:rPr>
          <w:color w:val="000000"/>
          <w:spacing w:val="-4"/>
          <w:sz w:val="28"/>
          <w:szCs w:val="28"/>
        </w:rPr>
        <w:t>界碑界标，避免</w:t>
      </w:r>
      <w:r>
        <w:rPr>
          <w:rFonts w:hint="eastAsia"/>
          <w:color w:val="000000"/>
          <w:spacing w:val="-4"/>
          <w:sz w:val="28"/>
          <w:szCs w:val="28"/>
        </w:rPr>
        <w:t>游人</w:t>
      </w:r>
      <w:r>
        <w:rPr>
          <w:color w:val="000000"/>
          <w:spacing w:val="-4"/>
          <w:sz w:val="28"/>
          <w:szCs w:val="28"/>
        </w:rPr>
        <w:t>进入。</w:t>
      </w:r>
    </w:p>
    <w:p>
      <w:pPr>
        <w:snapToGrid w:val="0"/>
        <w:spacing w:line="360" w:lineRule="auto"/>
        <w:rPr>
          <w:b/>
          <w:color w:val="000000"/>
          <w:spacing w:val="-4"/>
          <w:sz w:val="28"/>
          <w:szCs w:val="28"/>
        </w:rPr>
      </w:pPr>
      <w:r>
        <w:rPr>
          <w:rFonts w:hint="eastAsia"/>
          <w:b/>
          <w:color w:val="000000"/>
          <w:spacing w:val="-4"/>
          <w:sz w:val="28"/>
          <w:szCs w:val="28"/>
        </w:rPr>
        <w:t>（二）核心</w:t>
      </w:r>
      <w:r>
        <w:rPr>
          <w:b/>
          <w:color w:val="000000"/>
          <w:spacing w:val="-4"/>
          <w:sz w:val="28"/>
          <w:szCs w:val="28"/>
        </w:rPr>
        <w:t>景观区</w:t>
      </w:r>
    </w:p>
    <w:p>
      <w:pPr>
        <w:snapToGrid w:val="0"/>
        <w:spacing w:line="360" w:lineRule="auto"/>
        <w:ind w:firstLine="560" w:firstLineChars="200"/>
        <w:rPr>
          <w:color w:val="000000"/>
          <w:spacing w:val="-4"/>
          <w:sz w:val="28"/>
          <w:szCs w:val="28"/>
        </w:rPr>
      </w:pPr>
      <w:r>
        <w:rPr>
          <w:rFonts w:hint="eastAsia"/>
          <w:color w:val="000000"/>
          <w:spacing w:val="-4"/>
          <w:sz w:val="28"/>
          <w:szCs w:val="28"/>
        </w:rPr>
        <w:t>京北</w:t>
      </w:r>
      <w:r>
        <w:rPr>
          <w:color w:val="000000"/>
          <w:spacing w:val="-4"/>
          <w:sz w:val="28"/>
          <w:szCs w:val="28"/>
        </w:rPr>
        <w:t>第一草原片区的</w:t>
      </w:r>
      <w:r>
        <w:rPr>
          <w:rFonts w:hint="eastAsia"/>
          <w:color w:val="000000"/>
          <w:spacing w:val="-4"/>
          <w:sz w:val="28"/>
          <w:szCs w:val="28"/>
        </w:rPr>
        <w:t>核心</w:t>
      </w:r>
      <w:r>
        <w:rPr>
          <w:color w:val="000000"/>
          <w:spacing w:val="-4"/>
          <w:sz w:val="28"/>
          <w:szCs w:val="28"/>
        </w:rPr>
        <w:t>景观区</w:t>
      </w:r>
      <w:r>
        <w:rPr>
          <w:rFonts w:hint="eastAsia"/>
          <w:color w:val="000000"/>
          <w:spacing w:val="-4"/>
          <w:sz w:val="28"/>
          <w:szCs w:val="28"/>
        </w:rPr>
        <w:t>规划为</w:t>
      </w:r>
      <w:r>
        <w:rPr>
          <w:color w:val="000000"/>
          <w:spacing w:val="-4"/>
          <w:sz w:val="28"/>
          <w:szCs w:val="28"/>
        </w:rPr>
        <w:t>京北第一草原观光区，主要建设内容为森林观光步道。</w:t>
      </w:r>
    </w:p>
    <w:p>
      <w:pPr>
        <w:snapToGrid w:val="0"/>
        <w:spacing w:line="360" w:lineRule="auto"/>
        <w:ind w:firstLine="560" w:firstLineChars="200"/>
        <w:rPr>
          <w:color w:val="000000"/>
          <w:spacing w:val="-4"/>
          <w:sz w:val="28"/>
          <w:szCs w:val="28"/>
        </w:rPr>
      </w:pPr>
      <w:r>
        <w:rPr>
          <w:rFonts w:hint="eastAsia"/>
          <w:color w:val="000000"/>
          <w:spacing w:val="-4"/>
          <w:sz w:val="28"/>
          <w:szCs w:val="28"/>
        </w:rPr>
        <w:t>千松坝</w:t>
      </w:r>
      <w:r>
        <w:rPr>
          <w:color w:val="000000"/>
          <w:spacing w:val="-4"/>
          <w:sz w:val="28"/>
          <w:szCs w:val="28"/>
        </w:rPr>
        <w:t>核心景观区规划为千松坝森林游览区，主要建设内容为森林瑜伽场、森林木栈道和森林天梯。</w:t>
      </w:r>
    </w:p>
    <w:p>
      <w:pPr>
        <w:snapToGrid w:val="0"/>
        <w:spacing w:line="360" w:lineRule="auto"/>
        <w:ind w:firstLine="560" w:firstLineChars="200"/>
        <w:rPr>
          <w:color w:val="000000"/>
          <w:spacing w:val="-4"/>
          <w:sz w:val="28"/>
          <w:szCs w:val="28"/>
        </w:rPr>
      </w:pPr>
      <w:r>
        <w:rPr>
          <w:rFonts w:hint="eastAsia"/>
          <w:color w:val="000000"/>
          <w:spacing w:val="-4"/>
          <w:sz w:val="28"/>
          <w:szCs w:val="28"/>
        </w:rPr>
        <w:t>汤河源</w:t>
      </w:r>
      <w:r>
        <w:rPr>
          <w:color w:val="000000"/>
          <w:spacing w:val="-4"/>
          <w:sz w:val="28"/>
          <w:szCs w:val="28"/>
        </w:rPr>
        <w:t>核心景观区分为南北两部分，</w:t>
      </w:r>
      <w:r>
        <w:rPr>
          <w:rFonts w:hint="eastAsia"/>
          <w:color w:val="000000"/>
          <w:spacing w:val="-4"/>
          <w:sz w:val="28"/>
          <w:szCs w:val="28"/>
        </w:rPr>
        <w:t>北部</w:t>
      </w:r>
      <w:r>
        <w:rPr>
          <w:color w:val="000000"/>
          <w:spacing w:val="-4"/>
          <w:sz w:val="28"/>
          <w:szCs w:val="28"/>
        </w:rPr>
        <w:t>规划为汤河源森林体验区，建设主要建设内容为汤河源登山步道；南部规划为燕山大峡谷森林探险区，主要建设内容为大云雾沟登山步道。</w:t>
      </w:r>
    </w:p>
    <w:p>
      <w:pPr>
        <w:snapToGrid w:val="0"/>
        <w:spacing w:line="360" w:lineRule="auto"/>
        <w:ind w:firstLine="560" w:firstLineChars="200"/>
        <w:rPr>
          <w:color w:val="000000"/>
          <w:spacing w:val="-4"/>
          <w:sz w:val="28"/>
          <w:szCs w:val="28"/>
        </w:rPr>
      </w:pPr>
      <w:r>
        <w:rPr>
          <w:rFonts w:hint="eastAsia"/>
          <w:color w:val="000000"/>
          <w:spacing w:val="-4"/>
          <w:sz w:val="28"/>
          <w:szCs w:val="28"/>
        </w:rPr>
        <w:t>云雾山</w:t>
      </w:r>
      <w:r>
        <w:rPr>
          <w:color w:val="000000"/>
          <w:spacing w:val="-4"/>
          <w:sz w:val="28"/>
          <w:szCs w:val="28"/>
        </w:rPr>
        <w:t>核心景观区规划为云雾山森林游赏区，主要建设内容为登山步道。</w:t>
      </w:r>
    </w:p>
    <w:p>
      <w:pPr>
        <w:snapToGrid w:val="0"/>
        <w:spacing w:line="360" w:lineRule="auto"/>
        <w:ind w:firstLine="560" w:firstLineChars="200"/>
        <w:rPr>
          <w:color w:val="000000"/>
          <w:spacing w:val="-4"/>
          <w:sz w:val="28"/>
          <w:szCs w:val="28"/>
        </w:rPr>
      </w:pPr>
      <w:r>
        <w:rPr>
          <w:rFonts w:hint="eastAsia"/>
          <w:color w:val="000000"/>
          <w:spacing w:val="-4"/>
          <w:sz w:val="28"/>
          <w:szCs w:val="28"/>
        </w:rPr>
        <w:t>白云</w:t>
      </w:r>
      <w:r>
        <w:rPr>
          <w:color w:val="000000"/>
          <w:spacing w:val="-4"/>
          <w:sz w:val="28"/>
          <w:szCs w:val="28"/>
        </w:rPr>
        <w:t>古洞核心景观区规划为白云古洞森林游赏区，主要建设内容为登山步道。</w:t>
      </w:r>
    </w:p>
    <w:p>
      <w:pPr>
        <w:snapToGrid w:val="0"/>
        <w:spacing w:line="360" w:lineRule="auto"/>
        <w:rPr>
          <w:b/>
          <w:color w:val="000000"/>
          <w:spacing w:val="-4"/>
          <w:sz w:val="28"/>
          <w:szCs w:val="28"/>
        </w:rPr>
      </w:pPr>
      <w:r>
        <w:rPr>
          <w:rFonts w:hint="eastAsia"/>
          <w:b/>
          <w:color w:val="000000"/>
          <w:spacing w:val="-4"/>
          <w:sz w:val="28"/>
          <w:szCs w:val="28"/>
        </w:rPr>
        <w:t>（三）一般游憩</w:t>
      </w:r>
      <w:r>
        <w:rPr>
          <w:b/>
          <w:color w:val="000000"/>
          <w:spacing w:val="-4"/>
          <w:sz w:val="28"/>
          <w:szCs w:val="28"/>
        </w:rPr>
        <w:t>区</w:t>
      </w:r>
    </w:p>
    <w:p>
      <w:pPr>
        <w:snapToGrid w:val="0"/>
        <w:spacing w:line="360" w:lineRule="auto"/>
        <w:ind w:firstLine="560" w:firstLineChars="200"/>
        <w:rPr>
          <w:color w:val="000000"/>
          <w:spacing w:val="-4"/>
          <w:sz w:val="28"/>
          <w:szCs w:val="28"/>
        </w:rPr>
      </w:pPr>
      <w:r>
        <w:rPr>
          <w:rFonts w:hint="eastAsia"/>
          <w:color w:val="000000"/>
          <w:spacing w:val="-4"/>
          <w:sz w:val="28"/>
          <w:szCs w:val="28"/>
        </w:rPr>
        <w:t>京北</w:t>
      </w:r>
      <w:r>
        <w:rPr>
          <w:color w:val="000000"/>
          <w:spacing w:val="-4"/>
          <w:sz w:val="28"/>
          <w:szCs w:val="28"/>
        </w:rPr>
        <w:t>第一草原片区的</w:t>
      </w:r>
      <w:r>
        <w:rPr>
          <w:rFonts w:hint="eastAsia"/>
          <w:color w:val="000000"/>
          <w:spacing w:val="-4"/>
          <w:sz w:val="28"/>
          <w:szCs w:val="28"/>
        </w:rPr>
        <w:t>一般游憩</w:t>
      </w:r>
      <w:r>
        <w:rPr>
          <w:color w:val="000000"/>
          <w:spacing w:val="-4"/>
          <w:sz w:val="28"/>
          <w:szCs w:val="28"/>
        </w:rPr>
        <w:t>区</w:t>
      </w:r>
      <w:r>
        <w:rPr>
          <w:rFonts w:hint="eastAsia"/>
          <w:color w:val="000000"/>
          <w:spacing w:val="-4"/>
          <w:sz w:val="28"/>
          <w:szCs w:val="28"/>
        </w:rPr>
        <w:t>规划为</w:t>
      </w:r>
      <w:r>
        <w:rPr>
          <w:color w:val="000000"/>
          <w:spacing w:val="-4"/>
          <w:sz w:val="28"/>
          <w:szCs w:val="28"/>
        </w:rPr>
        <w:t>京北第一草原</w:t>
      </w:r>
      <w:r>
        <w:rPr>
          <w:rFonts w:hint="eastAsia"/>
          <w:color w:val="000000"/>
          <w:spacing w:val="-4"/>
          <w:sz w:val="28"/>
          <w:szCs w:val="28"/>
        </w:rPr>
        <w:t>游乐</w:t>
      </w:r>
      <w:r>
        <w:rPr>
          <w:color w:val="000000"/>
          <w:spacing w:val="-4"/>
          <w:sz w:val="28"/>
          <w:szCs w:val="28"/>
        </w:rPr>
        <w:t>区，主要建设内容为</w:t>
      </w:r>
      <w:r>
        <w:rPr>
          <w:rFonts w:hint="eastAsia"/>
          <w:color w:val="000000"/>
          <w:spacing w:val="-4"/>
          <w:sz w:val="28"/>
          <w:szCs w:val="28"/>
        </w:rPr>
        <w:t>梦马古道、</w:t>
      </w:r>
      <w:r>
        <w:rPr>
          <w:color w:val="000000"/>
          <w:spacing w:val="-4"/>
          <w:sz w:val="28"/>
          <w:szCs w:val="28"/>
        </w:rPr>
        <w:t>油菜花田和绿道。</w:t>
      </w:r>
    </w:p>
    <w:p>
      <w:pPr>
        <w:snapToGrid w:val="0"/>
        <w:spacing w:line="360" w:lineRule="auto"/>
        <w:ind w:firstLine="560" w:firstLineChars="200"/>
        <w:rPr>
          <w:color w:val="000000"/>
          <w:spacing w:val="-4"/>
          <w:sz w:val="28"/>
          <w:szCs w:val="28"/>
        </w:rPr>
      </w:pPr>
      <w:r>
        <w:rPr>
          <w:rFonts w:hint="eastAsia"/>
          <w:color w:val="000000"/>
          <w:spacing w:val="-4"/>
          <w:sz w:val="28"/>
          <w:szCs w:val="28"/>
        </w:rPr>
        <w:t>千松坝一般游憩</w:t>
      </w:r>
      <w:r>
        <w:rPr>
          <w:color w:val="000000"/>
          <w:spacing w:val="-4"/>
          <w:sz w:val="28"/>
          <w:szCs w:val="28"/>
        </w:rPr>
        <w:t>区规划为千松坝森林</w:t>
      </w:r>
      <w:r>
        <w:rPr>
          <w:rFonts w:hint="eastAsia"/>
          <w:color w:val="000000"/>
          <w:spacing w:val="-4"/>
          <w:sz w:val="28"/>
          <w:szCs w:val="28"/>
        </w:rPr>
        <w:t>畅游</w:t>
      </w:r>
      <w:r>
        <w:rPr>
          <w:color w:val="000000"/>
          <w:spacing w:val="-4"/>
          <w:sz w:val="28"/>
          <w:szCs w:val="28"/>
        </w:rPr>
        <w:t>区，主要建设内容为</w:t>
      </w:r>
      <w:r>
        <w:rPr>
          <w:rFonts w:hint="eastAsia"/>
          <w:color w:val="000000"/>
          <w:spacing w:val="-4"/>
          <w:sz w:val="28"/>
          <w:szCs w:val="28"/>
        </w:rPr>
        <w:t>在路边空地</w:t>
      </w:r>
      <w:r>
        <w:rPr>
          <w:color w:val="000000"/>
          <w:spacing w:val="-4"/>
          <w:sz w:val="28"/>
          <w:szCs w:val="28"/>
        </w:rPr>
        <w:t>建设4</w:t>
      </w:r>
      <w:r>
        <w:rPr>
          <w:rFonts w:hint="eastAsia"/>
          <w:color w:val="000000"/>
          <w:spacing w:val="-4"/>
          <w:sz w:val="28"/>
          <w:szCs w:val="28"/>
        </w:rPr>
        <w:t>处</w:t>
      </w:r>
      <w:r>
        <w:rPr>
          <w:color w:val="000000"/>
          <w:spacing w:val="-4"/>
          <w:sz w:val="28"/>
          <w:szCs w:val="28"/>
        </w:rPr>
        <w:t>小型停车场。</w:t>
      </w:r>
    </w:p>
    <w:p>
      <w:pPr>
        <w:snapToGrid w:val="0"/>
        <w:spacing w:line="360" w:lineRule="auto"/>
        <w:ind w:firstLine="560" w:firstLineChars="200"/>
        <w:rPr>
          <w:color w:val="000000"/>
          <w:spacing w:val="-4"/>
          <w:sz w:val="28"/>
          <w:szCs w:val="28"/>
        </w:rPr>
      </w:pPr>
      <w:r>
        <w:rPr>
          <w:rFonts w:hint="eastAsia"/>
          <w:color w:val="000000"/>
          <w:spacing w:val="-4"/>
          <w:sz w:val="28"/>
          <w:szCs w:val="28"/>
        </w:rPr>
        <w:t>汤河源—</w:t>
      </w:r>
      <w:r>
        <w:rPr>
          <w:color w:val="000000"/>
          <w:spacing w:val="-4"/>
          <w:sz w:val="28"/>
          <w:szCs w:val="28"/>
        </w:rPr>
        <w:t>燕山大峡谷</w:t>
      </w:r>
      <w:r>
        <w:rPr>
          <w:rFonts w:hint="eastAsia"/>
          <w:color w:val="000000"/>
          <w:spacing w:val="-4"/>
          <w:sz w:val="28"/>
          <w:szCs w:val="28"/>
        </w:rPr>
        <w:t>一般游憩</w:t>
      </w:r>
      <w:r>
        <w:rPr>
          <w:color w:val="000000"/>
          <w:spacing w:val="-4"/>
          <w:sz w:val="28"/>
          <w:szCs w:val="28"/>
        </w:rPr>
        <w:t>区</w:t>
      </w:r>
      <w:r>
        <w:rPr>
          <w:rFonts w:hint="eastAsia"/>
          <w:color w:val="000000"/>
          <w:spacing w:val="-4"/>
          <w:sz w:val="28"/>
          <w:szCs w:val="28"/>
        </w:rPr>
        <w:t>规划为</w:t>
      </w:r>
      <w:r>
        <w:rPr>
          <w:color w:val="000000"/>
          <w:spacing w:val="-4"/>
          <w:sz w:val="28"/>
          <w:szCs w:val="28"/>
        </w:rPr>
        <w:t>汤河源</w:t>
      </w:r>
      <w:r>
        <w:rPr>
          <w:rFonts w:hint="eastAsia"/>
          <w:color w:val="000000"/>
          <w:spacing w:val="-4"/>
          <w:sz w:val="28"/>
          <w:szCs w:val="28"/>
        </w:rPr>
        <w:t>—</w:t>
      </w:r>
      <w:r>
        <w:rPr>
          <w:color w:val="000000"/>
          <w:spacing w:val="-4"/>
          <w:sz w:val="28"/>
          <w:szCs w:val="28"/>
        </w:rPr>
        <w:t>燕山大峡谷游览区，主要建设内容为</w:t>
      </w:r>
      <w:r>
        <w:rPr>
          <w:rFonts w:hint="eastAsia"/>
          <w:color w:val="000000"/>
          <w:spacing w:val="-4"/>
          <w:sz w:val="28"/>
          <w:szCs w:val="28"/>
        </w:rPr>
        <w:t>森林特色浴场、湿地科普栈道、花果飘香廊道、峡谷漂流、道路修缮</w:t>
      </w:r>
      <w:r>
        <w:rPr>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云雾山一般游憩</w:t>
      </w:r>
      <w:r>
        <w:rPr>
          <w:color w:val="000000"/>
          <w:spacing w:val="-4"/>
          <w:sz w:val="28"/>
          <w:szCs w:val="28"/>
        </w:rPr>
        <w:t>区规划为云雾山森林</w:t>
      </w:r>
      <w:r>
        <w:rPr>
          <w:rFonts w:hint="eastAsia"/>
          <w:color w:val="000000"/>
          <w:spacing w:val="-4"/>
          <w:sz w:val="28"/>
          <w:szCs w:val="28"/>
        </w:rPr>
        <w:t>游憩</w:t>
      </w:r>
      <w:r>
        <w:rPr>
          <w:color w:val="000000"/>
          <w:spacing w:val="-4"/>
          <w:sz w:val="28"/>
          <w:szCs w:val="28"/>
        </w:rPr>
        <w:t>区，主要建设内容为</w:t>
      </w:r>
      <w:r>
        <w:rPr>
          <w:rFonts w:hint="eastAsia"/>
          <w:color w:val="000000"/>
          <w:spacing w:val="-4"/>
          <w:sz w:val="28"/>
          <w:szCs w:val="28"/>
        </w:rPr>
        <w:t>森林课堂</w:t>
      </w:r>
      <w:r>
        <w:rPr>
          <w:color w:val="000000"/>
          <w:spacing w:val="-4"/>
          <w:sz w:val="28"/>
          <w:szCs w:val="28"/>
        </w:rPr>
        <w:t>、森林科普长廊、京宁寺完善、道路修缮</w:t>
      </w:r>
      <w:r>
        <w:rPr>
          <w:rFonts w:hint="eastAsia"/>
          <w:color w:val="000000"/>
          <w:spacing w:val="-4"/>
          <w:sz w:val="28"/>
          <w:szCs w:val="28"/>
        </w:rPr>
        <w:t>、</w:t>
      </w:r>
      <w:r>
        <w:rPr>
          <w:color w:val="000000"/>
          <w:spacing w:val="-4"/>
          <w:sz w:val="28"/>
          <w:szCs w:val="28"/>
        </w:rPr>
        <w:t>索道和景观节点。</w:t>
      </w:r>
    </w:p>
    <w:p>
      <w:pPr>
        <w:snapToGrid w:val="0"/>
        <w:spacing w:line="360" w:lineRule="auto"/>
        <w:ind w:firstLine="560" w:firstLineChars="200"/>
        <w:rPr>
          <w:color w:val="000000"/>
          <w:spacing w:val="-4"/>
          <w:sz w:val="28"/>
          <w:szCs w:val="28"/>
        </w:rPr>
      </w:pPr>
      <w:r>
        <w:rPr>
          <w:rFonts w:hint="eastAsia"/>
          <w:color w:val="000000"/>
          <w:spacing w:val="-4"/>
          <w:sz w:val="28"/>
          <w:szCs w:val="28"/>
        </w:rPr>
        <w:t>白云</w:t>
      </w:r>
      <w:r>
        <w:rPr>
          <w:color w:val="000000"/>
          <w:spacing w:val="-4"/>
          <w:sz w:val="28"/>
          <w:szCs w:val="28"/>
        </w:rPr>
        <w:t>古洞</w:t>
      </w:r>
      <w:r>
        <w:rPr>
          <w:rFonts w:hint="eastAsia"/>
          <w:color w:val="000000"/>
          <w:spacing w:val="-4"/>
          <w:sz w:val="28"/>
          <w:szCs w:val="28"/>
        </w:rPr>
        <w:t>一般游憩</w:t>
      </w:r>
      <w:r>
        <w:rPr>
          <w:color w:val="000000"/>
          <w:spacing w:val="-4"/>
          <w:sz w:val="28"/>
          <w:szCs w:val="28"/>
        </w:rPr>
        <w:t>区规划为白云古洞森林</w:t>
      </w:r>
      <w:r>
        <w:rPr>
          <w:rFonts w:hint="eastAsia"/>
          <w:color w:val="000000"/>
          <w:spacing w:val="-4"/>
          <w:sz w:val="28"/>
          <w:szCs w:val="28"/>
        </w:rPr>
        <w:t>探险</w:t>
      </w:r>
      <w:r>
        <w:rPr>
          <w:color w:val="000000"/>
          <w:spacing w:val="-4"/>
          <w:sz w:val="28"/>
          <w:szCs w:val="28"/>
        </w:rPr>
        <w:t>区，主要建设内容为</w:t>
      </w:r>
      <w:r>
        <w:rPr>
          <w:rFonts w:hint="eastAsia"/>
          <w:color w:val="000000"/>
          <w:spacing w:val="-4"/>
          <w:sz w:val="28"/>
          <w:szCs w:val="28"/>
        </w:rPr>
        <w:t>提升</w:t>
      </w:r>
      <w:r>
        <w:rPr>
          <w:color w:val="000000"/>
          <w:spacing w:val="-4"/>
          <w:sz w:val="28"/>
          <w:szCs w:val="28"/>
        </w:rPr>
        <w:t>现有游览设施，增加</w:t>
      </w:r>
      <w:r>
        <w:rPr>
          <w:rFonts w:hint="eastAsia"/>
          <w:color w:val="000000"/>
          <w:spacing w:val="-4"/>
          <w:sz w:val="28"/>
          <w:szCs w:val="28"/>
        </w:rPr>
        <w:t>对</w:t>
      </w:r>
      <w:r>
        <w:rPr>
          <w:color w:val="000000"/>
          <w:spacing w:val="-4"/>
          <w:sz w:val="28"/>
          <w:szCs w:val="28"/>
        </w:rPr>
        <w:t>环境破坏小的观光索道、</w:t>
      </w:r>
      <w:r>
        <w:rPr>
          <w:rFonts w:hint="eastAsia"/>
          <w:color w:val="000000"/>
          <w:spacing w:val="-4"/>
          <w:sz w:val="28"/>
          <w:szCs w:val="28"/>
        </w:rPr>
        <w:t>栈道、</w:t>
      </w:r>
      <w:r>
        <w:rPr>
          <w:color w:val="000000"/>
          <w:spacing w:val="-4"/>
          <w:sz w:val="28"/>
          <w:szCs w:val="28"/>
        </w:rPr>
        <w:t>登山步道</w:t>
      </w:r>
      <w:r>
        <w:rPr>
          <w:rFonts w:hint="eastAsia"/>
          <w:color w:val="000000"/>
          <w:spacing w:val="-4"/>
          <w:sz w:val="28"/>
          <w:szCs w:val="28"/>
        </w:rPr>
        <w:t>，利用</w:t>
      </w:r>
      <w:r>
        <w:rPr>
          <w:color w:val="000000"/>
          <w:spacing w:val="-4"/>
          <w:sz w:val="28"/>
          <w:szCs w:val="28"/>
        </w:rPr>
        <w:t>现有闲置房屋改造生态体验馆</w:t>
      </w:r>
      <w:r>
        <w:rPr>
          <w:rFonts w:hint="eastAsia"/>
          <w:color w:val="000000"/>
          <w:spacing w:val="-4"/>
          <w:sz w:val="28"/>
          <w:szCs w:val="28"/>
        </w:rPr>
        <w:t>，开展</w:t>
      </w:r>
      <w:r>
        <w:rPr>
          <w:color w:val="000000"/>
          <w:spacing w:val="-4"/>
          <w:sz w:val="28"/>
          <w:szCs w:val="28"/>
        </w:rPr>
        <w:t>体验式的游憩活动，尽量保护庙宇洞穴现状，不做大规模</w:t>
      </w:r>
      <w:r>
        <w:rPr>
          <w:rFonts w:hint="eastAsia"/>
          <w:color w:val="000000"/>
          <w:spacing w:val="-4"/>
          <w:sz w:val="28"/>
          <w:szCs w:val="28"/>
        </w:rPr>
        <w:t>修复</w:t>
      </w:r>
      <w:r>
        <w:rPr>
          <w:color w:val="000000"/>
          <w:spacing w:val="-4"/>
          <w:sz w:val="28"/>
          <w:szCs w:val="28"/>
        </w:rPr>
        <w:t>。</w:t>
      </w:r>
    </w:p>
    <w:p>
      <w:pPr>
        <w:snapToGrid w:val="0"/>
        <w:spacing w:line="360" w:lineRule="auto"/>
        <w:ind w:firstLine="560" w:firstLineChars="200"/>
        <w:rPr>
          <w:b/>
          <w:color w:val="000000"/>
          <w:spacing w:val="-4"/>
          <w:sz w:val="28"/>
          <w:szCs w:val="28"/>
        </w:rPr>
      </w:pPr>
      <w:r>
        <w:rPr>
          <w:rFonts w:hint="eastAsia"/>
          <w:b/>
          <w:color w:val="000000"/>
          <w:spacing w:val="-4"/>
          <w:sz w:val="28"/>
          <w:szCs w:val="28"/>
        </w:rPr>
        <w:t>（四）管理</w:t>
      </w:r>
      <w:r>
        <w:rPr>
          <w:b/>
          <w:color w:val="000000"/>
          <w:spacing w:val="-4"/>
          <w:sz w:val="28"/>
          <w:szCs w:val="28"/>
        </w:rPr>
        <w:t>服务区</w:t>
      </w:r>
    </w:p>
    <w:p>
      <w:pPr>
        <w:snapToGrid w:val="0"/>
        <w:spacing w:line="360" w:lineRule="auto"/>
        <w:ind w:firstLine="560" w:firstLineChars="200"/>
        <w:rPr>
          <w:color w:val="000000"/>
          <w:spacing w:val="-4"/>
          <w:sz w:val="28"/>
          <w:szCs w:val="28"/>
        </w:rPr>
      </w:pPr>
      <w:r>
        <w:rPr>
          <w:rFonts w:hint="eastAsia"/>
          <w:color w:val="000000"/>
          <w:spacing w:val="-4"/>
          <w:sz w:val="28"/>
          <w:szCs w:val="28"/>
        </w:rPr>
        <w:t>京北</w:t>
      </w:r>
      <w:r>
        <w:rPr>
          <w:color w:val="000000"/>
          <w:spacing w:val="-4"/>
          <w:sz w:val="28"/>
          <w:szCs w:val="28"/>
        </w:rPr>
        <w:t>第一草原</w:t>
      </w:r>
      <w:r>
        <w:rPr>
          <w:rFonts w:hint="eastAsia"/>
          <w:color w:val="000000"/>
          <w:spacing w:val="-4"/>
          <w:sz w:val="28"/>
          <w:szCs w:val="28"/>
        </w:rPr>
        <w:t>管理服务</w:t>
      </w:r>
      <w:r>
        <w:rPr>
          <w:color w:val="000000"/>
          <w:spacing w:val="-4"/>
          <w:sz w:val="28"/>
          <w:szCs w:val="28"/>
        </w:rPr>
        <w:t>区主要建设内容为</w:t>
      </w:r>
      <w:r>
        <w:rPr>
          <w:rFonts w:hint="eastAsia"/>
          <w:color w:val="000000"/>
          <w:spacing w:val="-4"/>
          <w:sz w:val="28"/>
          <w:szCs w:val="28"/>
        </w:rPr>
        <w:t>森林博物馆</w:t>
      </w:r>
      <w:r>
        <w:rPr>
          <w:color w:val="000000"/>
          <w:spacing w:val="-4"/>
          <w:sz w:val="28"/>
          <w:szCs w:val="28"/>
        </w:rPr>
        <w:t>、</w:t>
      </w:r>
      <w:r>
        <w:rPr>
          <w:rFonts w:hint="eastAsia"/>
          <w:color w:val="000000"/>
          <w:spacing w:val="-4"/>
          <w:sz w:val="28"/>
          <w:szCs w:val="28"/>
        </w:rPr>
        <w:t>民宿</w:t>
      </w:r>
      <w:r>
        <w:rPr>
          <w:color w:val="000000"/>
          <w:spacing w:val="-4"/>
          <w:sz w:val="28"/>
          <w:szCs w:val="28"/>
        </w:rPr>
        <w:t>、</w:t>
      </w:r>
      <w:r>
        <w:rPr>
          <w:rFonts w:hint="eastAsia"/>
          <w:color w:val="000000"/>
          <w:spacing w:val="-4"/>
          <w:sz w:val="28"/>
          <w:szCs w:val="28"/>
        </w:rPr>
        <w:t>一带一路</w:t>
      </w:r>
      <w:r>
        <w:rPr>
          <w:color w:val="000000"/>
          <w:spacing w:val="-4"/>
          <w:sz w:val="28"/>
          <w:szCs w:val="28"/>
        </w:rPr>
        <w:t>文化展示园、道路修缮。</w:t>
      </w:r>
    </w:p>
    <w:p>
      <w:pPr>
        <w:snapToGrid w:val="0"/>
        <w:spacing w:line="360" w:lineRule="auto"/>
        <w:ind w:firstLine="560" w:firstLineChars="200"/>
        <w:rPr>
          <w:color w:val="000000"/>
          <w:spacing w:val="-4"/>
          <w:sz w:val="28"/>
          <w:szCs w:val="28"/>
        </w:rPr>
      </w:pPr>
      <w:r>
        <w:rPr>
          <w:rFonts w:hint="eastAsia"/>
          <w:color w:val="000000"/>
          <w:spacing w:val="-4"/>
          <w:sz w:val="28"/>
          <w:szCs w:val="28"/>
        </w:rPr>
        <w:t>千松坝管理服务</w:t>
      </w:r>
      <w:r>
        <w:rPr>
          <w:color w:val="000000"/>
          <w:spacing w:val="-4"/>
          <w:sz w:val="28"/>
          <w:szCs w:val="28"/>
        </w:rPr>
        <w:t>区规划主要建设内容为</w:t>
      </w:r>
      <w:r>
        <w:rPr>
          <w:rFonts w:hint="eastAsia"/>
          <w:color w:val="000000"/>
          <w:spacing w:val="-4"/>
          <w:sz w:val="28"/>
          <w:szCs w:val="28"/>
        </w:rPr>
        <w:t>游客中心、</w:t>
      </w:r>
      <w:r>
        <w:rPr>
          <w:color w:val="000000"/>
          <w:spacing w:val="-4"/>
          <w:sz w:val="28"/>
          <w:szCs w:val="28"/>
        </w:rPr>
        <w:t>停车场。</w:t>
      </w:r>
    </w:p>
    <w:p>
      <w:pPr>
        <w:snapToGrid w:val="0"/>
        <w:spacing w:line="360" w:lineRule="auto"/>
        <w:ind w:firstLine="560" w:firstLineChars="200"/>
        <w:rPr>
          <w:color w:val="000000"/>
          <w:spacing w:val="-4"/>
          <w:sz w:val="28"/>
          <w:szCs w:val="28"/>
        </w:rPr>
      </w:pPr>
      <w:r>
        <w:rPr>
          <w:rFonts w:hint="eastAsia"/>
          <w:color w:val="000000"/>
          <w:spacing w:val="-4"/>
          <w:sz w:val="28"/>
          <w:szCs w:val="28"/>
        </w:rPr>
        <w:t>汤河源-</w:t>
      </w:r>
      <w:r>
        <w:rPr>
          <w:color w:val="000000"/>
          <w:spacing w:val="-4"/>
          <w:sz w:val="28"/>
          <w:szCs w:val="28"/>
        </w:rPr>
        <w:t>燕山大峡谷</w:t>
      </w:r>
      <w:r>
        <w:rPr>
          <w:rFonts w:hint="eastAsia"/>
          <w:color w:val="000000"/>
          <w:spacing w:val="-4"/>
          <w:sz w:val="28"/>
          <w:szCs w:val="28"/>
        </w:rPr>
        <w:t>管理服务</w:t>
      </w:r>
      <w:r>
        <w:rPr>
          <w:color w:val="000000"/>
          <w:spacing w:val="-4"/>
          <w:sz w:val="28"/>
          <w:szCs w:val="28"/>
        </w:rPr>
        <w:t>区主要建设内容为</w:t>
      </w:r>
      <w:r>
        <w:rPr>
          <w:rFonts w:hint="eastAsia"/>
          <w:color w:val="000000"/>
          <w:spacing w:val="-4"/>
          <w:sz w:val="28"/>
          <w:szCs w:val="28"/>
        </w:rPr>
        <w:t>游客中心</w:t>
      </w:r>
      <w:r>
        <w:rPr>
          <w:color w:val="000000"/>
          <w:spacing w:val="-4"/>
          <w:sz w:val="28"/>
          <w:szCs w:val="28"/>
        </w:rPr>
        <w:t>、停车场。</w:t>
      </w:r>
    </w:p>
    <w:p>
      <w:pPr>
        <w:snapToGrid w:val="0"/>
        <w:spacing w:line="360" w:lineRule="auto"/>
        <w:ind w:firstLine="560" w:firstLineChars="200"/>
        <w:rPr>
          <w:color w:val="000000"/>
          <w:spacing w:val="-4"/>
          <w:sz w:val="28"/>
          <w:szCs w:val="28"/>
        </w:rPr>
      </w:pPr>
      <w:r>
        <w:rPr>
          <w:rFonts w:hint="eastAsia"/>
          <w:color w:val="000000"/>
          <w:spacing w:val="-4"/>
          <w:sz w:val="28"/>
          <w:szCs w:val="28"/>
        </w:rPr>
        <w:t>云雾山管理服务</w:t>
      </w:r>
      <w:r>
        <w:rPr>
          <w:color w:val="000000"/>
          <w:spacing w:val="-4"/>
          <w:sz w:val="28"/>
          <w:szCs w:val="28"/>
        </w:rPr>
        <w:t>区主要建设内容为</w:t>
      </w:r>
      <w:r>
        <w:rPr>
          <w:rFonts w:hint="eastAsia"/>
          <w:color w:val="000000"/>
          <w:spacing w:val="-4"/>
          <w:sz w:val="28"/>
          <w:szCs w:val="28"/>
        </w:rPr>
        <w:t>游客中心</w:t>
      </w:r>
      <w:r>
        <w:rPr>
          <w:color w:val="000000"/>
          <w:spacing w:val="-4"/>
          <w:sz w:val="28"/>
          <w:szCs w:val="28"/>
        </w:rPr>
        <w:t>、森林体验中心、住宿设施。</w:t>
      </w:r>
    </w:p>
    <w:p>
      <w:pPr>
        <w:snapToGrid w:val="0"/>
        <w:spacing w:line="360" w:lineRule="auto"/>
        <w:ind w:firstLine="560" w:firstLineChars="200"/>
        <w:rPr>
          <w:color w:val="000000"/>
          <w:spacing w:val="-4"/>
          <w:sz w:val="28"/>
          <w:szCs w:val="28"/>
        </w:rPr>
      </w:pPr>
      <w:r>
        <w:rPr>
          <w:rFonts w:hint="eastAsia"/>
          <w:color w:val="000000"/>
          <w:spacing w:val="-4"/>
          <w:sz w:val="28"/>
          <w:szCs w:val="28"/>
        </w:rPr>
        <w:t>白云</w:t>
      </w:r>
      <w:r>
        <w:rPr>
          <w:color w:val="000000"/>
          <w:spacing w:val="-4"/>
          <w:sz w:val="28"/>
          <w:szCs w:val="28"/>
        </w:rPr>
        <w:t>古洞</w:t>
      </w:r>
      <w:r>
        <w:rPr>
          <w:rFonts w:hint="eastAsia"/>
          <w:color w:val="000000"/>
          <w:spacing w:val="-4"/>
          <w:sz w:val="28"/>
          <w:szCs w:val="28"/>
        </w:rPr>
        <w:t>管理服务</w:t>
      </w:r>
      <w:r>
        <w:rPr>
          <w:color w:val="000000"/>
          <w:spacing w:val="-4"/>
          <w:sz w:val="28"/>
          <w:szCs w:val="28"/>
        </w:rPr>
        <w:t>主要建设内容为</w:t>
      </w:r>
      <w:r>
        <w:rPr>
          <w:rFonts w:hint="eastAsia"/>
          <w:color w:val="000000"/>
          <w:spacing w:val="-4"/>
          <w:sz w:val="28"/>
          <w:szCs w:val="28"/>
        </w:rPr>
        <w:t>停车场美化</w:t>
      </w:r>
      <w:r>
        <w:rPr>
          <w:color w:val="000000"/>
          <w:spacing w:val="-4"/>
          <w:sz w:val="28"/>
          <w:szCs w:val="28"/>
        </w:rPr>
        <w:t>、吊桥加固、游客中心</w:t>
      </w:r>
      <w:r>
        <w:rPr>
          <w:rFonts w:hint="eastAsia"/>
          <w:color w:val="000000"/>
          <w:spacing w:val="-4"/>
          <w:sz w:val="28"/>
          <w:szCs w:val="28"/>
        </w:rPr>
        <w:t>、水上乐园</w:t>
      </w:r>
      <w:r>
        <w:rPr>
          <w:color w:val="000000"/>
          <w:spacing w:val="-4"/>
          <w:sz w:val="28"/>
          <w:szCs w:val="28"/>
        </w:rPr>
        <w:t>。</w:t>
      </w:r>
    </w:p>
    <w:p>
      <w:pPr>
        <w:pStyle w:val="Heading3"/>
        <w:spacing w:before="120" w:after="120"/>
      </w:pPr>
      <w:r>
        <w:rPr>
          <w:rFonts w:hint="eastAsia"/>
        </w:rPr>
        <w:t>二</w:t>
      </w:r>
      <w:r>
        <w:t>、景点规划</w:t>
      </w:r>
    </w:p>
    <w:p>
      <w:pPr>
        <w:snapToGrid w:val="0"/>
        <w:spacing w:line="360" w:lineRule="auto"/>
        <w:rPr>
          <w:b/>
          <w:color w:val="000000"/>
          <w:spacing w:val="-4"/>
          <w:sz w:val="28"/>
          <w:szCs w:val="28"/>
        </w:rPr>
      </w:pPr>
      <w:r>
        <w:rPr>
          <w:rFonts w:hint="eastAsia"/>
          <w:b/>
          <w:color w:val="000000"/>
          <w:spacing w:val="-4"/>
          <w:sz w:val="28"/>
          <w:szCs w:val="28"/>
        </w:rPr>
        <w:t>（一）现有</w:t>
      </w:r>
      <w:r>
        <w:rPr>
          <w:b/>
          <w:color w:val="000000"/>
          <w:spacing w:val="-4"/>
          <w:sz w:val="28"/>
          <w:szCs w:val="28"/>
        </w:rPr>
        <w:t>景点</w:t>
      </w:r>
    </w:p>
    <w:p>
      <w:pPr>
        <w:snapToGrid w:val="0"/>
        <w:spacing w:line="360" w:lineRule="auto"/>
        <w:ind w:firstLine="560" w:firstLineChars="200"/>
        <w:rPr>
          <w:color w:val="000000"/>
          <w:spacing w:val="-4"/>
          <w:sz w:val="28"/>
          <w:szCs w:val="28"/>
        </w:rPr>
      </w:pPr>
      <w:r>
        <w:rPr>
          <w:rFonts w:hint="eastAsia"/>
          <w:color w:val="000000"/>
          <w:spacing w:val="-4"/>
          <w:sz w:val="28"/>
          <w:szCs w:val="28"/>
        </w:rPr>
        <w:t>丰宁森林公园内现有景点如</w:t>
      </w:r>
      <w:r>
        <w:rPr>
          <w:color w:val="000000"/>
          <w:spacing w:val="-4"/>
          <w:sz w:val="28"/>
          <w:szCs w:val="28"/>
        </w:rPr>
        <w:t>表</w:t>
      </w:r>
      <w:r>
        <w:rPr>
          <w:rFonts w:hint="eastAsia"/>
          <w:color w:val="000000"/>
          <w:spacing w:val="-4"/>
          <w:sz w:val="28"/>
          <w:szCs w:val="28"/>
        </w:rPr>
        <w:t>5</w:t>
      </w:r>
      <w:r>
        <w:rPr>
          <w:color w:val="000000"/>
          <w:spacing w:val="-4"/>
          <w:sz w:val="28"/>
          <w:szCs w:val="28"/>
        </w:rPr>
        <w:t>-2</w:t>
      </w:r>
      <w:r>
        <w:rPr>
          <w:rFonts w:hint="eastAsia"/>
          <w:color w:val="000000"/>
          <w:spacing w:val="-4"/>
          <w:sz w:val="28"/>
          <w:szCs w:val="28"/>
        </w:rPr>
        <w:t>。</w:t>
      </w:r>
    </w:p>
    <w:p>
      <w:pPr>
        <w:widowControl/>
        <w:adjustRightInd w:val="0"/>
        <w:snapToGrid w:val="0"/>
        <w:spacing w:line="360" w:lineRule="auto"/>
        <w:jc w:val="center"/>
        <w:rPr>
          <w:rFonts w:eastAsiaTheme="minorEastAsia"/>
          <w:b/>
          <w:sz w:val="24"/>
          <w:szCs w:val="24"/>
        </w:rPr>
      </w:pPr>
      <w:r>
        <w:rPr>
          <w:rFonts w:eastAsiaTheme="minorEastAsia"/>
          <w:b/>
          <w:sz w:val="24"/>
          <w:szCs w:val="24"/>
        </w:rPr>
        <w:t>表</w:t>
      </w:r>
      <w:r>
        <w:rPr>
          <w:rFonts w:eastAsiaTheme="minorEastAsia" w:hint="eastAsia"/>
          <w:b/>
          <w:sz w:val="24"/>
          <w:szCs w:val="24"/>
        </w:rPr>
        <w:t>5</w:t>
      </w:r>
      <w:r>
        <w:rPr>
          <w:rFonts w:eastAsiaTheme="minorEastAsia"/>
          <w:b/>
          <w:sz w:val="24"/>
          <w:szCs w:val="24"/>
        </w:rPr>
        <w:t>-2</w:t>
      </w:r>
      <w:r>
        <w:rPr>
          <w:rFonts w:eastAsiaTheme="minorEastAsia" w:hint="eastAsia"/>
          <w:b/>
          <w:sz w:val="24"/>
          <w:szCs w:val="24"/>
        </w:rPr>
        <w:t>森林</w:t>
      </w:r>
      <w:r>
        <w:rPr>
          <w:rFonts w:eastAsiaTheme="minorEastAsia"/>
          <w:b/>
          <w:sz w:val="24"/>
          <w:szCs w:val="24"/>
        </w:rPr>
        <w:t>公园</w:t>
      </w:r>
      <w:r>
        <w:rPr>
          <w:rFonts w:eastAsiaTheme="minorEastAsia" w:hint="eastAsia"/>
          <w:b/>
          <w:sz w:val="24"/>
          <w:szCs w:val="24"/>
        </w:rPr>
        <w:t>现有</w:t>
      </w:r>
      <w:r>
        <w:rPr>
          <w:rFonts w:eastAsiaTheme="minorEastAsia"/>
          <w:b/>
          <w:sz w:val="24"/>
          <w:szCs w:val="24"/>
        </w:rPr>
        <w:t>景点</w:t>
      </w:r>
      <w:r>
        <w:rPr>
          <w:rFonts w:eastAsiaTheme="minorEastAsia" w:hint="eastAsia"/>
          <w:b/>
          <w:sz w:val="24"/>
          <w:szCs w:val="24"/>
        </w:rPr>
        <w:t>一览表</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630"/>
        <w:gridCol w:w="3816"/>
        <w:gridCol w:w="2316"/>
        <w:gridCol w:w="2128"/>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70"/>
          <w:tblHeader/>
        </w:trPr>
        <w:tc>
          <w:tcPr>
            <w:tcW w:w="824" w:type="pct"/>
            <w:shd w:val="clear" w:color="auto" w:fill="auto"/>
            <w:noWrap/>
            <w:vAlign w:val="center"/>
          </w:tcPr>
          <w:p>
            <w:pPr>
              <w:widowControl/>
              <w:spacing w:line="360" w:lineRule="auto"/>
              <w:jc w:val="center"/>
              <w:rPr>
                <w:rFonts w:ascii="宋体" w:hAnsi="宋体" w:cs="宋体"/>
                <w:b/>
                <w:color w:val="000000"/>
                <w:kern w:val="0"/>
                <w:sz w:val="24"/>
                <w:szCs w:val="24"/>
              </w:rPr>
            </w:pPr>
            <w:r>
              <w:rPr>
                <w:rFonts w:ascii="宋体" w:hAnsi="宋体" w:cs="宋体" w:hint="eastAsia"/>
                <w:b/>
                <w:color w:val="000000"/>
                <w:kern w:val="0"/>
                <w:sz w:val="24"/>
                <w:szCs w:val="24"/>
              </w:rPr>
              <w:t>功能分区</w:t>
            </w:r>
          </w:p>
        </w:tc>
        <w:tc>
          <w:tcPr>
            <w:tcW w:w="1929" w:type="pct"/>
            <w:shd w:val="clear" w:color="auto" w:fill="auto"/>
            <w:noWrap/>
            <w:vAlign w:val="center"/>
          </w:tcPr>
          <w:p>
            <w:pPr>
              <w:widowControl/>
              <w:spacing w:line="360" w:lineRule="auto"/>
              <w:jc w:val="center"/>
              <w:rPr>
                <w:rFonts w:ascii="宋体" w:hAnsi="宋体" w:cs="宋体"/>
                <w:b/>
                <w:color w:val="000000"/>
                <w:kern w:val="0"/>
                <w:sz w:val="24"/>
                <w:szCs w:val="24"/>
              </w:rPr>
            </w:pPr>
            <w:r>
              <w:rPr>
                <w:rFonts w:ascii="宋体" w:hAnsi="宋体" w:cs="宋体" w:hint="eastAsia"/>
                <w:b/>
                <w:color w:val="000000"/>
                <w:kern w:val="0"/>
                <w:sz w:val="24"/>
                <w:szCs w:val="24"/>
              </w:rPr>
              <w:t>景区</w:t>
            </w:r>
          </w:p>
        </w:tc>
        <w:tc>
          <w:tcPr>
            <w:tcW w:w="1171" w:type="pct"/>
            <w:shd w:val="clear" w:color="auto" w:fill="auto"/>
            <w:noWrap/>
            <w:vAlign w:val="center"/>
          </w:tcPr>
          <w:p>
            <w:pPr>
              <w:widowControl/>
              <w:spacing w:line="360" w:lineRule="auto"/>
              <w:jc w:val="center"/>
              <w:rPr>
                <w:rFonts w:ascii="宋体" w:hAnsi="宋体" w:cs="宋体"/>
                <w:b/>
                <w:color w:val="000000"/>
                <w:kern w:val="0"/>
                <w:sz w:val="24"/>
                <w:szCs w:val="24"/>
              </w:rPr>
            </w:pPr>
            <w:r>
              <w:rPr>
                <w:rFonts w:ascii="宋体" w:hAnsi="宋体" w:cs="宋体" w:hint="eastAsia"/>
                <w:b/>
                <w:color w:val="000000"/>
                <w:kern w:val="0"/>
                <w:sz w:val="24"/>
                <w:szCs w:val="24"/>
              </w:rPr>
              <w:t>名称</w:t>
            </w:r>
          </w:p>
        </w:tc>
        <w:tc>
          <w:tcPr>
            <w:tcW w:w="1076" w:type="pct"/>
            <w:shd w:val="clear" w:color="auto" w:fill="auto"/>
            <w:noWrap/>
            <w:vAlign w:val="center"/>
          </w:tcPr>
          <w:p>
            <w:pPr>
              <w:widowControl/>
              <w:spacing w:line="360" w:lineRule="auto"/>
              <w:jc w:val="center"/>
              <w:rPr>
                <w:rFonts w:ascii="宋体" w:hAnsi="宋体" w:cs="宋体"/>
                <w:b/>
                <w:color w:val="000000"/>
                <w:kern w:val="0"/>
                <w:sz w:val="24"/>
                <w:szCs w:val="24"/>
              </w:rPr>
            </w:pPr>
            <w:r>
              <w:rPr>
                <w:rFonts w:ascii="宋体" w:hAnsi="宋体" w:cs="宋体" w:hint="eastAsia"/>
                <w:b/>
                <w:color w:val="000000"/>
                <w:kern w:val="0"/>
                <w:sz w:val="24"/>
                <w:szCs w:val="24"/>
              </w:rPr>
              <w:t>类型</w:t>
            </w:r>
          </w:p>
        </w:tc>
      </w:tr>
      <w:tr>
        <w:tblPrEx>
          <w:tblW w:w="5000" w:type="pct"/>
          <w:tblInd w:w="0" w:type="dxa"/>
          <w:tblCellMar>
            <w:top w:w="0" w:type="dxa"/>
            <w:left w:w="108" w:type="dxa"/>
            <w:bottom w:w="0" w:type="dxa"/>
            <w:right w:w="108" w:type="dxa"/>
          </w:tblCellMar>
        </w:tblPrEx>
        <w:trPr>
          <w:trHeight w:val="270"/>
        </w:trPr>
        <w:tc>
          <w:tcPr>
            <w:tcW w:w="824" w:type="pct"/>
            <w:vMerge w:val="restart"/>
            <w:shd w:val="clear" w:color="auto" w:fill="auto"/>
            <w:noWrap/>
            <w:vAlign w:val="center"/>
          </w:tcPr>
          <w:p>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核心景观区</w:t>
            </w:r>
          </w:p>
        </w:tc>
        <w:tc>
          <w:tcPr>
            <w:tcW w:w="1929" w:type="pct"/>
            <w:vMerge w:val="restar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千松坝森林游览区</w:t>
            </w:r>
          </w:p>
        </w:tc>
        <w:tc>
          <w:tcPr>
            <w:tcW w:w="1171"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情人崖</w:t>
            </w:r>
          </w:p>
        </w:tc>
        <w:tc>
          <w:tcPr>
            <w:tcW w:w="1076"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观景台</w:t>
            </w:r>
          </w:p>
        </w:tc>
      </w:tr>
      <w:tr>
        <w:tblPrEx>
          <w:tblW w:w="5000" w:type="pct"/>
          <w:tblInd w:w="0" w:type="dxa"/>
          <w:tblCellMar>
            <w:top w:w="0" w:type="dxa"/>
            <w:left w:w="108" w:type="dxa"/>
            <w:bottom w:w="0" w:type="dxa"/>
            <w:right w:w="108" w:type="dxa"/>
          </w:tblCellMar>
        </w:tblPrEx>
        <w:trPr>
          <w:trHeight w:val="270"/>
        </w:trPr>
        <w:tc>
          <w:tcPr>
            <w:tcW w:w="824" w:type="pct"/>
            <w:vMerge/>
            <w:vAlign w:val="center"/>
          </w:tcPr>
          <w:p>
            <w:pPr>
              <w:widowControl/>
              <w:spacing w:line="360" w:lineRule="auto"/>
              <w:jc w:val="left"/>
              <w:rPr>
                <w:rFonts w:ascii="宋体" w:hAnsi="宋体" w:cs="宋体"/>
                <w:color w:val="000000"/>
                <w:kern w:val="0"/>
                <w:sz w:val="24"/>
                <w:szCs w:val="24"/>
              </w:rPr>
            </w:pPr>
          </w:p>
        </w:tc>
        <w:tc>
          <w:tcPr>
            <w:tcW w:w="1929" w:type="pct"/>
            <w:vMerge/>
            <w:vAlign w:val="center"/>
          </w:tcPr>
          <w:p>
            <w:pPr>
              <w:widowControl/>
              <w:spacing w:line="360" w:lineRule="auto"/>
              <w:jc w:val="left"/>
              <w:rPr>
                <w:rFonts w:ascii="宋体" w:hAnsi="宋体" w:cs="宋体"/>
                <w:color w:val="000000"/>
                <w:kern w:val="0"/>
                <w:sz w:val="24"/>
                <w:szCs w:val="24"/>
              </w:rPr>
            </w:pPr>
          </w:p>
        </w:tc>
        <w:tc>
          <w:tcPr>
            <w:tcW w:w="1171"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王子湖</w:t>
            </w:r>
          </w:p>
        </w:tc>
        <w:tc>
          <w:tcPr>
            <w:tcW w:w="1076"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水文景观</w:t>
            </w:r>
          </w:p>
        </w:tc>
      </w:tr>
      <w:tr>
        <w:tblPrEx>
          <w:tblW w:w="5000" w:type="pct"/>
          <w:tblInd w:w="0" w:type="dxa"/>
          <w:tblCellMar>
            <w:top w:w="0" w:type="dxa"/>
            <w:left w:w="108" w:type="dxa"/>
            <w:bottom w:w="0" w:type="dxa"/>
            <w:right w:w="108" w:type="dxa"/>
          </w:tblCellMar>
        </w:tblPrEx>
        <w:trPr>
          <w:trHeight w:val="270"/>
        </w:trPr>
        <w:tc>
          <w:tcPr>
            <w:tcW w:w="824" w:type="pct"/>
            <w:vMerge/>
            <w:vAlign w:val="center"/>
          </w:tcPr>
          <w:p>
            <w:pPr>
              <w:widowControl/>
              <w:spacing w:line="360" w:lineRule="auto"/>
              <w:jc w:val="left"/>
              <w:rPr>
                <w:rFonts w:ascii="宋体" w:hAnsi="宋体" w:cs="宋体"/>
                <w:color w:val="000000"/>
                <w:kern w:val="0"/>
                <w:sz w:val="24"/>
                <w:szCs w:val="24"/>
              </w:rPr>
            </w:pPr>
          </w:p>
        </w:tc>
        <w:tc>
          <w:tcPr>
            <w:tcW w:w="1929" w:type="pct"/>
            <w:vMerge/>
            <w:vAlign w:val="center"/>
          </w:tcPr>
          <w:p>
            <w:pPr>
              <w:widowControl/>
              <w:spacing w:line="360" w:lineRule="auto"/>
              <w:jc w:val="left"/>
              <w:rPr>
                <w:rFonts w:ascii="宋体" w:hAnsi="宋体" w:cs="宋体"/>
                <w:color w:val="000000"/>
                <w:kern w:val="0"/>
                <w:sz w:val="24"/>
                <w:szCs w:val="24"/>
              </w:rPr>
            </w:pPr>
          </w:p>
        </w:tc>
        <w:tc>
          <w:tcPr>
            <w:tcW w:w="1171"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云杉幽谷</w:t>
            </w:r>
          </w:p>
        </w:tc>
        <w:tc>
          <w:tcPr>
            <w:tcW w:w="1076"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云杉林景观</w:t>
            </w:r>
          </w:p>
        </w:tc>
      </w:tr>
      <w:tr>
        <w:tblPrEx>
          <w:tblW w:w="5000" w:type="pct"/>
          <w:tblInd w:w="0" w:type="dxa"/>
          <w:tblCellMar>
            <w:top w:w="0" w:type="dxa"/>
            <w:left w:w="108" w:type="dxa"/>
            <w:bottom w:w="0" w:type="dxa"/>
            <w:right w:w="108" w:type="dxa"/>
          </w:tblCellMar>
        </w:tblPrEx>
        <w:trPr>
          <w:trHeight w:val="270"/>
        </w:trPr>
        <w:tc>
          <w:tcPr>
            <w:tcW w:w="824" w:type="pct"/>
            <w:vMerge/>
            <w:vAlign w:val="center"/>
          </w:tcPr>
          <w:p>
            <w:pPr>
              <w:widowControl/>
              <w:spacing w:line="360" w:lineRule="auto"/>
              <w:jc w:val="left"/>
              <w:rPr>
                <w:rFonts w:ascii="宋体" w:hAnsi="宋体" w:cs="宋体"/>
                <w:color w:val="000000"/>
                <w:kern w:val="0"/>
                <w:sz w:val="24"/>
                <w:szCs w:val="24"/>
              </w:rPr>
            </w:pPr>
          </w:p>
        </w:tc>
        <w:tc>
          <w:tcPr>
            <w:tcW w:w="1929" w:type="pct"/>
            <w:vMerge/>
            <w:vAlign w:val="center"/>
          </w:tcPr>
          <w:p>
            <w:pPr>
              <w:widowControl/>
              <w:spacing w:line="360" w:lineRule="auto"/>
              <w:jc w:val="left"/>
              <w:rPr>
                <w:rFonts w:ascii="宋体" w:hAnsi="宋体" w:cs="宋体"/>
                <w:color w:val="000000"/>
                <w:kern w:val="0"/>
                <w:sz w:val="24"/>
                <w:szCs w:val="24"/>
              </w:rPr>
            </w:pPr>
          </w:p>
        </w:tc>
        <w:tc>
          <w:tcPr>
            <w:tcW w:w="1171"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白桦</w:t>
            </w:r>
            <w:r>
              <w:rPr>
                <w:rFonts w:ascii="宋体" w:hAnsi="宋体" w:cs="宋体"/>
                <w:color w:val="000000"/>
                <w:kern w:val="0"/>
                <w:sz w:val="24"/>
                <w:szCs w:val="24"/>
              </w:rPr>
              <w:t>缘</w:t>
            </w:r>
          </w:p>
        </w:tc>
        <w:tc>
          <w:tcPr>
            <w:tcW w:w="1076"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白桦林</w:t>
            </w:r>
            <w:r>
              <w:rPr>
                <w:rFonts w:ascii="宋体" w:hAnsi="宋体" w:cs="宋体"/>
                <w:color w:val="000000"/>
                <w:kern w:val="0"/>
                <w:sz w:val="24"/>
                <w:szCs w:val="24"/>
              </w:rPr>
              <w:t>景观</w:t>
            </w:r>
          </w:p>
        </w:tc>
      </w:tr>
      <w:tr>
        <w:tblPrEx>
          <w:tblW w:w="5000" w:type="pct"/>
          <w:tblInd w:w="0" w:type="dxa"/>
          <w:tblCellMar>
            <w:top w:w="0" w:type="dxa"/>
            <w:left w:w="108" w:type="dxa"/>
            <w:bottom w:w="0" w:type="dxa"/>
            <w:right w:w="108" w:type="dxa"/>
          </w:tblCellMar>
        </w:tblPrEx>
        <w:trPr>
          <w:trHeight w:val="270"/>
        </w:trPr>
        <w:tc>
          <w:tcPr>
            <w:tcW w:w="824" w:type="pct"/>
            <w:vMerge/>
            <w:vAlign w:val="center"/>
          </w:tcPr>
          <w:p>
            <w:pPr>
              <w:widowControl/>
              <w:spacing w:line="360" w:lineRule="auto"/>
              <w:jc w:val="left"/>
              <w:rPr>
                <w:rFonts w:ascii="宋体" w:hAnsi="宋体" w:cs="宋体"/>
                <w:color w:val="000000"/>
                <w:kern w:val="0"/>
                <w:sz w:val="24"/>
                <w:szCs w:val="24"/>
              </w:rPr>
            </w:pPr>
          </w:p>
        </w:tc>
        <w:tc>
          <w:tcPr>
            <w:tcW w:w="1929" w:type="pct"/>
            <w:vMerge/>
            <w:vAlign w:val="center"/>
          </w:tcPr>
          <w:p>
            <w:pPr>
              <w:widowControl/>
              <w:spacing w:line="360" w:lineRule="auto"/>
              <w:jc w:val="left"/>
              <w:rPr>
                <w:rFonts w:ascii="宋体" w:hAnsi="宋体" w:cs="宋体"/>
                <w:color w:val="000000"/>
                <w:kern w:val="0"/>
                <w:sz w:val="24"/>
                <w:szCs w:val="24"/>
              </w:rPr>
            </w:pPr>
          </w:p>
        </w:tc>
        <w:tc>
          <w:tcPr>
            <w:tcW w:w="1171"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养</w:t>
            </w:r>
            <w:r>
              <w:rPr>
                <w:rFonts w:ascii="宋体" w:hAnsi="宋体" w:cs="宋体"/>
                <w:color w:val="000000"/>
                <w:kern w:val="0"/>
                <w:sz w:val="24"/>
                <w:szCs w:val="24"/>
              </w:rPr>
              <w:t>心谷</w:t>
            </w:r>
          </w:p>
        </w:tc>
        <w:tc>
          <w:tcPr>
            <w:tcW w:w="1076"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植被</w:t>
            </w:r>
            <w:r>
              <w:rPr>
                <w:rFonts w:ascii="宋体" w:hAnsi="宋体" w:cs="宋体"/>
                <w:color w:val="000000"/>
                <w:kern w:val="0"/>
                <w:sz w:val="24"/>
                <w:szCs w:val="24"/>
              </w:rPr>
              <w:t>景观</w:t>
            </w:r>
          </w:p>
        </w:tc>
      </w:tr>
      <w:tr>
        <w:tblPrEx>
          <w:tblW w:w="5000" w:type="pct"/>
          <w:tblInd w:w="0" w:type="dxa"/>
          <w:tblCellMar>
            <w:top w:w="0" w:type="dxa"/>
            <w:left w:w="108" w:type="dxa"/>
            <w:bottom w:w="0" w:type="dxa"/>
            <w:right w:w="108" w:type="dxa"/>
          </w:tblCellMar>
        </w:tblPrEx>
        <w:trPr>
          <w:trHeight w:val="270"/>
        </w:trPr>
        <w:tc>
          <w:tcPr>
            <w:tcW w:w="824" w:type="pct"/>
            <w:vMerge/>
            <w:vAlign w:val="center"/>
          </w:tcPr>
          <w:p>
            <w:pPr>
              <w:widowControl/>
              <w:spacing w:line="360" w:lineRule="auto"/>
              <w:jc w:val="left"/>
              <w:rPr>
                <w:rFonts w:ascii="宋体" w:hAnsi="宋体" w:cs="宋体"/>
                <w:color w:val="000000"/>
                <w:kern w:val="0"/>
                <w:sz w:val="24"/>
                <w:szCs w:val="24"/>
              </w:rPr>
            </w:pPr>
          </w:p>
        </w:tc>
        <w:tc>
          <w:tcPr>
            <w:tcW w:w="1929" w:type="pct"/>
            <w:vMerge/>
            <w:vAlign w:val="center"/>
          </w:tcPr>
          <w:p>
            <w:pPr>
              <w:widowControl/>
              <w:spacing w:line="360" w:lineRule="auto"/>
              <w:jc w:val="left"/>
              <w:rPr>
                <w:rFonts w:ascii="宋体" w:hAnsi="宋体" w:cs="宋体"/>
                <w:color w:val="000000"/>
                <w:kern w:val="0"/>
                <w:sz w:val="24"/>
                <w:szCs w:val="24"/>
              </w:rPr>
            </w:pPr>
          </w:p>
        </w:tc>
        <w:tc>
          <w:tcPr>
            <w:tcW w:w="1171"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松桦</w:t>
            </w:r>
            <w:r>
              <w:rPr>
                <w:rFonts w:ascii="宋体" w:hAnsi="宋体" w:cs="宋体"/>
                <w:color w:val="000000"/>
                <w:kern w:val="0"/>
                <w:sz w:val="24"/>
                <w:szCs w:val="24"/>
              </w:rPr>
              <w:t>恋</w:t>
            </w:r>
          </w:p>
        </w:tc>
        <w:tc>
          <w:tcPr>
            <w:tcW w:w="1076"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植被</w:t>
            </w:r>
            <w:r>
              <w:rPr>
                <w:rFonts w:ascii="宋体" w:hAnsi="宋体" w:cs="宋体"/>
                <w:color w:val="000000"/>
                <w:kern w:val="0"/>
                <w:sz w:val="24"/>
                <w:szCs w:val="24"/>
              </w:rPr>
              <w:t>景观</w:t>
            </w:r>
          </w:p>
        </w:tc>
      </w:tr>
      <w:tr>
        <w:tblPrEx>
          <w:tblW w:w="5000" w:type="pct"/>
          <w:tblInd w:w="0" w:type="dxa"/>
          <w:tblCellMar>
            <w:top w:w="0" w:type="dxa"/>
            <w:left w:w="108" w:type="dxa"/>
            <w:bottom w:w="0" w:type="dxa"/>
            <w:right w:w="108" w:type="dxa"/>
          </w:tblCellMar>
        </w:tblPrEx>
        <w:trPr>
          <w:trHeight w:val="270"/>
        </w:trPr>
        <w:tc>
          <w:tcPr>
            <w:tcW w:w="824" w:type="pct"/>
            <w:vMerge/>
            <w:vAlign w:val="center"/>
          </w:tcPr>
          <w:p>
            <w:pPr>
              <w:widowControl/>
              <w:spacing w:line="360" w:lineRule="auto"/>
              <w:jc w:val="left"/>
              <w:rPr>
                <w:rFonts w:ascii="宋体" w:hAnsi="宋体" w:cs="宋体"/>
                <w:color w:val="000000"/>
                <w:kern w:val="0"/>
                <w:sz w:val="24"/>
                <w:szCs w:val="24"/>
              </w:rPr>
            </w:pPr>
          </w:p>
        </w:tc>
        <w:tc>
          <w:tcPr>
            <w:tcW w:w="1929" w:type="pct"/>
            <w:vMerge/>
            <w:vAlign w:val="center"/>
          </w:tcPr>
          <w:p>
            <w:pPr>
              <w:widowControl/>
              <w:spacing w:line="360" w:lineRule="auto"/>
              <w:jc w:val="left"/>
              <w:rPr>
                <w:rFonts w:ascii="宋体" w:hAnsi="宋体" w:cs="宋体"/>
                <w:color w:val="000000"/>
                <w:kern w:val="0"/>
                <w:sz w:val="24"/>
                <w:szCs w:val="24"/>
              </w:rPr>
            </w:pPr>
          </w:p>
        </w:tc>
        <w:tc>
          <w:tcPr>
            <w:tcW w:w="1171"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相思谷</w:t>
            </w:r>
          </w:p>
        </w:tc>
        <w:tc>
          <w:tcPr>
            <w:tcW w:w="1076"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峡谷</w:t>
            </w:r>
            <w:r>
              <w:rPr>
                <w:rFonts w:ascii="宋体" w:hAnsi="宋体" w:cs="宋体"/>
                <w:color w:val="000000"/>
                <w:kern w:val="0"/>
                <w:sz w:val="24"/>
                <w:szCs w:val="24"/>
              </w:rPr>
              <w:t>景观</w:t>
            </w:r>
          </w:p>
        </w:tc>
      </w:tr>
      <w:tr>
        <w:tblPrEx>
          <w:tblW w:w="5000" w:type="pct"/>
          <w:tblInd w:w="0" w:type="dxa"/>
          <w:tblCellMar>
            <w:top w:w="0" w:type="dxa"/>
            <w:left w:w="108" w:type="dxa"/>
            <w:bottom w:w="0" w:type="dxa"/>
            <w:right w:w="108" w:type="dxa"/>
          </w:tblCellMar>
        </w:tblPrEx>
        <w:trPr>
          <w:trHeight w:val="270"/>
        </w:trPr>
        <w:tc>
          <w:tcPr>
            <w:tcW w:w="824" w:type="pct"/>
            <w:vMerge w:val="restart"/>
            <w:shd w:val="clear" w:color="auto" w:fill="auto"/>
            <w:noWrap/>
            <w:vAlign w:val="center"/>
          </w:tcPr>
          <w:p>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一般游憩区</w:t>
            </w:r>
          </w:p>
        </w:tc>
        <w:tc>
          <w:tcPr>
            <w:tcW w:w="1929" w:type="pct"/>
            <w:vMerge w:val="restar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京北第一草原游乐区</w:t>
            </w:r>
          </w:p>
        </w:tc>
        <w:tc>
          <w:tcPr>
            <w:tcW w:w="1171"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王府山庄</w:t>
            </w:r>
          </w:p>
        </w:tc>
        <w:tc>
          <w:tcPr>
            <w:tcW w:w="1076"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服务设施</w:t>
            </w:r>
          </w:p>
        </w:tc>
      </w:tr>
      <w:tr>
        <w:tblPrEx>
          <w:tblW w:w="5000" w:type="pct"/>
          <w:tblInd w:w="0" w:type="dxa"/>
          <w:tblCellMar>
            <w:top w:w="0" w:type="dxa"/>
            <w:left w:w="108" w:type="dxa"/>
            <w:bottom w:w="0" w:type="dxa"/>
            <w:right w:w="108" w:type="dxa"/>
          </w:tblCellMar>
        </w:tblPrEx>
        <w:trPr>
          <w:trHeight w:val="270"/>
        </w:trPr>
        <w:tc>
          <w:tcPr>
            <w:tcW w:w="824" w:type="pct"/>
            <w:vMerge/>
            <w:vAlign w:val="center"/>
          </w:tcPr>
          <w:p>
            <w:pPr>
              <w:widowControl/>
              <w:spacing w:line="360" w:lineRule="auto"/>
              <w:jc w:val="left"/>
              <w:rPr>
                <w:rFonts w:ascii="宋体" w:hAnsi="宋体" w:cs="宋体"/>
                <w:color w:val="000000"/>
                <w:kern w:val="0"/>
                <w:sz w:val="24"/>
                <w:szCs w:val="24"/>
              </w:rPr>
            </w:pPr>
          </w:p>
        </w:tc>
        <w:tc>
          <w:tcPr>
            <w:tcW w:w="1929" w:type="pct"/>
            <w:vMerge/>
            <w:vAlign w:val="center"/>
          </w:tcPr>
          <w:p>
            <w:pPr>
              <w:widowControl/>
              <w:spacing w:line="360" w:lineRule="auto"/>
              <w:jc w:val="left"/>
              <w:rPr>
                <w:rFonts w:ascii="宋体" w:hAnsi="宋体" w:cs="宋体"/>
                <w:color w:val="000000"/>
                <w:kern w:val="0"/>
                <w:sz w:val="24"/>
                <w:szCs w:val="24"/>
              </w:rPr>
            </w:pPr>
          </w:p>
        </w:tc>
        <w:tc>
          <w:tcPr>
            <w:tcW w:w="1171"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防火</w:t>
            </w:r>
            <w:r>
              <w:rPr>
                <w:rFonts w:ascii="宋体" w:hAnsi="宋体" w:cs="宋体"/>
                <w:color w:val="000000"/>
                <w:kern w:val="0"/>
                <w:sz w:val="24"/>
                <w:szCs w:val="24"/>
              </w:rPr>
              <w:t>道路</w:t>
            </w:r>
          </w:p>
        </w:tc>
        <w:tc>
          <w:tcPr>
            <w:tcW w:w="1076"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管护</w:t>
            </w:r>
            <w:r>
              <w:rPr>
                <w:rFonts w:ascii="宋体" w:hAnsi="宋体" w:cs="宋体"/>
                <w:color w:val="000000"/>
                <w:kern w:val="0"/>
                <w:sz w:val="24"/>
                <w:szCs w:val="24"/>
              </w:rPr>
              <w:t>设施</w:t>
            </w:r>
          </w:p>
        </w:tc>
      </w:tr>
      <w:tr>
        <w:tblPrEx>
          <w:tblW w:w="5000" w:type="pct"/>
          <w:tblInd w:w="0" w:type="dxa"/>
          <w:tblCellMar>
            <w:top w:w="0" w:type="dxa"/>
            <w:left w:w="108" w:type="dxa"/>
            <w:bottom w:w="0" w:type="dxa"/>
            <w:right w:w="108" w:type="dxa"/>
          </w:tblCellMar>
        </w:tblPrEx>
        <w:trPr>
          <w:trHeight w:val="270"/>
        </w:trPr>
        <w:tc>
          <w:tcPr>
            <w:tcW w:w="824" w:type="pct"/>
            <w:vMerge/>
            <w:vAlign w:val="center"/>
          </w:tcPr>
          <w:p>
            <w:pPr>
              <w:widowControl/>
              <w:spacing w:line="360" w:lineRule="auto"/>
              <w:jc w:val="left"/>
              <w:rPr>
                <w:rFonts w:ascii="宋体" w:hAnsi="宋体" w:cs="宋体"/>
                <w:color w:val="000000"/>
                <w:kern w:val="0"/>
                <w:sz w:val="24"/>
                <w:szCs w:val="24"/>
              </w:rPr>
            </w:pPr>
          </w:p>
        </w:tc>
        <w:tc>
          <w:tcPr>
            <w:tcW w:w="1929"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千松坝森林畅游区</w:t>
            </w:r>
          </w:p>
        </w:tc>
        <w:tc>
          <w:tcPr>
            <w:tcW w:w="1171"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主游路</w:t>
            </w:r>
          </w:p>
        </w:tc>
        <w:tc>
          <w:tcPr>
            <w:tcW w:w="1076"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交通设施</w:t>
            </w:r>
          </w:p>
        </w:tc>
      </w:tr>
      <w:tr>
        <w:tblPrEx>
          <w:tblW w:w="5000" w:type="pct"/>
          <w:tblInd w:w="0" w:type="dxa"/>
          <w:tblCellMar>
            <w:top w:w="0" w:type="dxa"/>
            <w:left w:w="108" w:type="dxa"/>
            <w:bottom w:w="0" w:type="dxa"/>
            <w:right w:w="108" w:type="dxa"/>
          </w:tblCellMar>
        </w:tblPrEx>
        <w:trPr>
          <w:trHeight w:val="270"/>
        </w:trPr>
        <w:tc>
          <w:tcPr>
            <w:tcW w:w="824" w:type="pct"/>
            <w:vMerge/>
            <w:vAlign w:val="center"/>
          </w:tcPr>
          <w:p>
            <w:pPr>
              <w:widowControl/>
              <w:spacing w:line="360" w:lineRule="auto"/>
              <w:jc w:val="left"/>
              <w:rPr>
                <w:rFonts w:ascii="宋体" w:hAnsi="宋体" w:cs="宋体"/>
                <w:color w:val="000000"/>
                <w:kern w:val="0"/>
                <w:sz w:val="24"/>
                <w:szCs w:val="24"/>
              </w:rPr>
            </w:pPr>
          </w:p>
        </w:tc>
        <w:tc>
          <w:tcPr>
            <w:tcW w:w="1929" w:type="pct"/>
            <w:vMerge w:val="restar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汤河源-燕山大峡谷游览区</w:t>
            </w:r>
          </w:p>
        </w:tc>
        <w:tc>
          <w:tcPr>
            <w:tcW w:w="1171"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主游路</w:t>
            </w:r>
          </w:p>
        </w:tc>
        <w:tc>
          <w:tcPr>
            <w:tcW w:w="1076"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交通设施</w:t>
            </w:r>
          </w:p>
        </w:tc>
      </w:tr>
      <w:tr>
        <w:tblPrEx>
          <w:tblW w:w="5000" w:type="pct"/>
          <w:tblInd w:w="0" w:type="dxa"/>
          <w:tblCellMar>
            <w:top w:w="0" w:type="dxa"/>
            <w:left w:w="108" w:type="dxa"/>
            <w:bottom w:w="0" w:type="dxa"/>
            <w:right w:w="108" w:type="dxa"/>
          </w:tblCellMar>
        </w:tblPrEx>
        <w:trPr>
          <w:trHeight w:val="270"/>
        </w:trPr>
        <w:tc>
          <w:tcPr>
            <w:tcW w:w="824" w:type="pct"/>
            <w:vMerge/>
            <w:vAlign w:val="center"/>
          </w:tcPr>
          <w:p>
            <w:pPr>
              <w:widowControl/>
              <w:spacing w:line="360" w:lineRule="auto"/>
              <w:jc w:val="left"/>
              <w:rPr>
                <w:rFonts w:ascii="宋体" w:hAnsi="宋体" w:cs="宋体"/>
                <w:color w:val="000000"/>
                <w:kern w:val="0"/>
                <w:sz w:val="24"/>
                <w:szCs w:val="24"/>
              </w:rPr>
            </w:pPr>
          </w:p>
        </w:tc>
        <w:tc>
          <w:tcPr>
            <w:tcW w:w="1929" w:type="pct"/>
            <w:vMerge/>
            <w:vAlign w:val="center"/>
          </w:tcPr>
          <w:p>
            <w:pPr>
              <w:widowControl/>
              <w:spacing w:line="360" w:lineRule="auto"/>
              <w:jc w:val="left"/>
              <w:rPr>
                <w:rFonts w:ascii="宋体" w:hAnsi="宋体" w:cs="宋体"/>
                <w:color w:val="000000"/>
                <w:kern w:val="0"/>
                <w:sz w:val="24"/>
                <w:szCs w:val="24"/>
              </w:rPr>
            </w:pPr>
          </w:p>
        </w:tc>
        <w:tc>
          <w:tcPr>
            <w:tcW w:w="1171"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白榆林</w:t>
            </w:r>
          </w:p>
        </w:tc>
        <w:tc>
          <w:tcPr>
            <w:tcW w:w="1076"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白榆林景观</w:t>
            </w:r>
          </w:p>
        </w:tc>
      </w:tr>
      <w:tr>
        <w:tblPrEx>
          <w:tblW w:w="5000" w:type="pct"/>
          <w:tblInd w:w="0" w:type="dxa"/>
          <w:tblCellMar>
            <w:top w:w="0" w:type="dxa"/>
            <w:left w:w="108" w:type="dxa"/>
            <w:bottom w:w="0" w:type="dxa"/>
            <w:right w:w="108" w:type="dxa"/>
          </w:tblCellMar>
        </w:tblPrEx>
        <w:trPr>
          <w:trHeight w:val="270"/>
        </w:trPr>
        <w:tc>
          <w:tcPr>
            <w:tcW w:w="824" w:type="pct"/>
            <w:vMerge/>
            <w:vAlign w:val="center"/>
          </w:tcPr>
          <w:p>
            <w:pPr>
              <w:widowControl/>
              <w:spacing w:line="360" w:lineRule="auto"/>
              <w:jc w:val="left"/>
              <w:rPr>
                <w:rFonts w:ascii="宋体" w:hAnsi="宋体" w:cs="宋体"/>
                <w:color w:val="000000"/>
                <w:kern w:val="0"/>
                <w:sz w:val="24"/>
                <w:szCs w:val="24"/>
              </w:rPr>
            </w:pPr>
          </w:p>
        </w:tc>
        <w:tc>
          <w:tcPr>
            <w:tcW w:w="1929" w:type="pct"/>
            <w:vMerge w:val="restar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云雾山森林游憩区</w:t>
            </w:r>
          </w:p>
        </w:tc>
        <w:tc>
          <w:tcPr>
            <w:tcW w:w="1171"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京宁寺</w:t>
            </w:r>
          </w:p>
        </w:tc>
        <w:tc>
          <w:tcPr>
            <w:tcW w:w="1076"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文化设施</w:t>
            </w:r>
          </w:p>
        </w:tc>
      </w:tr>
      <w:tr>
        <w:tblPrEx>
          <w:tblW w:w="5000" w:type="pct"/>
          <w:tblInd w:w="0" w:type="dxa"/>
          <w:tblCellMar>
            <w:top w:w="0" w:type="dxa"/>
            <w:left w:w="108" w:type="dxa"/>
            <w:bottom w:w="0" w:type="dxa"/>
            <w:right w:w="108" w:type="dxa"/>
          </w:tblCellMar>
        </w:tblPrEx>
        <w:trPr>
          <w:trHeight w:val="270"/>
        </w:trPr>
        <w:tc>
          <w:tcPr>
            <w:tcW w:w="824" w:type="pct"/>
            <w:vMerge/>
            <w:vAlign w:val="center"/>
          </w:tcPr>
          <w:p>
            <w:pPr>
              <w:widowControl/>
              <w:spacing w:line="360" w:lineRule="auto"/>
              <w:jc w:val="left"/>
              <w:rPr>
                <w:rFonts w:ascii="宋体" w:hAnsi="宋体" w:cs="宋体"/>
                <w:color w:val="000000"/>
                <w:kern w:val="0"/>
                <w:sz w:val="24"/>
                <w:szCs w:val="24"/>
              </w:rPr>
            </w:pPr>
          </w:p>
        </w:tc>
        <w:tc>
          <w:tcPr>
            <w:tcW w:w="1929" w:type="pct"/>
            <w:vMerge/>
            <w:vAlign w:val="center"/>
          </w:tcPr>
          <w:p>
            <w:pPr>
              <w:widowControl/>
              <w:spacing w:line="360" w:lineRule="auto"/>
              <w:jc w:val="left"/>
              <w:rPr>
                <w:rFonts w:ascii="宋体" w:hAnsi="宋体" w:cs="宋体"/>
                <w:color w:val="000000"/>
                <w:kern w:val="0"/>
                <w:sz w:val="24"/>
                <w:szCs w:val="24"/>
              </w:rPr>
            </w:pPr>
          </w:p>
        </w:tc>
        <w:tc>
          <w:tcPr>
            <w:tcW w:w="1171"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核桃楸长廊</w:t>
            </w:r>
          </w:p>
        </w:tc>
        <w:tc>
          <w:tcPr>
            <w:tcW w:w="1076"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核桃楸景观</w:t>
            </w:r>
          </w:p>
        </w:tc>
      </w:tr>
      <w:tr>
        <w:tblPrEx>
          <w:tblW w:w="5000" w:type="pct"/>
          <w:tblInd w:w="0" w:type="dxa"/>
          <w:tblCellMar>
            <w:top w:w="0" w:type="dxa"/>
            <w:left w:w="108" w:type="dxa"/>
            <w:bottom w:w="0" w:type="dxa"/>
            <w:right w:w="108" w:type="dxa"/>
          </w:tblCellMar>
        </w:tblPrEx>
        <w:trPr>
          <w:trHeight w:val="270"/>
        </w:trPr>
        <w:tc>
          <w:tcPr>
            <w:tcW w:w="824" w:type="pct"/>
            <w:vMerge/>
            <w:vAlign w:val="center"/>
          </w:tcPr>
          <w:p>
            <w:pPr>
              <w:widowControl/>
              <w:spacing w:line="360" w:lineRule="auto"/>
              <w:jc w:val="left"/>
              <w:rPr>
                <w:rFonts w:ascii="宋体" w:hAnsi="宋体" w:cs="宋体"/>
                <w:color w:val="000000"/>
                <w:kern w:val="0"/>
                <w:sz w:val="24"/>
                <w:szCs w:val="24"/>
              </w:rPr>
            </w:pPr>
          </w:p>
        </w:tc>
        <w:tc>
          <w:tcPr>
            <w:tcW w:w="1929" w:type="pct"/>
            <w:vMerge/>
            <w:vAlign w:val="center"/>
          </w:tcPr>
          <w:p>
            <w:pPr>
              <w:widowControl/>
              <w:spacing w:line="360" w:lineRule="auto"/>
              <w:jc w:val="left"/>
              <w:rPr>
                <w:rFonts w:ascii="宋体" w:hAnsi="宋体" w:cs="宋体"/>
                <w:color w:val="000000"/>
                <w:kern w:val="0"/>
                <w:sz w:val="24"/>
                <w:szCs w:val="24"/>
              </w:rPr>
            </w:pPr>
          </w:p>
        </w:tc>
        <w:tc>
          <w:tcPr>
            <w:tcW w:w="1171"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主游路</w:t>
            </w:r>
          </w:p>
        </w:tc>
        <w:tc>
          <w:tcPr>
            <w:tcW w:w="1076"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交通设施</w:t>
            </w:r>
          </w:p>
        </w:tc>
      </w:tr>
      <w:tr>
        <w:tblPrEx>
          <w:tblW w:w="5000" w:type="pct"/>
          <w:tblInd w:w="0" w:type="dxa"/>
          <w:tblCellMar>
            <w:top w:w="0" w:type="dxa"/>
            <w:left w:w="108" w:type="dxa"/>
            <w:bottom w:w="0" w:type="dxa"/>
            <w:right w:w="108" w:type="dxa"/>
          </w:tblCellMar>
        </w:tblPrEx>
        <w:trPr>
          <w:trHeight w:val="270"/>
        </w:trPr>
        <w:tc>
          <w:tcPr>
            <w:tcW w:w="824" w:type="pct"/>
            <w:vMerge/>
            <w:vAlign w:val="center"/>
          </w:tcPr>
          <w:p>
            <w:pPr>
              <w:widowControl/>
              <w:spacing w:line="360" w:lineRule="auto"/>
              <w:jc w:val="left"/>
              <w:rPr>
                <w:rFonts w:ascii="宋体" w:hAnsi="宋体" w:cs="宋体"/>
                <w:color w:val="000000"/>
                <w:kern w:val="0"/>
                <w:sz w:val="24"/>
                <w:szCs w:val="24"/>
              </w:rPr>
            </w:pPr>
          </w:p>
        </w:tc>
        <w:tc>
          <w:tcPr>
            <w:tcW w:w="1929" w:type="pct"/>
            <w:vMerge w:val="restar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白云古洞森林探险区</w:t>
            </w:r>
          </w:p>
        </w:tc>
        <w:tc>
          <w:tcPr>
            <w:tcW w:w="1171"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旧售票处</w:t>
            </w:r>
          </w:p>
        </w:tc>
        <w:tc>
          <w:tcPr>
            <w:tcW w:w="1076"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服务设施</w:t>
            </w:r>
          </w:p>
        </w:tc>
      </w:tr>
      <w:tr>
        <w:tblPrEx>
          <w:tblW w:w="5000" w:type="pct"/>
          <w:tblInd w:w="0" w:type="dxa"/>
          <w:tblCellMar>
            <w:top w:w="0" w:type="dxa"/>
            <w:left w:w="108" w:type="dxa"/>
            <w:bottom w:w="0" w:type="dxa"/>
            <w:right w:w="108" w:type="dxa"/>
          </w:tblCellMar>
        </w:tblPrEx>
        <w:trPr>
          <w:trHeight w:val="270"/>
        </w:trPr>
        <w:tc>
          <w:tcPr>
            <w:tcW w:w="824" w:type="pct"/>
            <w:vMerge/>
            <w:vAlign w:val="center"/>
          </w:tcPr>
          <w:p>
            <w:pPr>
              <w:widowControl/>
              <w:spacing w:line="360" w:lineRule="auto"/>
              <w:jc w:val="left"/>
              <w:rPr>
                <w:rFonts w:ascii="宋体" w:hAnsi="宋体" w:cs="宋体"/>
                <w:color w:val="000000"/>
                <w:kern w:val="0"/>
                <w:sz w:val="24"/>
                <w:szCs w:val="24"/>
              </w:rPr>
            </w:pPr>
          </w:p>
        </w:tc>
        <w:tc>
          <w:tcPr>
            <w:tcW w:w="1929" w:type="pct"/>
            <w:vMerge/>
            <w:vAlign w:val="center"/>
          </w:tcPr>
          <w:p>
            <w:pPr>
              <w:widowControl/>
              <w:spacing w:line="360" w:lineRule="auto"/>
              <w:jc w:val="left"/>
              <w:rPr>
                <w:rFonts w:ascii="宋体" w:hAnsi="宋体" w:cs="宋体"/>
                <w:color w:val="000000"/>
                <w:kern w:val="0"/>
                <w:sz w:val="24"/>
                <w:szCs w:val="24"/>
              </w:rPr>
            </w:pPr>
          </w:p>
        </w:tc>
        <w:tc>
          <w:tcPr>
            <w:tcW w:w="1171"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登山步道</w:t>
            </w:r>
          </w:p>
        </w:tc>
        <w:tc>
          <w:tcPr>
            <w:tcW w:w="1076"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游憩设施</w:t>
            </w:r>
          </w:p>
        </w:tc>
      </w:tr>
      <w:tr>
        <w:tblPrEx>
          <w:tblW w:w="5000" w:type="pct"/>
          <w:tblInd w:w="0" w:type="dxa"/>
          <w:tblCellMar>
            <w:top w:w="0" w:type="dxa"/>
            <w:left w:w="108" w:type="dxa"/>
            <w:bottom w:w="0" w:type="dxa"/>
            <w:right w:w="108" w:type="dxa"/>
          </w:tblCellMar>
        </w:tblPrEx>
        <w:trPr>
          <w:trHeight w:val="270"/>
        </w:trPr>
        <w:tc>
          <w:tcPr>
            <w:tcW w:w="824" w:type="pct"/>
            <w:vMerge/>
            <w:vAlign w:val="center"/>
          </w:tcPr>
          <w:p>
            <w:pPr>
              <w:widowControl/>
              <w:spacing w:line="360" w:lineRule="auto"/>
              <w:jc w:val="left"/>
              <w:rPr>
                <w:rFonts w:ascii="宋体" w:hAnsi="宋体" w:cs="宋体"/>
                <w:color w:val="000000"/>
                <w:kern w:val="0"/>
                <w:sz w:val="24"/>
                <w:szCs w:val="24"/>
              </w:rPr>
            </w:pPr>
          </w:p>
        </w:tc>
        <w:tc>
          <w:tcPr>
            <w:tcW w:w="1929" w:type="pct"/>
            <w:vMerge/>
            <w:vAlign w:val="center"/>
          </w:tcPr>
          <w:p>
            <w:pPr>
              <w:widowControl/>
              <w:spacing w:line="360" w:lineRule="auto"/>
              <w:jc w:val="left"/>
              <w:rPr>
                <w:rFonts w:ascii="宋体" w:hAnsi="宋体" w:cs="宋体"/>
                <w:color w:val="000000"/>
                <w:kern w:val="0"/>
                <w:sz w:val="24"/>
                <w:szCs w:val="24"/>
              </w:rPr>
            </w:pPr>
          </w:p>
        </w:tc>
        <w:tc>
          <w:tcPr>
            <w:tcW w:w="1171"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游步道</w:t>
            </w:r>
          </w:p>
        </w:tc>
        <w:tc>
          <w:tcPr>
            <w:tcW w:w="1076"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游憩设施</w:t>
            </w:r>
          </w:p>
        </w:tc>
      </w:tr>
      <w:tr>
        <w:tblPrEx>
          <w:tblW w:w="5000" w:type="pct"/>
          <w:tblInd w:w="0" w:type="dxa"/>
          <w:tblCellMar>
            <w:top w:w="0" w:type="dxa"/>
            <w:left w:w="108" w:type="dxa"/>
            <w:bottom w:w="0" w:type="dxa"/>
            <w:right w:w="108" w:type="dxa"/>
          </w:tblCellMar>
        </w:tblPrEx>
        <w:trPr>
          <w:trHeight w:val="270"/>
        </w:trPr>
        <w:tc>
          <w:tcPr>
            <w:tcW w:w="824" w:type="pct"/>
            <w:vMerge w:val="restart"/>
            <w:shd w:val="clear" w:color="auto" w:fill="auto"/>
            <w:noWrap/>
            <w:vAlign w:val="center"/>
          </w:tcPr>
          <w:p>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管理服务区</w:t>
            </w:r>
          </w:p>
        </w:tc>
        <w:tc>
          <w:tcPr>
            <w:tcW w:w="1929" w:type="pct"/>
            <w:vMerge w:val="restar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京北第一草原片区</w:t>
            </w:r>
          </w:p>
        </w:tc>
        <w:tc>
          <w:tcPr>
            <w:tcW w:w="1171"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骑马假日</w:t>
            </w:r>
          </w:p>
        </w:tc>
        <w:tc>
          <w:tcPr>
            <w:tcW w:w="1076"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服务设施</w:t>
            </w:r>
          </w:p>
        </w:tc>
      </w:tr>
      <w:tr>
        <w:tblPrEx>
          <w:tblW w:w="5000" w:type="pct"/>
          <w:tblInd w:w="0" w:type="dxa"/>
          <w:tblCellMar>
            <w:top w:w="0" w:type="dxa"/>
            <w:left w:w="108" w:type="dxa"/>
            <w:bottom w:w="0" w:type="dxa"/>
            <w:right w:w="108" w:type="dxa"/>
          </w:tblCellMar>
        </w:tblPrEx>
        <w:trPr>
          <w:trHeight w:val="270"/>
        </w:trPr>
        <w:tc>
          <w:tcPr>
            <w:tcW w:w="824" w:type="pct"/>
            <w:vMerge/>
            <w:vAlign w:val="center"/>
          </w:tcPr>
          <w:p>
            <w:pPr>
              <w:widowControl/>
              <w:spacing w:line="360" w:lineRule="auto"/>
              <w:jc w:val="left"/>
              <w:rPr>
                <w:rFonts w:ascii="宋体" w:hAnsi="宋体" w:cs="宋体"/>
                <w:color w:val="000000"/>
                <w:kern w:val="0"/>
                <w:sz w:val="24"/>
                <w:szCs w:val="24"/>
              </w:rPr>
            </w:pPr>
          </w:p>
        </w:tc>
        <w:tc>
          <w:tcPr>
            <w:tcW w:w="1929" w:type="pct"/>
            <w:vMerge/>
            <w:vAlign w:val="center"/>
          </w:tcPr>
          <w:p>
            <w:pPr>
              <w:widowControl/>
              <w:spacing w:line="360" w:lineRule="auto"/>
              <w:jc w:val="left"/>
              <w:rPr>
                <w:rFonts w:ascii="宋体" w:hAnsi="宋体" w:cs="宋体"/>
                <w:color w:val="000000"/>
                <w:kern w:val="0"/>
                <w:sz w:val="24"/>
                <w:szCs w:val="24"/>
              </w:rPr>
            </w:pPr>
          </w:p>
        </w:tc>
        <w:tc>
          <w:tcPr>
            <w:tcW w:w="1171"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供热厂</w:t>
            </w:r>
          </w:p>
        </w:tc>
        <w:tc>
          <w:tcPr>
            <w:tcW w:w="1076"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服务设施</w:t>
            </w:r>
          </w:p>
        </w:tc>
      </w:tr>
      <w:tr>
        <w:tblPrEx>
          <w:tblW w:w="5000" w:type="pct"/>
          <w:tblInd w:w="0" w:type="dxa"/>
          <w:tblCellMar>
            <w:top w:w="0" w:type="dxa"/>
            <w:left w:w="108" w:type="dxa"/>
            <w:bottom w:w="0" w:type="dxa"/>
            <w:right w:w="108" w:type="dxa"/>
          </w:tblCellMar>
        </w:tblPrEx>
        <w:trPr>
          <w:trHeight w:val="270"/>
        </w:trPr>
        <w:tc>
          <w:tcPr>
            <w:tcW w:w="824" w:type="pct"/>
            <w:vMerge/>
            <w:vAlign w:val="center"/>
          </w:tcPr>
          <w:p>
            <w:pPr>
              <w:widowControl/>
              <w:spacing w:line="360" w:lineRule="auto"/>
              <w:jc w:val="left"/>
              <w:rPr>
                <w:rFonts w:ascii="宋体" w:hAnsi="宋体" w:cs="宋体"/>
                <w:color w:val="000000"/>
                <w:kern w:val="0"/>
                <w:sz w:val="24"/>
                <w:szCs w:val="24"/>
              </w:rPr>
            </w:pPr>
          </w:p>
        </w:tc>
        <w:tc>
          <w:tcPr>
            <w:tcW w:w="1929" w:type="pct"/>
            <w:vMerge/>
            <w:vAlign w:val="center"/>
          </w:tcPr>
          <w:p>
            <w:pPr>
              <w:widowControl/>
              <w:spacing w:line="360" w:lineRule="auto"/>
              <w:jc w:val="left"/>
              <w:rPr>
                <w:rFonts w:ascii="宋体" w:hAnsi="宋体" w:cs="宋体"/>
                <w:color w:val="000000"/>
                <w:kern w:val="0"/>
                <w:sz w:val="24"/>
                <w:szCs w:val="24"/>
              </w:rPr>
            </w:pPr>
          </w:p>
        </w:tc>
        <w:tc>
          <w:tcPr>
            <w:tcW w:w="1171"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舞马世界</w:t>
            </w:r>
          </w:p>
        </w:tc>
        <w:tc>
          <w:tcPr>
            <w:tcW w:w="1076"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娱乐设施</w:t>
            </w:r>
          </w:p>
        </w:tc>
      </w:tr>
      <w:tr>
        <w:tblPrEx>
          <w:tblW w:w="5000" w:type="pct"/>
          <w:tblInd w:w="0" w:type="dxa"/>
          <w:tblCellMar>
            <w:top w:w="0" w:type="dxa"/>
            <w:left w:w="108" w:type="dxa"/>
            <w:bottom w:w="0" w:type="dxa"/>
            <w:right w:w="108" w:type="dxa"/>
          </w:tblCellMar>
        </w:tblPrEx>
        <w:trPr>
          <w:trHeight w:val="270"/>
        </w:trPr>
        <w:tc>
          <w:tcPr>
            <w:tcW w:w="824" w:type="pct"/>
            <w:vMerge/>
            <w:vAlign w:val="center"/>
          </w:tcPr>
          <w:p>
            <w:pPr>
              <w:widowControl/>
              <w:spacing w:line="360" w:lineRule="auto"/>
              <w:jc w:val="left"/>
              <w:rPr>
                <w:rFonts w:ascii="宋体" w:hAnsi="宋体" w:cs="宋体"/>
                <w:color w:val="000000"/>
                <w:kern w:val="0"/>
                <w:sz w:val="24"/>
                <w:szCs w:val="24"/>
              </w:rPr>
            </w:pPr>
          </w:p>
        </w:tc>
        <w:tc>
          <w:tcPr>
            <w:tcW w:w="1929" w:type="pct"/>
            <w:vMerge/>
            <w:vAlign w:val="center"/>
          </w:tcPr>
          <w:p>
            <w:pPr>
              <w:widowControl/>
              <w:spacing w:line="360" w:lineRule="auto"/>
              <w:jc w:val="left"/>
              <w:rPr>
                <w:rFonts w:ascii="宋体" w:hAnsi="宋体" w:cs="宋体"/>
                <w:color w:val="000000"/>
                <w:kern w:val="0"/>
                <w:sz w:val="24"/>
                <w:szCs w:val="24"/>
              </w:rPr>
            </w:pPr>
          </w:p>
        </w:tc>
        <w:tc>
          <w:tcPr>
            <w:tcW w:w="1171"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绿源宾馆</w:t>
            </w:r>
          </w:p>
        </w:tc>
        <w:tc>
          <w:tcPr>
            <w:tcW w:w="1076"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服务设施</w:t>
            </w:r>
          </w:p>
        </w:tc>
      </w:tr>
      <w:tr>
        <w:tblPrEx>
          <w:tblW w:w="5000" w:type="pct"/>
          <w:tblInd w:w="0" w:type="dxa"/>
          <w:tblCellMar>
            <w:top w:w="0" w:type="dxa"/>
            <w:left w:w="108" w:type="dxa"/>
            <w:bottom w:w="0" w:type="dxa"/>
            <w:right w:w="108" w:type="dxa"/>
          </w:tblCellMar>
        </w:tblPrEx>
        <w:trPr>
          <w:trHeight w:val="270"/>
        </w:trPr>
        <w:tc>
          <w:tcPr>
            <w:tcW w:w="824" w:type="pct"/>
            <w:vMerge/>
            <w:vAlign w:val="center"/>
          </w:tcPr>
          <w:p>
            <w:pPr>
              <w:widowControl/>
              <w:spacing w:line="360" w:lineRule="auto"/>
              <w:jc w:val="left"/>
              <w:rPr>
                <w:rFonts w:ascii="宋体" w:hAnsi="宋体" w:cs="宋体"/>
                <w:color w:val="000000"/>
                <w:kern w:val="0"/>
                <w:sz w:val="24"/>
                <w:szCs w:val="24"/>
              </w:rPr>
            </w:pPr>
          </w:p>
        </w:tc>
        <w:tc>
          <w:tcPr>
            <w:tcW w:w="1929" w:type="pct"/>
            <w:vMerge/>
            <w:vAlign w:val="center"/>
          </w:tcPr>
          <w:p>
            <w:pPr>
              <w:widowControl/>
              <w:spacing w:line="360" w:lineRule="auto"/>
              <w:jc w:val="left"/>
              <w:rPr>
                <w:rFonts w:ascii="宋体" w:hAnsi="宋体" w:cs="宋体"/>
                <w:color w:val="000000"/>
                <w:kern w:val="0"/>
                <w:sz w:val="24"/>
                <w:szCs w:val="24"/>
              </w:rPr>
            </w:pPr>
          </w:p>
        </w:tc>
        <w:tc>
          <w:tcPr>
            <w:tcW w:w="1171"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黄龙山庄</w:t>
            </w:r>
          </w:p>
        </w:tc>
        <w:tc>
          <w:tcPr>
            <w:tcW w:w="1076"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服务设施</w:t>
            </w:r>
          </w:p>
        </w:tc>
      </w:tr>
      <w:tr>
        <w:tblPrEx>
          <w:tblW w:w="5000" w:type="pct"/>
          <w:tblInd w:w="0" w:type="dxa"/>
          <w:tblCellMar>
            <w:top w:w="0" w:type="dxa"/>
            <w:left w:w="108" w:type="dxa"/>
            <w:bottom w:w="0" w:type="dxa"/>
            <w:right w:w="108" w:type="dxa"/>
          </w:tblCellMar>
        </w:tblPrEx>
        <w:trPr>
          <w:trHeight w:val="270"/>
        </w:trPr>
        <w:tc>
          <w:tcPr>
            <w:tcW w:w="824" w:type="pct"/>
            <w:vMerge/>
            <w:vAlign w:val="center"/>
          </w:tcPr>
          <w:p>
            <w:pPr>
              <w:widowControl/>
              <w:spacing w:line="360" w:lineRule="auto"/>
              <w:jc w:val="left"/>
              <w:rPr>
                <w:rFonts w:ascii="宋体" w:hAnsi="宋体" w:cs="宋体"/>
                <w:color w:val="000000"/>
                <w:kern w:val="0"/>
                <w:sz w:val="24"/>
                <w:szCs w:val="24"/>
              </w:rPr>
            </w:pPr>
          </w:p>
        </w:tc>
        <w:tc>
          <w:tcPr>
            <w:tcW w:w="1929" w:type="pct"/>
            <w:vMerge/>
            <w:vAlign w:val="center"/>
          </w:tcPr>
          <w:p>
            <w:pPr>
              <w:widowControl/>
              <w:spacing w:line="360" w:lineRule="auto"/>
              <w:jc w:val="left"/>
              <w:rPr>
                <w:rFonts w:ascii="宋体" w:hAnsi="宋体" w:cs="宋体"/>
                <w:color w:val="000000"/>
                <w:kern w:val="0"/>
                <w:sz w:val="24"/>
                <w:szCs w:val="24"/>
              </w:rPr>
            </w:pPr>
          </w:p>
        </w:tc>
        <w:tc>
          <w:tcPr>
            <w:tcW w:w="1171"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千松坝林场场部</w:t>
            </w:r>
          </w:p>
        </w:tc>
        <w:tc>
          <w:tcPr>
            <w:tcW w:w="1076"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服务设施</w:t>
            </w:r>
          </w:p>
        </w:tc>
      </w:tr>
      <w:tr>
        <w:tblPrEx>
          <w:tblW w:w="5000" w:type="pct"/>
          <w:tblInd w:w="0" w:type="dxa"/>
          <w:tblCellMar>
            <w:top w:w="0" w:type="dxa"/>
            <w:left w:w="108" w:type="dxa"/>
            <w:bottom w:w="0" w:type="dxa"/>
            <w:right w:w="108" w:type="dxa"/>
          </w:tblCellMar>
        </w:tblPrEx>
        <w:trPr>
          <w:trHeight w:val="270"/>
        </w:trPr>
        <w:tc>
          <w:tcPr>
            <w:tcW w:w="824" w:type="pct"/>
            <w:vMerge/>
            <w:vAlign w:val="center"/>
          </w:tcPr>
          <w:p>
            <w:pPr>
              <w:widowControl/>
              <w:spacing w:line="360" w:lineRule="auto"/>
              <w:jc w:val="left"/>
              <w:rPr>
                <w:rFonts w:ascii="宋体" w:hAnsi="宋体" w:cs="宋体"/>
                <w:color w:val="000000"/>
                <w:kern w:val="0"/>
                <w:sz w:val="24"/>
                <w:szCs w:val="24"/>
              </w:rPr>
            </w:pPr>
          </w:p>
        </w:tc>
        <w:tc>
          <w:tcPr>
            <w:tcW w:w="1929"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千松坝片区</w:t>
            </w:r>
          </w:p>
        </w:tc>
        <w:tc>
          <w:tcPr>
            <w:tcW w:w="1171"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售票处</w:t>
            </w:r>
          </w:p>
        </w:tc>
        <w:tc>
          <w:tcPr>
            <w:tcW w:w="1076"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服务设施</w:t>
            </w:r>
          </w:p>
        </w:tc>
      </w:tr>
      <w:tr>
        <w:tblPrEx>
          <w:tblW w:w="5000" w:type="pct"/>
          <w:tblInd w:w="0" w:type="dxa"/>
          <w:tblCellMar>
            <w:top w:w="0" w:type="dxa"/>
            <w:left w:w="108" w:type="dxa"/>
            <w:bottom w:w="0" w:type="dxa"/>
            <w:right w:w="108" w:type="dxa"/>
          </w:tblCellMar>
        </w:tblPrEx>
        <w:trPr>
          <w:trHeight w:val="270"/>
        </w:trPr>
        <w:tc>
          <w:tcPr>
            <w:tcW w:w="824" w:type="pct"/>
            <w:vMerge/>
            <w:vAlign w:val="center"/>
          </w:tcPr>
          <w:p>
            <w:pPr>
              <w:widowControl/>
              <w:spacing w:line="360" w:lineRule="auto"/>
              <w:jc w:val="left"/>
              <w:rPr>
                <w:rFonts w:ascii="宋体" w:hAnsi="宋体" w:cs="宋体"/>
                <w:color w:val="000000"/>
                <w:kern w:val="0"/>
                <w:sz w:val="24"/>
                <w:szCs w:val="24"/>
              </w:rPr>
            </w:pPr>
          </w:p>
        </w:tc>
        <w:tc>
          <w:tcPr>
            <w:tcW w:w="1929"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燕山大峡谷片区</w:t>
            </w:r>
          </w:p>
        </w:tc>
        <w:tc>
          <w:tcPr>
            <w:tcW w:w="1171"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邓栅子林场场部</w:t>
            </w:r>
          </w:p>
        </w:tc>
        <w:tc>
          <w:tcPr>
            <w:tcW w:w="1076"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服务设施</w:t>
            </w:r>
          </w:p>
        </w:tc>
      </w:tr>
      <w:tr>
        <w:tblPrEx>
          <w:tblW w:w="5000" w:type="pct"/>
          <w:tblInd w:w="0" w:type="dxa"/>
          <w:tblCellMar>
            <w:top w:w="0" w:type="dxa"/>
            <w:left w:w="108" w:type="dxa"/>
            <w:bottom w:w="0" w:type="dxa"/>
            <w:right w:w="108" w:type="dxa"/>
          </w:tblCellMar>
        </w:tblPrEx>
        <w:trPr>
          <w:trHeight w:val="270"/>
        </w:trPr>
        <w:tc>
          <w:tcPr>
            <w:tcW w:w="824" w:type="pct"/>
            <w:vMerge/>
            <w:vAlign w:val="center"/>
          </w:tcPr>
          <w:p>
            <w:pPr>
              <w:widowControl/>
              <w:spacing w:line="360" w:lineRule="auto"/>
              <w:jc w:val="left"/>
              <w:rPr>
                <w:rFonts w:ascii="宋体" w:hAnsi="宋体" w:cs="宋体"/>
                <w:color w:val="000000"/>
                <w:kern w:val="0"/>
                <w:sz w:val="24"/>
                <w:szCs w:val="24"/>
              </w:rPr>
            </w:pPr>
          </w:p>
        </w:tc>
        <w:tc>
          <w:tcPr>
            <w:tcW w:w="1929"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云雾山片区</w:t>
            </w:r>
          </w:p>
        </w:tc>
        <w:tc>
          <w:tcPr>
            <w:tcW w:w="1171"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云雾山林场场部</w:t>
            </w:r>
          </w:p>
        </w:tc>
        <w:tc>
          <w:tcPr>
            <w:tcW w:w="1076"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服务设施</w:t>
            </w:r>
          </w:p>
        </w:tc>
      </w:tr>
      <w:tr>
        <w:tblPrEx>
          <w:tblW w:w="5000" w:type="pct"/>
          <w:tblInd w:w="0" w:type="dxa"/>
          <w:tblCellMar>
            <w:top w:w="0" w:type="dxa"/>
            <w:left w:w="108" w:type="dxa"/>
            <w:bottom w:w="0" w:type="dxa"/>
            <w:right w:w="108" w:type="dxa"/>
          </w:tblCellMar>
        </w:tblPrEx>
        <w:trPr>
          <w:trHeight w:val="270"/>
        </w:trPr>
        <w:tc>
          <w:tcPr>
            <w:tcW w:w="824" w:type="pct"/>
            <w:vMerge/>
            <w:vAlign w:val="center"/>
          </w:tcPr>
          <w:p>
            <w:pPr>
              <w:widowControl/>
              <w:spacing w:line="360" w:lineRule="auto"/>
              <w:jc w:val="left"/>
              <w:rPr>
                <w:rFonts w:ascii="宋体" w:hAnsi="宋体" w:cs="宋体"/>
                <w:color w:val="000000"/>
                <w:kern w:val="0"/>
                <w:sz w:val="24"/>
                <w:szCs w:val="24"/>
              </w:rPr>
            </w:pPr>
          </w:p>
        </w:tc>
        <w:tc>
          <w:tcPr>
            <w:tcW w:w="1929" w:type="pct"/>
            <w:vMerge w:val="restar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白云古洞片区</w:t>
            </w:r>
          </w:p>
        </w:tc>
        <w:tc>
          <w:tcPr>
            <w:tcW w:w="1171"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停车场</w:t>
            </w:r>
          </w:p>
        </w:tc>
        <w:tc>
          <w:tcPr>
            <w:tcW w:w="1076"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服务设施</w:t>
            </w:r>
          </w:p>
        </w:tc>
      </w:tr>
      <w:tr>
        <w:tblPrEx>
          <w:tblW w:w="5000" w:type="pct"/>
          <w:tblInd w:w="0" w:type="dxa"/>
          <w:tblCellMar>
            <w:top w:w="0" w:type="dxa"/>
            <w:left w:w="108" w:type="dxa"/>
            <w:bottom w:w="0" w:type="dxa"/>
            <w:right w:w="108" w:type="dxa"/>
          </w:tblCellMar>
        </w:tblPrEx>
        <w:trPr>
          <w:trHeight w:val="270"/>
        </w:trPr>
        <w:tc>
          <w:tcPr>
            <w:tcW w:w="824" w:type="pct"/>
            <w:vMerge/>
            <w:vAlign w:val="center"/>
          </w:tcPr>
          <w:p>
            <w:pPr>
              <w:widowControl/>
              <w:spacing w:line="360" w:lineRule="auto"/>
              <w:jc w:val="left"/>
              <w:rPr>
                <w:rFonts w:ascii="宋体" w:hAnsi="宋体" w:cs="宋体"/>
                <w:color w:val="000000"/>
                <w:kern w:val="0"/>
                <w:sz w:val="24"/>
                <w:szCs w:val="24"/>
              </w:rPr>
            </w:pPr>
          </w:p>
        </w:tc>
        <w:tc>
          <w:tcPr>
            <w:tcW w:w="1929" w:type="pct"/>
            <w:vMerge/>
            <w:vAlign w:val="center"/>
          </w:tcPr>
          <w:p>
            <w:pPr>
              <w:widowControl/>
              <w:spacing w:line="360" w:lineRule="auto"/>
              <w:jc w:val="left"/>
              <w:rPr>
                <w:rFonts w:ascii="宋体" w:hAnsi="宋体" w:cs="宋体"/>
                <w:color w:val="000000"/>
                <w:kern w:val="0"/>
                <w:sz w:val="24"/>
                <w:szCs w:val="24"/>
              </w:rPr>
            </w:pPr>
          </w:p>
        </w:tc>
        <w:tc>
          <w:tcPr>
            <w:tcW w:w="1171"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吊桥</w:t>
            </w:r>
          </w:p>
        </w:tc>
        <w:tc>
          <w:tcPr>
            <w:tcW w:w="1076"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交通设施</w:t>
            </w:r>
          </w:p>
        </w:tc>
      </w:tr>
      <w:tr>
        <w:tblPrEx>
          <w:tblW w:w="5000" w:type="pct"/>
          <w:tblInd w:w="0" w:type="dxa"/>
          <w:tblCellMar>
            <w:top w:w="0" w:type="dxa"/>
            <w:left w:w="108" w:type="dxa"/>
            <w:bottom w:w="0" w:type="dxa"/>
            <w:right w:w="108" w:type="dxa"/>
          </w:tblCellMar>
        </w:tblPrEx>
        <w:trPr>
          <w:trHeight w:val="270"/>
        </w:trPr>
        <w:tc>
          <w:tcPr>
            <w:tcW w:w="824" w:type="pct"/>
            <w:vMerge/>
            <w:vAlign w:val="center"/>
          </w:tcPr>
          <w:p>
            <w:pPr>
              <w:widowControl/>
              <w:spacing w:line="360" w:lineRule="auto"/>
              <w:jc w:val="left"/>
              <w:rPr>
                <w:rFonts w:ascii="宋体" w:hAnsi="宋体" w:cs="宋体"/>
                <w:color w:val="000000"/>
                <w:kern w:val="0"/>
                <w:sz w:val="24"/>
                <w:szCs w:val="24"/>
              </w:rPr>
            </w:pPr>
          </w:p>
        </w:tc>
        <w:tc>
          <w:tcPr>
            <w:tcW w:w="1929" w:type="pct"/>
            <w:vMerge/>
            <w:vAlign w:val="center"/>
          </w:tcPr>
          <w:p>
            <w:pPr>
              <w:widowControl/>
              <w:spacing w:line="360" w:lineRule="auto"/>
              <w:jc w:val="left"/>
              <w:rPr>
                <w:rFonts w:ascii="宋体" w:hAnsi="宋体" w:cs="宋体"/>
                <w:color w:val="000000"/>
                <w:kern w:val="0"/>
                <w:sz w:val="24"/>
                <w:szCs w:val="24"/>
              </w:rPr>
            </w:pPr>
          </w:p>
        </w:tc>
        <w:tc>
          <w:tcPr>
            <w:tcW w:w="1171"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售票处</w:t>
            </w:r>
          </w:p>
        </w:tc>
        <w:tc>
          <w:tcPr>
            <w:tcW w:w="1076" w:type="pct"/>
            <w:shd w:val="clear" w:color="auto" w:fill="auto"/>
            <w:noWrap/>
            <w:vAlign w:val="center"/>
          </w:tcPr>
          <w:p>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服务设施</w:t>
            </w:r>
          </w:p>
        </w:tc>
      </w:tr>
    </w:tbl>
    <w:p>
      <w:pPr>
        <w:ind w:firstLine="544"/>
      </w:pPr>
    </w:p>
    <w:p>
      <w:pPr>
        <w:snapToGrid w:val="0"/>
        <w:spacing w:line="360" w:lineRule="auto"/>
        <w:rPr>
          <w:b/>
          <w:color w:val="000000"/>
          <w:spacing w:val="-4"/>
          <w:sz w:val="28"/>
          <w:szCs w:val="28"/>
        </w:rPr>
      </w:pPr>
      <w:r>
        <w:rPr>
          <w:rFonts w:hint="eastAsia"/>
          <w:b/>
          <w:color w:val="000000"/>
          <w:spacing w:val="-4"/>
          <w:sz w:val="28"/>
          <w:szCs w:val="28"/>
        </w:rPr>
        <w:t>（二）新建</w:t>
      </w:r>
      <w:r>
        <w:rPr>
          <w:b/>
          <w:color w:val="000000"/>
          <w:spacing w:val="-4"/>
          <w:sz w:val="28"/>
          <w:szCs w:val="28"/>
        </w:rPr>
        <w:t>及改造景点</w:t>
      </w:r>
    </w:p>
    <w:p>
      <w:pPr>
        <w:snapToGrid w:val="0"/>
        <w:spacing w:line="360" w:lineRule="auto"/>
        <w:ind w:firstLine="560" w:firstLineChars="200"/>
        <w:rPr>
          <w:color w:val="000000"/>
          <w:spacing w:val="-4"/>
          <w:sz w:val="28"/>
          <w:szCs w:val="28"/>
        </w:rPr>
      </w:pPr>
      <w:r>
        <w:rPr>
          <w:rFonts w:hint="eastAsia"/>
          <w:color w:val="000000"/>
          <w:spacing w:val="-4"/>
          <w:sz w:val="28"/>
          <w:szCs w:val="28"/>
        </w:rPr>
        <w:t>森林</w:t>
      </w:r>
      <w:r>
        <w:rPr>
          <w:color w:val="000000"/>
          <w:spacing w:val="-4"/>
          <w:sz w:val="28"/>
          <w:szCs w:val="28"/>
        </w:rPr>
        <w:t>公园</w:t>
      </w:r>
      <w:r>
        <w:rPr>
          <w:rFonts w:hint="eastAsia"/>
          <w:color w:val="000000"/>
          <w:spacing w:val="-4"/>
          <w:sz w:val="28"/>
          <w:szCs w:val="28"/>
        </w:rPr>
        <w:t>新建改造</w:t>
      </w:r>
      <w:r>
        <w:rPr>
          <w:color w:val="000000"/>
          <w:spacing w:val="-4"/>
          <w:sz w:val="28"/>
          <w:szCs w:val="28"/>
        </w:rPr>
        <w:t>景点规划见</w:t>
      </w:r>
      <w:r>
        <w:rPr>
          <w:rFonts w:hint="eastAsia"/>
          <w:color w:val="000000"/>
          <w:spacing w:val="-4"/>
          <w:sz w:val="28"/>
          <w:szCs w:val="28"/>
        </w:rPr>
        <w:t>表5-</w:t>
      </w:r>
      <w:r>
        <w:rPr>
          <w:color w:val="000000"/>
          <w:spacing w:val="-4"/>
          <w:sz w:val="28"/>
          <w:szCs w:val="28"/>
        </w:rPr>
        <w:t>3</w:t>
      </w:r>
      <w:r>
        <w:rPr>
          <w:rFonts w:hint="eastAsia"/>
          <w:color w:val="000000"/>
          <w:spacing w:val="-4"/>
          <w:sz w:val="28"/>
          <w:szCs w:val="28"/>
        </w:rPr>
        <w:t>。各</w:t>
      </w:r>
      <w:r>
        <w:rPr>
          <w:color w:val="000000"/>
          <w:spacing w:val="-4"/>
          <w:sz w:val="28"/>
          <w:szCs w:val="28"/>
        </w:rPr>
        <w:t>景点</w:t>
      </w:r>
      <w:r>
        <w:rPr>
          <w:rFonts w:hint="eastAsia"/>
          <w:color w:val="000000"/>
          <w:spacing w:val="-4"/>
          <w:sz w:val="28"/>
          <w:szCs w:val="28"/>
        </w:rPr>
        <w:t>详细建设</w:t>
      </w:r>
      <w:r>
        <w:rPr>
          <w:color w:val="000000"/>
          <w:spacing w:val="-4"/>
          <w:sz w:val="28"/>
          <w:szCs w:val="28"/>
        </w:rPr>
        <w:t>内容见</w:t>
      </w:r>
      <w:r>
        <w:rPr>
          <w:rFonts w:hint="eastAsia"/>
          <w:color w:val="000000"/>
          <w:spacing w:val="-4"/>
          <w:sz w:val="28"/>
          <w:szCs w:val="28"/>
        </w:rPr>
        <w:t>第九章</w:t>
      </w:r>
      <w:r>
        <w:rPr>
          <w:color w:val="000000"/>
          <w:spacing w:val="-4"/>
          <w:sz w:val="28"/>
          <w:szCs w:val="28"/>
        </w:rPr>
        <w:t>、第十章。</w:t>
      </w:r>
    </w:p>
    <w:p>
      <w:pPr>
        <w:widowControl/>
        <w:adjustRightInd w:val="0"/>
        <w:snapToGrid w:val="0"/>
        <w:spacing w:line="360" w:lineRule="auto"/>
        <w:jc w:val="center"/>
        <w:rPr>
          <w:rFonts w:eastAsiaTheme="minorEastAsia"/>
          <w:b/>
          <w:sz w:val="24"/>
          <w:szCs w:val="24"/>
        </w:rPr>
      </w:pPr>
      <w:r>
        <w:rPr>
          <w:rFonts w:eastAsiaTheme="minorEastAsia"/>
          <w:b/>
          <w:sz w:val="24"/>
          <w:szCs w:val="24"/>
        </w:rPr>
        <w:t>表</w:t>
      </w:r>
      <w:r>
        <w:rPr>
          <w:rFonts w:eastAsiaTheme="minorEastAsia" w:hint="eastAsia"/>
          <w:b/>
          <w:sz w:val="24"/>
          <w:szCs w:val="24"/>
        </w:rPr>
        <w:t>5</w:t>
      </w:r>
      <w:r>
        <w:rPr>
          <w:rFonts w:eastAsiaTheme="minorEastAsia"/>
          <w:b/>
          <w:sz w:val="24"/>
          <w:szCs w:val="24"/>
        </w:rPr>
        <w:t>-3</w:t>
      </w:r>
      <w:r>
        <w:rPr>
          <w:rFonts w:eastAsiaTheme="minorEastAsia" w:hint="eastAsia"/>
          <w:b/>
          <w:sz w:val="24"/>
          <w:szCs w:val="24"/>
        </w:rPr>
        <w:t>森林</w:t>
      </w:r>
      <w:r>
        <w:rPr>
          <w:rFonts w:eastAsiaTheme="minorEastAsia"/>
          <w:b/>
          <w:sz w:val="24"/>
          <w:szCs w:val="24"/>
        </w:rPr>
        <w:t>公园</w:t>
      </w:r>
      <w:r>
        <w:rPr>
          <w:rFonts w:eastAsiaTheme="minorEastAsia" w:hint="eastAsia"/>
          <w:b/>
          <w:sz w:val="24"/>
          <w:szCs w:val="24"/>
        </w:rPr>
        <w:t>新建改造</w:t>
      </w:r>
      <w:r>
        <w:rPr>
          <w:rFonts w:eastAsiaTheme="minorEastAsia"/>
          <w:b/>
          <w:sz w:val="24"/>
          <w:szCs w:val="24"/>
        </w:rPr>
        <w:t>景点规划</w:t>
      </w:r>
      <w:r>
        <w:rPr>
          <w:rFonts w:eastAsiaTheme="minorEastAsia" w:hint="eastAsia"/>
          <w:b/>
          <w:sz w:val="24"/>
          <w:szCs w:val="24"/>
        </w:rPr>
        <w:t>一览表</w:t>
      </w:r>
    </w:p>
    <w:tbl>
      <w:tblPr>
        <w:tblStyle w:val="TableNormal"/>
        <w:tblW w:w="5001"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0" w:type="dxa"/>
          <w:left w:w="108" w:type="dxa"/>
          <w:bottom w:w="0" w:type="dxa"/>
          <w:right w:w="108" w:type="dxa"/>
        </w:tblCellMar>
      </w:tblPr>
      <w:tblGrid>
        <w:gridCol w:w="664"/>
        <w:gridCol w:w="1657"/>
        <w:gridCol w:w="1387"/>
        <w:gridCol w:w="833"/>
        <w:gridCol w:w="1407"/>
        <w:gridCol w:w="1504"/>
        <w:gridCol w:w="1047"/>
        <w:gridCol w:w="1393"/>
      </w:tblGrid>
      <w:tr>
        <w:tblPrEx>
          <w:tblW w:w="5001"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0" w:type="dxa"/>
            <w:left w:w="108" w:type="dxa"/>
            <w:bottom w:w="0" w:type="dxa"/>
            <w:right w:w="108" w:type="dxa"/>
          </w:tblCellMar>
        </w:tblPrEx>
        <w:trPr>
          <w:trHeight w:val="270"/>
          <w:tblHeader/>
        </w:trPr>
        <w:tc>
          <w:tcPr>
            <w:tcW w:w="336" w:type="pct"/>
            <w:shd w:val="clear" w:color="auto" w:fill="FFFFFF" w:themeFill="background1"/>
            <w:noWrap/>
            <w:vAlign w:val="center"/>
          </w:tcPr>
          <w:p>
            <w:pPr>
              <w:widowControl/>
              <w:jc w:val="center"/>
              <w:rPr>
                <w:b/>
                <w:color w:val="000000"/>
                <w:kern w:val="0"/>
                <w:sz w:val="24"/>
                <w:szCs w:val="24"/>
              </w:rPr>
            </w:pPr>
            <w:r>
              <w:rPr>
                <w:b/>
                <w:color w:val="000000"/>
                <w:kern w:val="0"/>
                <w:sz w:val="24"/>
                <w:szCs w:val="24"/>
              </w:rPr>
              <w:t>功能区</w:t>
            </w:r>
          </w:p>
        </w:tc>
        <w:tc>
          <w:tcPr>
            <w:tcW w:w="838" w:type="pct"/>
            <w:shd w:val="clear" w:color="auto" w:fill="FFFFFF" w:themeFill="background1"/>
            <w:noWrap/>
            <w:vAlign w:val="center"/>
          </w:tcPr>
          <w:p>
            <w:pPr>
              <w:widowControl/>
              <w:jc w:val="center"/>
              <w:rPr>
                <w:b/>
                <w:color w:val="000000"/>
                <w:kern w:val="0"/>
                <w:sz w:val="24"/>
                <w:szCs w:val="24"/>
              </w:rPr>
            </w:pPr>
            <w:r>
              <w:rPr>
                <w:b/>
                <w:color w:val="000000"/>
                <w:kern w:val="0"/>
                <w:sz w:val="24"/>
                <w:szCs w:val="24"/>
              </w:rPr>
              <w:t>景区</w:t>
            </w:r>
          </w:p>
        </w:tc>
        <w:tc>
          <w:tcPr>
            <w:tcW w:w="701" w:type="pct"/>
            <w:shd w:val="clear" w:color="auto" w:fill="FFFFFF" w:themeFill="background1"/>
            <w:noWrap/>
            <w:vAlign w:val="center"/>
          </w:tcPr>
          <w:p>
            <w:pPr>
              <w:widowControl/>
              <w:jc w:val="center"/>
              <w:rPr>
                <w:b/>
                <w:color w:val="000000"/>
                <w:kern w:val="0"/>
                <w:sz w:val="24"/>
                <w:szCs w:val="24"/>
              </w:rPr>
            </w:pPr>
            <w:r>
              <w:rPr>
                <w:b/>
                <w:color w:val="000000"/>
                <w:kern w:val="0"/>
                <w:sz w:val="24"/>
                <w:szCs w:val="24"/>
              </w:rPr>
              <w:t>建设项目</w:t>
            </w:r>
          </w:p>
        </w:tc>
        <w:tc>
          <w:tcPr>
            <w:tcW w:w="421" w:type="pct"/>
            <w:shd w:val="clear" w:color="auto" w:fill="FFFFFF" w:themeFill="background1"/>
            <w:noWrap/>
            <w:vAlign w:val="center"/>
          </w:tcPr>
          <w:p>
            <w:pPr>
              <w:widowControl/>
              <w:jc w:val="center"/>
              <w:rPr>
                <w:b/>
                <w:color w:val="000000"/>
                <w:kern w:val="0"/>
                <w:sz w:val="24"/>
                <w:szCs w:val="24"/>
              </w:rPr>
            </w:pPr>
            <w:r>
              <w:rPr>
                <w:b/>
                <w:color w:val="000000"/>
                <w:kern w:val="0"/>
                <w:sz w:val="24"/>
                <w:szCs w:val="24"/>
              </w:rPr>
              <w:t>建设性质</w:t>
            </w:r>
          </w:p>
        </w:tc>
        <w:tc>
          <w:tcPr>
            <w:tcW w:w="711" w:type="pct"/>
            <w:shd w:val="clear" w:color="auto" w:fill="FFFFFF" w:themeFill="background1"/>
            <w:noWrap/>
            <w:vAlign w:val="center"/>
          </w:tcPr>
          <w:p>
            <w:pPr>
              <w:widowControl/>
              <w:jc w:val="center"/>
              <w:rPr>
                <w:b/>
                <w:color w:val="000000"/>
                <w:kern w:val="0"/>
                <w:sz w:val="24"/>
                <w:szCs w:val="24"/>
              </w:rPr>
            </w:pPr>
            <w:r>
              <w:rPr>
                <w:b/>
                <w:color w:val="000000"/>
                <w:kern w:val="0"/>
                <w:sz w:val="24"/>
                <w:szCs w:val="24"/>
              </w:rPr>
              <w:t>地点</w:t>
            </w:r>
          </w:p>
        </w:tc>
        <w:tc>
          <w:tcPr>
            <w:tcW w:w="760" w:type="pct"/>
            <w:shd w:val="clear" w:color="auto" w:fill="FFFFFF" w:themeFill="background1"/>
            <w:noWrap/>
            <w:vAlign w:val="center"/>
          </w:tcPr>
          <w:p>
            <w:pPr>
              <w:widowControl/>
              <w:jc w:val="center"/>
              <w:rPr>
                <w:b/>
                <w:color w:val="000000"/>
                <w:kern w:val="0"/>
                <w:sz w:val="24"/>
                <w:szCs w:val="24"/>
              </w:rPr>
            </w:pPr>
            <w:r>
              <w:rPr>
                <w:b/>
                <w:color w:val="000000"/>
                <w:kern w:val="0"/>
                <w:sz w:val="24"/>
                <w:szCs w:val="24"/>
              </w:rPr>
              <w:t>占地规模</w:t>
            </w:r>
          </w:p>
        </w:tc>
        <w:tc>
          <w:tcPr>
            <w:tcW w:w="529" w:type="pct"/>
            <w:shd w:val="clear" w:color="auto" w:fill="FFFFFF" w:themeFill="background1"/>
            <w:noWrap/>
            <w:vAlign w:val="center"/>
          </w:tcPr>
          <w:p>
            <w:pPr>
              <w:widowControl/>
              <w:jc w:val="center"/>
              <w:rPr>
                <w:b/>
                <w:color w:val="000000"/>
                <w:kern w:val="0"/>
                <w:sz w:val="24"/>
                <w:szCs w:val="24"/>
              </w:rPr>
            </w:pPr>
            <w:r>
              <w:rPr>
                <w:b/>
                <w:color w:val="000000"/>
                <w:kern w:val="0"/>
                <w:sz w:val="24"/>
                <w:szCs w:val="24"/>
              </w:rPr>
              <w:t>建筑规模</w:t>
            </w:r>
          </w:p>
        </w:tc>
        <w:tc>
          <w:tcPr>
            <w:tcW w:w="704" w:type="pct"/>
            <w:shd w:val="clear" w:color="auto" w:fill="FFFFFF" w:themeFill="background1"/>
            <w:noWrap/>
            <w:vAlign w:val="center"/>
          </w:tcPr>
          <w:p>
            <w:pPr>
              <w:widowControl/>
              <w:jc w:val="center"/>
              <w:rPr>
                <w:b/>
                <w:color w:val="000000"/>
                <w:kern w:val="0"/>
                <w:sz w:val="24"/>
                <w:szCs w:val="24"/>
              </w:rPr>
            </w:pPr>
            <w:r>
              <w:rPr>
                <w:b/>
                <w:color w:val="000000"/>
                <w:kern w:val="0"/>
                <w:sz w:val="24"/>
                <w:szCs w:val="24"/>
              </w:rPr>
              <w:t>形式</w:t>
            </w:r>
          </w:p>
        </w:tc>
      </w:tr>
      <w:tr>
        <w:tblPrEx>
          <w:tblW w:w="5001" w:type="pct"/>
          <w:tblInd w:w="0" w:type="dxa"/>
          <w:shd w:val="clear" w:color="auto" w:fill="FFFFFF" w:themeFill="background1"/>
          <w:tblLayout w:type="fixed"/>
          <w:tblCellMar>
            <w:top w:w="0" w:type="dxa"/>
            <w:left w:w="108" w:type="dxa"/>
            <w:bottom w:w="0" w:type="dxa"/>
            <w:right w:w="108" w:type="dxa"/>
          </w:tblCellMar>
        </w:tblPrEx>
        <w:trPr>
          <w:trHeight w:val="270"/>
        </w:trPr>
        <w:tc>
          <w:tcPr>
            <w:tcW w:w="336" w:type="pct"/>
            <w:vMerge w:val="restart"/>
            <w:shd w:val="clear" w:color="auto" w:fill="FFFFFF" w:themeFill="background1"/>
            <w:noWrap/>
            <w:vAlign w:val="center"/>
          </w:tcPr>
          <w:p>
            <w:pPr>
              <w:widowControl/>
              <w:jc w:val="center"/>
              <w:rPr>
                <w:color w:val="000000"/>
                <w:kern w:val="0"/>
                <w:sz w:val="24"/>
                <w:szCs w:val="24"/>
              </w:rPr>
            </w:pPr>
            <w:r>
              <w:rPr>
                <w:color w:val="000000"/>
                <w:kern w:val="0"/>
                <w:sz w:val="24"/>
                <w:szCs w:val="24"/>
              </w:rPr>
              <w:t>核心景观区</w:t>
            </w:r>
          </w:p>
        </w:tc>
        <w:tc>
          <w:tcPr>
            <w:tcW w:w="838" w:type="pct"/>
            <w:shd w:val="clear" w:color="auto" w:fill="FFFFFF" w:themeFill="background1"/>
            <w:noWrap/>
            <w:vAlign w:val="center"/>
          </w:tcPr>
          <w:p>
            <w:pPr>
              <w:widowControl/>
              <w:jc w:val="left"/>
              <w:rPr>
                <w:color w:val="000000"/>
                <w:kern w:val="0"/>
                <w:sz w:val="24"/>
                <w:szCs w:val="24"/>
              </w:rPr>
            </w:pPr>
            <w:r>
              <w:rPr>
                <w:color w:val="000000"/>
                <w:kern w:val="0"/>
                <w:sz w:val="24"/>
                <w:szCs w:val="24"/>
              </w:rPr>
              <w:t>京北第一草原观光区</w:t>
            </w:r>
          </w:p>
        </w:tc>
        <w:tc>
          <w:tcPr>
            <w:tcW w:w="701" w:type="pct"/>
            <w:shd w:val="clear" w:color="auto" w:fill="FFFFFF" w:themeFill="background1"/>
            <w:noWrap/>
            <w:vAlign w:val="center"/>
          </w:tcPr>
          <w:p>
            <w:pPr>
              <w:widowControl/>
              <w:jc w:val="left"/>
              <w:rPr>
                <w:color w:val="000000"/>
                <w:kern w:val="0"/>
                <w:sz w:val="24"/>
                <w:szCs w:val="24"/>
              </w:rPr>
            </w:pPr>
            <w:r>
              <w:rPr>
                <w:color w:val="000000"/>
                <w:kern w:val="0"/>
                <w:sz w:val="24"/>
                <w:szCs w:val="24"/>
              </w:rPr>
              <w:t>草原观光步道</w:t>
            </w:r>
          </w:p>
        </w:tc>
        <w:tc>
          <w:tcPr>
            <w:tcW w:w="421" w:type="pct"/>
            <w:shd w:val="clear" w:color="auto" w:fill="FFFFFF" w:themeFill="background1"/>
            <w:noWrap/>
            <w:vAlign w:val="center"/>
          </w:tcPr>
          <w:p>
            <w:pPr>
              <w:widowControl/>
              <w:jc w:val="left"/>
              <w:rPr>
                <w:color w:val="000000"/>
                <w:kern w:val="0"/>
                <w:sz w:val="24"/>
                <w:szCs w:val="24"/>
              </w:rPr>
            </w:pPr>
            <w:r>
              <w:rPr>
                <w:color w:val="000000"/>
                <w:kern w:val="0"/>
                <w:sz w:val="24"/>
                <w:szCs w:val="24"/>
              </w:rPr>
              <w:t>新建</w:t>
            </w:r>
          </w:p>
        </w:tc>
        <w:tc>
          <w:tcPr>
            <w:tcW w:w="711" w:type="pct"/>
            <w:shd w:val="clear" w:color="auto" w:fill="FFFFFF" w:themeFill="background1"/>
            <w:noWrap/>
            <w:vAlign w:val="center"/>
          </w:tcPr>
          <w:p>
            <w:pPr>
              <w:widowControl/>
              <w:jc w:val="left"/>
              <w:rPr>
                <w:color w:val="000000"/>
                <w:kern w:val="0"/>
                <w:sz w:val="24"/>
                <w:szCs w:val="24"/>
              </w:rPr>
            </w:pPr>
            <w:r>
              <w:rPr>
                <w:color w:val="000000"/>
                <w:kern w:val="0"/>
                <w:sz w:val="24"/>
                <w:szCs w:val="24"/>
              </w:rPr>
              <w:t>049C林班9小班</w:t>
            </w:r>
          </w:p>
        </w:tc>
        <w:tc>
          <w:tcPr>
            <w:tcW w:w="760" w:type="pct"/>
            <w:shd w:val="clear" w:color="auto" w:fill="FFFFFF" w:themeFill="background1"/>
            <w:noWrap/>
            <w:vAlign w:val="center"/>
          </w:tcPr>
          <w:p>
            <w:pPr>
              <w:widowControl/>
              <w:jc w:val="center"/>
              <w:rPr>
                <w:color w:val="000000"/>
                <w:kern w:val="0"/>
                <w:sz w:val="24"/>
                <w:szCs w:val="24"/>
              </w:rPr>
            </w:pPr>
            <w:r>
              <w:rPr>
                <w:color w:val="000000"/>
                <w:kern w:val="0"/>
                <w:sz w:val="24"/>
                <w:szCs w:val="24"/>
              </w:rPr>
              <w:t>长3km，宽2m</w:t>
            </w:r>
          </w:p>
        </w:tc>
        <w:tc>
          <w:tcPr>
            <w:tcW w:w="529" w:type="pct"/>
            <w:shd w:val="clear" w:color="auto" w:fill="FFFFFF" w:themeFill="background1"/>
            <w:noWrap/>
            <w:vAlign w:val="center"/>
          </w:tcPr>
          <w:p>
            <w:pPr>
              <w:widowControl/>
              <w:jc w:val="left"/>
              <w:rPr>
                <w:color w:val="000000"/>
                <w:kern w:val="0"/>
                <w:sz w:val="24"/>
                <w:szCs w:val="24"/>
              </w:rPr>
            </w:pPr>
          </w:p>
        </w:tc>
        <w:tc>
          <w:tcPr>
            <w:tcW w:w="704" w:type="pct"/>
            <w:shd w:val="clear" w:color="auto" w:fill="FFFFFF" w:themeFill="background1"/>
            <w:noWrap/>
            <w:vAlign w:val="center"/>
          </w:tcPr>
          <w:p>
            <w:pPr>
              <w:widowControl/>
              <w:jc w:val="left"/>
              <w:rPr>
                <w:color w:val="000000"/>
                <w:kern w:val="0"/>
                <w:sz w:val="24"/>
                <w:szCs w:val="24"/>
              </w:rPr>
            </w:pPr>
            <w:r>
              <w:rPr>
                <w:color w:val="000000"/>
                <w:kern w:val="0"/>
                <w:sz w:val="24"/>
                <w:szCs w:val="24"/>
              </w:rPr>
              <w:t>架空木质栈道</w:t>
            </w:r>
          </w:p>
        </w:tc>
      </w:tr>
      <w:tr>
        <w:tblPrEx>
          <w:tblW w:w="5001" w:type="pct"/>
          <w:tblInd w:w="0" w:type="dxa"/>
          <w:shd w:val="clear" w:color="auto" w:fill="FFFFFF" w:themeFill="background1"/>
          <w:tblLayout w:type="fixed"/>
          <w:tblCellMar>
            <w:top w:w="0" w:type="dxa"/>
            <w:left w:w="108" w:type="dxa"/>
            <w:bottom w:w="0" w:type="dxa"/>
            <w:right w:w="108" w:type="dxa"/>
          </w:tblCellMar>
        </w:tblPrEx>
        <w:trPr>
          <w:trHeight w:val="270"/>
        </w:trPr>
        <w:tc>
          <w:tcPr>
            <w:tcW w:w="336" w:type="pct"/>
            <w:vMerge/>
            <w:shd w:val="clear" w:color="auto" w:fill="FFFFFF" w:themeFill="background1"/>
            <w:vAlign w:val="center"/>
          </w:tcPr>
          <w:p>
            <w:pPr>
              <w:widowControl/>
              <w:jc w:val="left"/>
              <w:rPr>
                <w:color w:val="000000"/>
                <w:kern w:val="0"/>
                <w:sz w:val="24"/>
                <w:szCs w:val="24"/>
              </w:rPr>
            </w:pPr>
          </w:p>
        </w:tc>
        <w:tc>
          <w:tcPr>
            <w:tcW w:w="838" w:type="pct"/>
            <w:vMerge w:val="restart"/>
            <w:shd w:val="clear" w:color="auto" w:fill="FFFFFF" w:themeFill="background1"/>
            <w:noWrap/>
            <w:vAlign w:val="center"/>
          </w:tcPr>
          <w:p>
            <w:pPr>
              <w:widowControl/>
              <w:jc w:val="left"/>
              <w:rPr>
                <w:color w:val="000000"/>
                <w:kern w:val="0"/>
                <w:sz w:val="24"/>
                <w:szCs w:val="24"/>
              </w:rPr>
            </w:pPr>
            <w:r>
              <w:rPr>
                <w:color w:val="000000"/>
                <w:kern w:val="0"/>
                <w:sz w:val="24"/>
                <w:szCs w:val="24"/>
              </w:rPr>
              <w:t>千松坝森林游览区</w:t>
            </w:r>
          </w:p>
        </w:tc>
        <w:tc>
          <w:tcPr>
            <w:tcW w:w="701" w:type="pct"/>
            <w:shd w:val="clear" w:color="auto" w:fill="FFFFFF" w:themeFill="background1"/>
            <w:noWrap/>
            <w:vAlign w:val="center"/>
          </w:tcPr>
          <w:p>
            <w:pPr>
              <w:widowControl/>
              <w:jc w:val="left"/>
              <w:rPr>
                <w:color w:val="000000"/>
                <w:kern w:val="0"/>
                <w:sz w:val="24"/>
                <w:szCs w:val="24"/>
              </w:rPr>
            </w:pPr>
            <w:r>
              <w:rPr>
                <w:color w:val="000000"/>
                <w:kern w:val="0"/>
                <w:sz w:val="24"/>
                <w:szCs w:val="24"/>
              </w:rPr>
              <w:t>森林瑜伽场</w:t>
            </w:r>
          </w:p>
        </w:tc>
        <w:tc>
          <w:tcPr>
            <w:tcW w:w="421" w:type="pct"/>
            <w:shd w:val="clear" w:color="auto" w:fill="FFFFFF" w:themeFill="background1"/>
            <w:noWrap/>
            <w:vAlign w:val="center"/>
          </w:tcPr>
          <w:p>
            <w:pPr>
              <w:widowControl/>
              <w:jc w:val="left"/>
              <w:rPr>
                <w:color w:val="000000"/>
                <w:kern w:val="0"/>
                <w:sz w:val="24"/>
                <w:szCs w:val="24"/>
              </w:rPr>
            </w:pPr>
            <w:r>
              <w:rPr>
                <w:color w:val="000000"/>
                <w:kern w:val="0"/>
                <w:sz w:val="24"/>
                <w:szCs w:val="24"/>
              </w:rPr>
              <w:t>新建</w:t>
            </w:r>
          </w:p>
        </w:tc>
        <w:tc>
          <w:tcPr>
            <w:tcW w:w="711" w:type="pct"/>
            <w:shd w:val="clear" w:color="auto" w:fill="FFFFFF" w:themeFill="background1"/>
            <w:noWrap/>
            <w:vAlign w:val="center"/>
          </w:tcPr>
          <w:p>
            <w:pPr>
              <w:widowControl/>
              <w:jc w:val="left"/>
              <w:rPr>
                <w:color w:val="000000"/>
                <w:kern w:val="0"/>
                <w:sz w:val="24"/>
                <w:szCs w:val="24"/>
              </w:rPr>
            </w:pPr>
            <w:r>
              <w:rPr>
                <w:color w:val="000000"/>
                <w:kern w:val="0"/>
                <w:sz w:val="24"/>
                <w:szCs w:val="24"/>
              </w:rPr>
              <w:t>王子湖旁</w:t>
            </w:r>
          </w:p>
        </w:tc>
        <w:tc>
          <w:tcPr>
            <w:tcW w:w="760" w:type="pct"/>
            <w:shd w:val="clear" w:color="auto" w:fill="FFFFFF" w:themeFill="background1"/>
            <w:noWrap/>
            <w:vAlign w:val="center"/>
          </w:tcPr>
          <w:p>
            <w:pPr>
              <w:widowControl/>
              <w:jc w:val="center"/>
              <w:rPr>
                <w:color w:val="000000"/>
                <w:kern w:val="0"/>
                <w:sz w:val="24"/>
                <w:szCs w:val="24"/>
              </w:rPr>
            </w:pPr>
            <w:r>
              <w:rPr>
                <w:color w:val="000000"/>
                <w:kern w:val="0"/>
                <w:sz w:val="24"/>
                <w:szCs w:val="24"/>
              </w:rPr>
              <w:t>5处，每处25</w:t>
            </w:r>
            <w:r>
              <w:rPr>
                <w:rFonts w:hint="eastAsia"/>
                <w:color w:val="000000"/>
                <w:kern w:val="0"/>
                <w:sz w:val="24"/>
                <w:szCs w:val="24"/>
              </w:rPr>
              <w:t>m</w:t>
            </w:r>
            <w:r>
              <w:rPr>
                <w:color w:val="000000"/>
                <w:kern w:val="0"/>
                <w:sz w:val="24"/>
                <w:szCs w:val="24"/>
                <w:vertAlign w:val="superscript"/>
              </w:rPr>
              <w:t>2</w:t>
            </w:r>
          </w:p>
        </w:tc>
        <w:tc>
          <w:tcPr>
            <w:tcW w:w="529" w:type="pct"/>
            <w:shd w:val="clear" w:color="auto" w:fill="FFFFFF" w:themeFill="background1"/>
            <w:vAlign w:val="center"/>
          </w:tcPr>
          <w:p>
            <w:pPr>
              <w:widowControl/>
              <w:jc w:val="left"/>
              <w:rPr>
                <w:color w:val="000000"/>
                <w:kern w:val="0"/>
                <w:sz w:val="24"/>
                <w:szCs w:val="24"/>
              </w:rPr>
            </w:pPr>
          </w:p>
        </w:tc>
        <w:tc>
          <w:tcPr>
            <w:tcW w:w="704" w:type="pct"/>
            <w:shd w:val="clear" w:color="auto" w:fill="FFFFFF" w:themeFill="background1"/>
            <w:noWrap/>
            <w:vAlign w:val="center"/>
          </w:tcPr>
          <w:p>
            <w:pPr>
              <w:widowControl/>
              <w:jc w:val="left"/>
              <w:rPr>
                <w:color w:val="000000"/>
                <w:kern w:val="0"/>
                <w:sz w:val="24"/>
                <w:szCs w:val="24"/>
              </w:rPr>
            </w:pPr>
            <w:r>
              <w:rPr>
                <w:color w:val="000000"/>
                <w:kern w:val="0"/>
                <w:sz w:val="24"/>
                <w:szCs w:val="24"/>
              </w:rPr>
              <w:t>架空木质平台</w:t>
            </w:r>
          </w:p>
        </w:tc>
      </w:tr>
      <w:tr>
        <w:tblPrEx>
          <w:tblW w:w="5001" w:type="pct"/>
          <w:tblInd w:w="0" w:type="dxa"/>
          <w:shd w:val="clear" w:color="auto" w:fill="FFFFFF" w:themeFill="background1"/>
          <w:tblLayout w:type="fixed"/>
          <w:tblCellMar>
            <w:top w:w="0" w:type="dxa"/>
            <w:left w:w="108" w:type="dxa"/>
            <w:bottom w:w="0" w:type="dxa"/>
            <w:right w:w="108" w:type="dxa"/>
          </w:tblCellMar>
        </w:tblPrEx>
        <w:trPr>
          <w:trHeight w:val="270"/>
        </w:trPr>
        <w:tc>
          <w:tcPr>
            <w:tcW w:w="336" w:type="pct"/>
            <w:vMerge/>
            <w:shd w:val="clear" w:color="auto" w:fill="FFFFFF" w:themeFill="background1"/>
            <w:vAlign w:val="center"/>
          </w:tcPr>
          <w:p>
            <w:pPr>
              <w:widowControl/>
              <w:jc w:val="left"/>
              <w:rPr>
                <w:color w:val="000000"/>
                <w:kern w:val="0"/>
                <w:sz w:val="24"/>
                <w:szCs w:val="24"/>
              </w:rPr>
            </w:pPr>
          </w:p>
        </w:tc>
        <w:tc>
          <w:tcPr>
            <w:tcW w:w="838" w:type="pct"/>
            <w:vMerge/>
            <w:shd w:val="clear" w:color="auto" w:fill="FFFFFF" w:themeFill="background1"/>
            <w:vAlign w:val="center"/>
          </w:tcPr>
          <w:p>
            <w:pPr>
              <w:widowControl/>
              <w:jc w:val="left"/>
              <w:rPr>
                <w:color w:val="000000"/>
                <w:kern w:val="0"/>
                <w:sz w:val="24"/>
                <w:szCs w:val="24"/>
              </w:rPr>
            </w:pPr>
          </w:p>
        </w:tc>
        <w:tc>
          <w:tcPr>
            <w:tcW w:w="701" w:type="pct"/>
            <w:shd w:val="clear" w:color="auto" w:fill="FFFFFF" w:themeFill="background1"/>
            <w:noWrap/>
            <w:vAlign w:val="center"/>
          </w:tcPr>
          <w:p>
            <w:pPr>
              <w:widowControl/>
              <w:jc w:val="left"/>
              <w:rPr>
                <w:color w:val="000000"/>
                <w:kern w:val="0"/>
                <w:sz w:val="24"/>
                <w:szCs w:val="24"/>
              </w:rPr>
            </w:pPr>
            <w:r>
              <w:rPr>
                <w:color w:val="000000"/>
                <w:kern w:val="0"/>
                <w:sz w:val="24"/>
                <w:szCs w:val="24"/>
              </w:rPr>
              <w:t>森林木栈道</w:t>
            </w:r>
          </w:p>
        </w:tc>
        <w:tc>
          <w:tcPr>
            <w:tcW w:w="421" w:type="pct"/>
            <w:shd w:val="clear" w:color="auto" w:fill="FFFFFF" w:themeFill="background1"/>
            <w:noWrap/>
            <w:vAlign w:val="center"/>
          </w:tcPr>
          <w:p>
            <w:pPr>
              <w:widowControl/>
              <w:jc w:val="left"/>
              <w:rPr>
                <w:color w:val="000000"/>
                <w:kern w:val="0"/>
                <w:sz w:val="24"/>
                <w:szCs w:val="24"/>
              </w:rPr>
            </w:pPr>
            <w:r>
              <w:rPr>
                <w:color w:val="000000"/>
                <w:kern w:val="0"/>
                <w:sz w:val="24"/>
                <w:szCs w:val="24"/>
              </w:rPr>
              <w:t>新建</w:t>
            </w:r>
          </w:p>
        </w:tc>
        <w:tc>
          <w:tcPr>
            <w:tcW w:w="711" w:type="pct"/>
            <w:shd w:val="clear" w:color="auto" w:fill="FFFFFF" w:themeFill="background1"/>
            <w:noWrap/>
            <w:vAlign w:val="center"/>
          </w:tcPr>
          <w:p>
            <w:pPr>
              <w:widowControl/>
              <w:jc w:val="left"/>
              <w:rPr>
                <w:color w:val="000000"/>
                <w:kern w:val="0"/>
                <w:sz w:val="24"/>
                <w:szCs w:val="24"/>
              </w:rPr>
            </w:pPr>
            <w:r>
              <w:rPr>
                <w:rFonts w:hint="eastAsia"/>
                <w:color w:val="000000"/>
                <w:kern w:val="0"/>
                <w:sz w:val="24"/>
                <w:szCs w:val="24"/>
              </w:rPr>
              <w:t>王子</w:t>
            </w:r>
            <w:r>
              <w:rPr>
                <w:color w:val="000000"/>
                <w:kern w:val="0"/>
                <w:sz w:val="24"/>
                <w:szCs w:val="24"/>
              </w:rPr>
              <w:t>湖至云杉谷</w:t>
            </w:r>
            <w:r>
              <w:rPr>
                <w:rFonts w:hint="eastAsia"/>
                <w:color w:val="000000"/>
                <w:kern w:val="0"/>
                <w:sz w:val="24"/>
                <w:szCs w:val="24"/>
              </w:rPr>
              <w:t>、相思谷</w:t>
            </w:r>
            <w:r>
              <w:rPr>
                <w:color w:val="000000"/>
                <w:kern w:val="0"/>
                <w:sz w:val="24"/>
                <w:szCs w:val="24"/>
              </w:rPr>
              <w:t>、松桦恋、养心谷、白桦缘等</w:t>
            </w:r>
            <w:r>
              <w:rPr>
                <w:rFonts w:hint="eastAsia"/>
                <w:color w:val="000000"/>
                <w:kern w:val="0"/>
                <w:sz w:val="24"/>
                <w:szCs w:val="24"/>
              </w:rPr>
              <w:t>5条</w:t>
            </w:r>
          </w:p>
        </w:tc>
        <w:tc>
          <w:tcPr>
            <w:tcW w:w="760" w:type="pct"/>
            <w:shd w:val="clear" w:color="auto" w:fill="FFFFFF" w:themeFill="background1"/>
            <w:noWrap/>
            <w:vAlign w:val="center"/>
          </w:tcPr>
          <w:p>
            <w:pPr>
              <w:widowControl/>
              <w:jc w:val="center"/>
              <w:rPr>
                <w:color w:val="000000"/>
                <w:kern w:val="0"/>
                <w:sz w:val="24"/>
                <w:szCs w:val="24"/>
              </w:rPr>
            </w:pPr>
            <w:r>
              <w:rPr>
                <w:color w:val="000000"/>
                <w:kern w:val="0"/>
                <w:sz w:val="24"/>
                <w:szCs w:val="24"/>
              </w:rPr>
              <w:t>长15km，宽1.5m</w:t>
            </w:r>
          </w:p>
        </w:tc>
        <w:tc>
          <w:tcPr>
            <w:tcW w:w="529" w:type="pct"/>
            <w:shd w:val="clear" w:color="auto" w:fill="FFFFFF" w:themeFill="background1"/>
            <w:noWrap/>
            <w:vAlign w:val="center"/>
          </w:tcPr>
          <w:p>
            <w:pPr>
              <w:widowControl/>
              <w:jc w:val="left"/>
              <w:rPr>
                <w:color w:val="000000"/>
                <w:kern w:val="0"/>
                <w:sz w:val="24"/>
                <w:szCs w:val="24"/>
              </w:rPr>
            </w:pPr>
          </w:p>
        </w:tc>
        <w:tc>
          <w:tcPr>
            <w:tcW w:w="704" w:type="pct"/>
            <w:shd w:val="clear" w:color="auto" w:fill="FFFFFF" w:themeFill="background1"/>
            <w:noWrap/>
            <w:vAlign w:val="center"/>
          </w:tcPr>
          <w:p>
            <w:pPr>
              <w:widowControl/>
              <w:jc w:val="left"/>
              <w:rPr>
                <w:color w:val="000000"/>
                <w:kern w:val="0"/>
                <w:sz w:val="24"/>
                <w:szCs w:val="24"/>
              </w:rPr>
            </w:pPr>
            <w:r>
              <w:rPr>
                <w:color w:val="000000"/>
                <w:kern w:val="0"/>
                <w:sz w:val="24"/>
                <w:szCs w:val="24"/>
              </w:rPr>
              <w:t>架空木质栈道</w:t>
            </w:r>
          </w:p>
        </w:tc>
      </w:tr>
      <w:tr>
        <w:tblPrEx>
          <w:tblW w:w="5001" w:type="pct"/>
          <w:tblInd w:w="0" w:type="dxa"/>
          <w:shd w:val="clear" w:color="auto" w:fill="FFFFFF" w:themeFill="background1"/>
          <w:tblLayout w:type="fixed"/>
          <w:tblCellMar>
            <w:top w:w="0" w:type="dxa"/>
            <w:left w:w="108" w:type="dxa"/>
            <w:bottom w:w="0" w:type="dxa"/>
            <w:right w:w="108" w:type="dxa"/>
          </w:tblCellMar>
        </w:tblPrEx>
        <w:trPr>
          <w:trHeight w:val="270"/>
        </w:trPr>
        <w:tc>
          <w:tcPr>
            <w:tcW w:w="336" w:type="pct"/>
            <w:vMerge/>
            <w:shd w:val="clear" w:color="auto" w:fill="FFFFFF" w:themeFill="background1"/>
            <w:vAlign w:val="center"/>
          </w:tcPr>
          <w:p>
            <w:pPr>
              <w:widowControl/>
              <w:jc w:val="left"/>
              <w:rPr>
                <w:color w:val="000000"/>
                <w:kern w:val="0"/>
                <w:sz w:val="24"/>
                <w:szCs w:val="24"/>
              </w:rPr>
            </w:pPr>
          </w:p>
        </w:tc>
        <w:tc>
          <w:tcPr>
            <w:tcW w:w="838" w:type="pct"/>
            <w:vMerge/>
            <w:shd w:val="clear" w:color="auto" w:fill="FFFFFF" w:themeFill="background1"/>
            <w:vAlign w:val="center"/>
          </w:tcPr>
          <w:p>
            <w:pPr>
              <w:widowControl/>
              <w:jc w:val="left"/>
              <w:rPr>
                <w:color w:val="000000"/>
                <w:kern w:val="0"/>
                <w:sz w:val="24"/>
                <w:szCs w:val="24"/>
              </w:rPr>
            </w:pPr>
          </w:p>
        </w:tc>
        <w:tc>
          <w:tcPr>
            <w:tcW w:w="701" w:type="pct"/>
            <w:shd w:val="clear" w:color="auto" w:fill="FFFFFF" w:themeFill="background1"/>
            <w:noWrap/>
            <w:vAlign w:val="center"/>
          </w:tcPr>
          <w:p>
            <w:pPr>
              <w:widowControl/>
              <w:jc w:val="left"/>
              <w:rPr>
                <w:color w:val="000000"/>
                <w:kern w:val="0"/>
                <w:sz w:val="24"/>
                <w:szCs w:val="24"/>
              </w:rPr>
            </w:pPr>
            <w:r>
              <w:rPr>
                <w:color w:val="000000"/>
                <w:kern w:val="0"/>
                <w:sz w:val="24"/>
                <w:szCs w:val="24"/>
              </w:rPr>
              <w:t>森林天梯</w:t>
            </w:r>
          </w:p>
        </w:tc>
        <w:tc>
          <w:tcPr>
            <w:tcW w:w="421" w:type="pct"/>
            <w:shd w:val="clear" w:color="auto" w:fill="FFFFFF" w:themeFill="background1"/>
            <w:noWrap/>
            <w:vAlign w:val="center"/>
          </w:tcPr>
          <w:p>
            <w:pPr>
              <w:widowControl/>
              <w:jc w:val="left"/>
              <w:rPr>
                <w:color w:val="000000"/>
                <w:kern w:val="0"/>
                <w:sz w:val="24"/>
                <w:szCs w:val="24"/>
              </w:rPr>
            </w:pPr>
            <w:r>
              <w:rPr>
                <w:color w:val="000000"/>
                <w:kern w:val="0"/>
                <w:sz w:val="24"/>
                <w:szCs w:val="24"/>
              </w:rPr>
              <w:t>新建</w:t>
            </w:r>
          </w:p>
        </w:tc>
        <w:tc>
          <w:tcPr>
            <w:tcW w:w="711" w:type="pct"/>
            <w:shd w:val="clear" w:color="auto" w:fill="FFFFFF" w:themeFill="background1"/>
            <w:noWrap/>
            <w:vAlign w:val="center"/>
          </w:tcPr>
          <w:p>
            <w:pPr>
              <w:widowControl/>
              <w:jc w:val="left"/>
              <w:rPr>
                <w:color w:val="000000"/>
                <w:kern w:val="0"/>
                <w:sz w:val="24"/>
                <w:szCs w:val="24"/>
              </w:rPr>
            </w:pPr>
            <w:r>
              <w:rPr>
                <w:color w:val="000000"/>
                <w:kern w:val="0"/>
                <w:sz w:val="24"/>
                <w:szCs w:val="24"/>
              </w:rPr>
              <w:t>028H林班1小班</w:t>
            </w:r>
          </w:p>
        </w:tc>
        <w:tc>
          <w:tcPr>
            <w:tcW w:w="760" w:type="pct"/>
            <w:shd w:val="clear" w:color="auto" w:fill="FFFFFF" w:themeFill="background1"/>
            <w:noWrap/>
            <w:vAlign w:val="center"/>
          </w:tcPr>
          <w:p>
            <w:pPr>
              <w:widowControl/>
              <w:jc w:val="center"/>
              <w:rPr>
                <w:color w:val="000000"/>
                <w:kern w:val="0"/>
                <w:sz w:val="24"/>
                <w:szCs w:val="24"/>
              </w:rPr>
            </w:pPr>
            <w:r>
              <w:rPr>
                <w:color w:val="000000"/>
                <w:kern w:val="0"/>
                <w:sz w:val="24"/>
                <w:szCs w:val="24"/>
              </w:rPr>
              <w:t>占地100</w:t>
            </w:r>
            <w:r>
              <w:rPr>
                <w:rFonts w:hint="eastAsia"/>
                <w:color w:val="000000"/>
                <w:kern w:val="0"/>
                <w:sz w:val="24"/>
                <w:szCs w:val="24"/>
              </w:rPr>
              <w:t xml:space="preserve"> m</w:t>
            </w:r>
            <w:r>
              <w:rPr>
                <w:color w:val="000000"/>
                <w:kern w:val="0"/>
                <w:sz w:val="24"/>
                <w:szCs w:val="24"/>
                <w:vertAlign w:val="superscript"/>
              </w:rPr>
              <w:t>2</w:t>
            </w:r>
            <w:r>
              <w:rPr>
                <w:color w:val="000000"/>
                <w:kern w:val="0"/>
                <w:sz w:val="24"/>
                <w:szCs w:val="24"/>
              </w:rPr>
              <w:t>，高20</w:t>
            </w:r>
            <w:r>
              <w:rPr>
                <w:rFonts w:hint="eastAsia"/>
                <w:color w:val="000000"/>
                <w:kern w:val="0"/>
                <w:sz w:val="24"/>
                <w:szCs w:val="24"/>
              </w:rPr>
              <w:t>m</w:t>
            </w:r>
          </w:p>
        </w:tc>
        <w:tc>
          <w:tcPr>
            <w:tcW w:w="529" w:type="pct"/>
            <w:shd w:val="clear" w:color="auto" w:fill="FFFFFF" w:themeFill="background1"/>
            <w:vAlign w:val="center"/>
          </w:tcPr>
          <w:p>
            <w:pPr>
              <w:widowControl/>
              <w:jc w:val="left"/>
              <w:rPr>
                <w:color w:val="000000"/>
                <w:kern w:val="0"/>
                <w:sz w:val="24"/>
                <w:szCs w:val="24"/>
              </w:rPr>
            </w:pPr>
          </w:p>
        </w:tc>
        <w:tc>
          <w:tcPr>
            <w:tcW w:w="704" w:type="pct"/>
            <w:shd w:val="clear" w:color="auto" w:fill="FFFFFF" w:themeFill="background1"/>
            <w:noWrap/>
            <w:vAlign w:val="center"/>
          </w:tcPr>
          <w:p>
            <w:pPr>
              <w:widowControl/>
              <w:jc w:val="left"/>
              <w:rPr>
                <w:color w:val="000000"/>
                <w:kern w:val="0"/>
                <w:sz w:val="24"/>
                <w:szCs w:val="24"/>
              </w:rPr>
            </w:pPr>
            <w:r>
              <w:rPr>
                <w:color w:val="000000"/>
                <w:kern w:val="0"/>
                <w:sz w:val="24"/>
                <w:szCs w:val="24"/>
              </w:rPr>
              <w:t>木质</w:t>
            </w:r>
          </w:p>
        </w:tc>
      </w:tr>
      <w:tr>
        <w:tblPrEx>
          <w:tblW w:w="5001" w:type="pct"/>
          <w:tblInd w:w="0" w:type="dxa"/>
          <w:shd w:val="clear" w:color="auto" w:fill="FFFFFF" w:themeFill="background1"/>
          <w:tblLayout w:type="fixed"/>
          <w:tblCellMar>
            <w:top w:w="0" w:type="dxa"/>
            <w:left w:w="108" w:type="dxa"/>
            <w:bottom w:w="0" w:type="dxa"/>
            <w:right w:w="108" w:type="dxa"/>
          </w:tblCellMar>
        </w:tblPrEx>
        <w:trPr>
          <w:trHeight w:val="726"/>
        </w:trPr>
        <w:tc>
          <w:tcPr>
            <w:tcW w:w="336" w:type="pct"/>
            <w:vMerge/>
            <w:shd w:val="clear" w:color="auto" w:fill="FFFFFF" w:themeFill="background1"/>
            <w:vAlign w:val="center"/>
          </w:tcPr>
          <w:p>
            <w:pPr>
              <w:widowControl/>
              <w:jc w:val="left"/>
              <w:rPr>
                <w:color w:val="000000"/>
                <w:kern w:val="0"/>
                <w:sz w:val="24"/>
                <w:szCs w:val="24"/>
              </w:rPr>
            </w:pPr>
          </w:p>
        </w:tc>
        <w:tc>
          <w:tcPr>
            <w:tcW w:w="838" w:type="pct"/>
            <w:shd w:val="clear" w:color="auto" w:fill="FFFFFF" w:themeFill="background1"/>
            <w:noWrap/>
            <w:vAlign w:val="center"/>
          </w:tcPr>
          <w:p>
            <w:pPr>
              <w:widowControl/>
              <w:jc w:val="left"/>
              <w:rPr>
                <w:color w:val="000000"/>
                <w:kern w:val="0"/>
                <w:sz w:val="24"/>
                <w:szCs w:val="24"/>
              </w:rPr>
            </w:pPr>
            <w:r>
              <w:rPr>
                <w:color w:val="000000"/>
                <w:kern w:val="0"/>
                <w:sz w:val="24"/>
                <w:szCs w:val="24"/>
              </w:rPr>
              <w:t>汤河源森林体验区</w:t>
            </w:r>
          </w:p>
        </w:tc>
        <w:tc>
          <w:tcPr>
            <w:tcW w:w="701" w:type="pct"/>
            <w:shd w:val="clear" w:color="auto" w:fill="FFFFFF" w:themeFill="background1"/>
            <w:noWrap/>
            <w:vAlign w:val="center"/>
          </w:tcPr>
          <w:p>
            <w:pPr>
              <w:widowControl/>
              <w:jc w:val="left"/>
              <w:rPr>
                <w:color w:val="000000"/>
                <w:kern w:val="0"/>
                <w:sz w:val="24"/>
                <w:szCs w:val="24"/>
              </w:rPr>
            </w:pPr>
            <w:r>
              <w:rPr>
                <w:color w:val="000000"/>
                <w:kern w:val="0"/>
                <w:sz w:val="24"/>
                <w:szCs w:val="24"/>
              </w:rPr>
              <w:t>汤河源登山步道</w:t>
            </w:r>
          </w:p>
        </w:tc>
        <w:tc>
          <w:tcPr>
            <w:tcW w:w="421" w:type="pct"/>
            <w:shd w:val="clear" w:color="auto" w:fill="FFFFFF" w:themeFill="background1"/>
            <w:noWrap/>
            <w:vAlign w:val="center"/>
          </w:tcPr>
          <w:p>
            <w:pPr>
              <w:widowControl/>
              <w:jc w:val="left"/>
              <w:rPr>
                <w:color w:val="000000"/>
                <w:kern w:val="0"/>
                <w:sz w:val="24"/>
                <w:szCs w:val="24"/>
              </w:rPr>
            </w:pPr>
            <w:r>
              <w:rPr>
                <w:color w:val="000000"/>
                <w:kern w:val="0"/>
                <w:sz w:val="24"/>
                <w:szCs w:val="24"/>
              </w:rPr>
              <w:t>新建</w:t>
            </w:r>
          </w:p>
        </w:tc>
        <w:tc>
          <w:tcPr>
            <w:tcW w:w="711" w:type="pct"/>
            <w:shd w:val="clear" w:color="auto" w:fill="FFFFFF" w:themeFill="background1"/>
            <w:noWrap/>
            <w:vAlign w:val="center"/>
          </w:tcPr>
          <w:p>
            <w:pPr>
              <w:widowControl/>
              <w:jc w:val="left"/>
              <w:rPr>
                <w:color w:val="000000"/>
                <w:kern w:val="0"/>
                <w:sz w:val="24"/>
                <w:szCs w:val="24"/>
              </w:rPr>
            </w:pPr>
            <w:r>
              <w:rPr>
                <w:color w:val="000000"/>
                <w:kern w:val="0"/>
                <w:sz w:val="24"/>
                <w:szCs w:val="24"/>
              </w:rPr>
              <w:t>136D林班</w:t>
            </w:r>
          </w:p>
        </w:tc>
        <w:tc>
          <w:tcPr>
            <w:tcW w:w="760" w:type="pct"/>
            <w:shd w:val="clear" w:color="auto" w:fill="FFFFFF" w:themeFill="background1"/>
            <w:noWrap/>
            <w:vAlign w:val="center"/>
          </w:tcPr>
          <w:p>
            <w:pPr>
              <w:widowControl/>
              <w:jc w:val="center"/>
              <w:rPr>
                <w:color w:val="000000"/>
                <w:kern w:val="0"/>
                <w:sz w:val="24"/>
                <w:szCs w:val="24"/>
              </w:rPr>
            </w:pPr>
            <w:r>
              <w:rPr>
                <w:color w:val="000000"/>
                <w:kern w:val="0"/>
                <w:sz w:val="24"/>
                <w:szCs w:val="24"/>
              </w:rPr>
              <w:t>长5km</w:t>
            </w:r>
          </w:p>
        </w:tc>
        <w:tc>
          <w:tcPr>
            <w:tcW w:w="529" w:type="pct"/>
            <w:shd w:val="clear" w:color="auto" w:fill="FFFFFF" w:themeFill="background1"/>
            <w:noWrap/>
            <w:vAlign w:val="center"/>
          </w:tcPr>
          <w:p>
            <w:pPr>
              <w:widowControl/>
              <w:jc w:val="left"/>
              <w:rPr>
                <w:color w:val="000000"/>
                <w:kern w:val="0"/>
                <w:sz w:val="24"/>
                <w:szCs w:val="24"/>
              </w:rPr>
            </w:pPr>
          </w:p>
        </w:tc>
        <w:tc>
          <w:tcPr>
            <w:tcW w:w="704" w:type="pct"/>
            <w:shd w:val="clear" w:color="auto" w:fill="FFFFFF" w:themeFill="background1"/>
            <w:noWrap/>
            <w:vAlign w:val="center"/>
          </w:tcPr>
          <w:p>
            <w:pPr>
              <w:widowControl/>
              <w:jc w:val="left"/>
              <w:rPr>
                <w:color w:val="000000"/>
                <w:kern w:val="0"/>
                <w:sz w:val="24"/>
                <w:szCs w:val="24"/>
              </w:rPr>
            </w:pPr>
            <w:r>
              <w:rPr>
                <w:color w:val="000000"/>
                <w:kern w:val="0"/>
                <w:sz w:val="24"/>
                <w:szCs w:val="24"/>
              </w:rPr>
              <w:t>自然步道</w:t>
            </w:r>
          </w:p>
        </w:tc>
      </w:tr>
      <w:tr>
        <w:tblPrEx>
          <w:tblW w:w="5001" w:type="pct"/>
          <w:tblInd w:w="0" w:type="dxa"/>
          <w:shd w:val="clear" w:color="auto" w:fill="FFFFFF" w:themeFill="background1"/>
          <w:tblLayout w:type="fixed"/>
          <w:tblCellMar>
            <w:top w:w="0" w:type="dxa"/>
            <w:left w:w="108" w:type="dxa"/>
            <w:bottom w:w="0" w:type="dxa"/>
            <w:right w:w="108" w:type="dxa"/>
          </w:tblCellMar>
        </w:tblPrEx>
        <w:trPr>
          <w:trHeight w:val="694"/>
        </w:trPr>
        <w:tc>
          <w:tcPr>
            <w:tcW w:w="336" w:type="pct"/>
            <w:vMerge/>
            <w:shd w:val="clear" w:color="auto" w:fill="FFFFFF" w:themeFill="background1"/>
            <w:vAlign w:val="center"/>
          </w:tcPr>
          <w:p>
            <w:pPr>
              <w:widowControl/>
              <w:jc w:val="left"/>
              <w:rPr>
                <w:color w:val="000000"/>
                <w:kern w:val="0"/>
                <w:sz w:val="24"/>
                <w:szCs w:val="24"/>
              </w:rPr>
            </w:pPr>
          </w:p>
        </w:tc>
        <w:tc>
          <w:tcPr>
            <w:tcW w:w="838" w:type="pct"/>
            <w:shd w:val="clear" w:color="auto" w:fill="FFFFFF" w:themeFill="background1"/>
            <w:noWrap/>
            <w:vAlign w:val="center"/>
          </w:tcPr>
          <w:p>
            <w:pPr>
              <w:widowControl/>
              <w:jc w:val="left"/>
              <w:rPr>
                <w:color w:val="000000"/>
                <w:kern w:val="0"/>
                <w:sz w:val="24"/>
                <w:szCs w:val="24"/>
              </w:rPr>
            </w:pPr>
            <w:r>
              <w:rPr>
                <w:color w:val="000000"/>
                <w:kern w:val="0"/>
                <w:sz w:val="24"/>
                <w:szCs w:val="24"/>
              </w:rPr>
              <w:t>燕山大峡谷森林探险区</w:t>
            </w:r>
          </w:p>
        </w:tc>
        <w:tc>
          <w:tcPr>
            <w:tcW w:w="701" w:type="pct"/>
            <w:shd w:val="clear" w:color="auto" w:fill="FFFFFF" w:themeFill="background1"/>
            <w:noWrap/>
            <w:vAlign w:val="center"/>
          </w:tcPr>
          <w:p>
            <w:pPr>
              <w:widowControl/>
              <w:jc w:val="left"/>
              <w:rPr>
                <w:color w:val="000000"/>
                <w:kern w:val="0"/>
                <w:sz w:val="24"/>
                <w:szCs w:val="24"/>
              </w:rPr>
            </w:pPr>
            <w:r>
              <w:rPr>
                <w:color w:val="000000"/>
                <w:kern w:val="0"/>
                <w:sz w:val="24"/>
                <w:szCs w:val="24"/>
              </w:rPr>
              <w:t>大云雾沟登山步道</w:t>
            </w:r>
          </w:p>
        </w:tc>
        <w:tc>
          <w:tcPr>
            <w:tcW w:w="421" w:type="pct"/>
            <w:shd w:val="clear" w:color="auto" w:fill="FFFFFF" w:themeFill="background1"/>
            <w:noWrap/>
            <w:vAlign w:val="center"/>
          </w:tcPr>
          <w:p>
            <w:pPr>
              <w:widowControl/>
              <w:jc w:val="left"/>
              <w:rPr>
                <w:color w:val="000000"/>
                <w:kern w:val="0"/>
                <w:sz w:val="24"/>
                <w:szCs w:val="24"/>
              </w:rPr>
            </w:pPr>
            <w:r>
              <w:rPr>
                <w:color w:val="000000"/>
                <w:kern w:val="0"/>
                <w:sz w:val="24"/>
                <w:szCs w:val="24"/>
              </w:rPr>
              <w:t>新建</w:t>
            </w:r>
          </w:p>
        </w:tc>
        <w:tc>
          <w:tcPr>
            <w:tcW w:w="711" w:type="pct"/>
            <w:shd w:val="clear" w:color="auto" w:fill="FFFFFF" w:themeFill="background1"/>
            <w:noWrap/>
            <w:vAlign w:val="center"/>
          </w:tcPr>
          <w:p>
            <w:pPr>
              <w:widowControl/>
              <w:jc w:val="left"/>
              <w:rPr>
                <w:color w:val="000000"/>
                <w:kern w:val="0"/>
                <w:sz w:val="24"/>
                <w:szCs w:val="24"/>
              </w:rPr>
            </w:pPr>
            <w:r>
              <w:rPr>
                <w:color w:val="000000"/>
                <w:kern w:val="0"/>
                <w:sz w:val="24"/>
                <w:szCs w:val="24"/>
              </w:rPr>
              <w:t>大云雾沟</w:t>
            </w:r>
          </w:p>
        </w:tc>
        <w:tc>
          <w:tcPr>
            <w:tcW w:w="760" w:type="pct"/>
            <w:shd w:val="clear" w:color="auto" w:fill="FFFFFF" w:themeFill="background1"/>
            <w:noWrap/>
            <w:vAlign w:val="center"/>
          </w:tcPr>
          <w:p>
            <w:pPr>
              <w:widowControl/>
              <w:jc w:val="center"/>
              <w:rPr>
                <w:color w:val="000000"/>
                <w:kern w:val="0"/>
                <w:sz w:val="24"/>
                <w:szCs w:val="24"/>
              </w:rPr>
            </w:pPr>
            <w:r>
              <w:rPr>
                <w:color w:val="000000"/>
                <w:kern w:val="0"/>
                <w:sz w:val="24"/>
                <w:szCs w:val="24"/>
              </w:rPr>
              <w:t>长3.6km</w:t>
            </w:r>
          </w:p>
        </w:tc>
        <w:tc>
          <w:tcPr>
            <w:tcW w:w="529" w:type="pct"/>
            <w:shd w:val="clear" w:color="auto" w:fill="FFFFFF" w:themeFill="background1"/>
            <w:noWrap/>
            <w:vAlign w:val="center"/>
          </w:tcPr>
          <w:p>
            <w:pPr>
              <w:widowControl/>
              <w:jc w:val="left"/>
              <w:rPr>
                <w:color w:val="000000"/>
                <w:kern w:val="0"/>
                <w:sz w:val="24"/>
                <w:szCs w:val="24"/>
              </w:rPr>
            </w:pPr>
          </w:p>
        </w:tc>
        <w:tc>
          <w:tcPr>
            <w:tcW w:w="704" w:type="pct"/>
            <w:shd w:val="clear" w:color="auto" w:fill="FFFFFF" w:themeFill="background1"/>
            <w:noWrap/>
            <w:vAlign w:val="center"/>
          </w:tcPr>
          <w:p>
            <w:pPr>
              <w:widowControl/>
              <w:jc w:val="left"/>
              <w:rPr>
                <w:color w:val="000000"/>
                <w:kern w:val="0"/>
                <w:sz w:val="24"/>
                <w:szCs w:val="24"/>
              </w:rPr>
            </w:pPr>
            <w:r>
              <w:rPr>
                <w:color w:val="000000"/>
                <w:kern w:val="0"/>
                <w:sz w:val="24"/>
                <w:szCs w:val="24"/>
              </w:rPr>
              <w:t>自然步道</w:t>
            </w:r>
          </w:p>
        </w:tc>
      </w:tr>
      <w:tr>
        <w:tblPrEx>
          <w:tblW w:w="5001" w:type="pct"/>
          <w:tblInd w:w="0" w:type="dxa"/>
          <w:shd w:val="clear" w:color="auto" w:fill="FFFFFF" w:themeFill="background1"/>
          <w:tblLayout w:type="fixed"/>
          <w:tblCellMar>
            <w:top w:w="0" w:type="dxa"/>
            <w:left w:w="108" w:type="dxa"/>
            <w:bottom w:w="0" w:type="dxa"/>
            <w:right w:w="108" w:type="dxa"/>
          </w:tblCellMar>
        </w:tblPrEx>
        <w:trPr>
          <w:trHeight w:val="704"/>
        </w:trPr>
        <w:tc>
          <w:tcPr>
            <w:tcW w:w="336" w:type="pct"/>
            <w:vMerge/>
            <w:shd w:val="clear" w:color="auto" w:fill="FFFFFF" w:themeFill="background1"/>
            <w:vAlign w:val="center"/>
          </w:tcPr>
          <w:p>
            <w:pPr>
              <w:widowControl/>
              <w:jc w:val="left"/>
              <w:rPr>
                <w:color w:val="000000"/>
                <w:kern w:val="0"/>
                <w:sz w:val="24"/>
                <w:szCs w:val="24"/>
              </w:rPr>
            </w:pPr>
          </w:p>
        </w:tc>
        <w:tc>
          <w:tcPr>
            <w:tcW w:w="838" w:type="pct"/>
            <w:shd w:val="clear" w:color="auto" w:fill="FFFFFF" w:themeFill="background1"/>
            <w:noWrap/>
            <w:vAlign w:val="center"/>
          </w:tcPr>
          <w:p>
            <w:pPr>
              <w:widowControl/>
              <w:jc w:val="left"/>
              <w:rPr>
                <w:color w:val="000000"/>
                <w:kern w:val="0"/>
                <w:sz w:val="24"/>
                <w:szCs w:val="24"/>
              </w:rPr>
            </w:pPr>
            <w:r>
              <w:rPr>
                <w:color w:val="000000"/>
                <w:kern w:val="0"/>
                <w:sz w:val="24"/>
                <w:szCs w:val="24"/>
              </w:rPr>
              <w:t>云雾山森林游赏区</w:t>
            </w:r>
          </w:p>
        </w:tc>
        <w:tc>
          <w:tcPr>
            <w:tcW w:w="701" w:type="pct"/>
            <w:shd w:val="clear" w:color="auto" w:fill="FFFFFF" w:themeFill="background1"/>
            <w:noWrap/>
            <w:vAlign w:val="center"/>
          </w:tcPr>
          <w:p>
            <w:pPr>
              <w:widowControl/>
              <w:jc w:val="left"/>
              <w:rPr>
                <w:color w:val="000000"/>
                <w:kern w:val="0"/>
                <w:sz w:val="24"/>
                <w:szCs w:val="24"/>
              </w:rPr>
            </w:pPr>
            <w:r>
              <w:rPr>
                <w:color w:val="000000"/>
                <w:kern w:val="0"/>
                <w:sz w:val="24"/>
                <w:szCs w:val="24"/>
              </w:rPr>
              <w:t>登山步道</w:t>
            </w:r>
          </w:p>
        </w:tc>
        <w:tc>
          <w:tcPr>
            <w:tcW w:w="421" w:type="pct"/>
            <w:shd w:val="clear" w:color="auto" w:fill="FFFFFF" w:themeFill="background1"/>
            <w:noWrap/>
            <w:vAlign w:val="center"/>
          </w:tcPr>
          <w:p>
            <w:pPr>
              <w:widowControl/>
              <w:jc w:val="left"/>
              <w:rPr>
                <w:color w:val="000000"/>
                <w:kern w:val="0"/>
                <w:sz w:val="24"/>
                <w:szCs w:val="24"/>
              </w:rPr>
            </w:pPr>
            <w:r>
              <w:rPr>
                <w:color w:val="000000"/>
                <w:kern w:val="0"/>
                <w:sz w:val="24"/>
                <w:szCs w:val="24"/>
              </w:rPr>
              <w:t>新建</w:t>
            </w:r>
          </w:p>
        </w:tc>
        <w:tc>
          <w:tcPr>
            <w:tcW w:w="711" w:type="pct"/>
            <w:shd w:val="clear" w:color="auto" w:fill="FFFFFF" w:themeFill="background1"/>
            <w:noWrap/>
            <w:vAlign w:val="center"/>
          </w:tcPr>
          <w:p>
            <w:pPr>
              <w:widowControl/>
              <w:jc w:val="left"/>
              <w:rPr>
                <w:color w:val="000000"/>
                <w:kern w:val="0"/>
                <w:sz w:val="24"/>
                <w:szCs w:val="24"/>
              </w:rPr>
            </w:pPr>
            <w:r>
              <w:rPr>
                <w:color w:val="000000"/>
                <w:kern w:val="0"/>
                <w:sz w:val="24"/>
                <w:szCs w:val="24"/>
              </w:rPr>
              <w:t>百潭峡至山顶</w:t>
            </w:r>
          </w:p>
        </w:tc>
        <w:tc>
          <w:tcPr>
            <w:tcW w:w="760" w:type="pct"/>
            <w:shd w:val="clear" w:color="auto" w:fill="FFFFFF" w:themeFill="background1"/>
            <w:noWrap/>
            <w:vAlign w:val="center"/>
          </w:tcPr>
          <w:p>
            <w:pPr>
              <w:widowControl/>
              <w:jc w:val="center"/>
              <w:rPr>
                <w:color w:val="000000"/>
                <w:kern w:val="0"/>
                <w:sz w:val="24"/>
                <w:szCs w:val="24"/>
              </w:rPr>
            </w:pPr>
            <w:r>
              <w:rPr>
                <w:color w:val="000000"/>
                <w:kern w:val="0"/>
                <w:sz w:val="24"/>
                <w:szCs w:val="24"/>
              </w:rPr>
              <w:t>长7.1km</w:t>
            </w:r>
          </w:p>
        </w:tc>
        <w:tc>
          <w:tcPr>
            <w:tcW w:w="529" w:type="pct"/>
            <w:shd w:val="clear" w:color="auto" w:fill="FFFFFF" w:themeFill="background1"/>
            <w:noWrap/>
            <w:vAlign w:val="center"/>
          </w:tcPr>
          <w:p>
            <w:pPr>
              <w:widowControl/>
              <w:jc w:val="left"/>
              <w:rPr>
                <w:color w:val="000000"/>
                <w:kern w:val="0"/>
                <w:sz w:val="24"/>
                <w:szCs w:val="24"/>
              </w:rPr>
            </w:pPr>
          </w:p>
        </w:tc>
        <w:tc>
          <w:tcPr>
            <w:tcW w:w="704" w:type="pct"/>
            <w:shd w:val="clear" w:color="auto" w:fill="FFFFFF" w:themeFill="background1"/>
            <w:noWrap/>
            <w:vAlign w:val="center"/>
          </w:tcPr>
          <w:p>
            <w:pPr>
              <w:widowControl/>
              <w:jc w:val="left"/>
              <w:rPr>
                <w:color w:val="000000"/>
                <w:kern w:val="0"/>
                <w:sz w:val="24"/>
                <w:szCs w:val="24"/>
              </w:rPr>
            </w:pPr>
            <w:r>
              <w:rPr>
                <w:color w:val="000000"/>
                <w:kern w:val="0"/>
                <w:sz w:val="24"/>
                <w:szCs w:val="24"/>
              </w:rPr>
              <w:t>自然步道</w:t>
            </w:r>
          </w:p>
        </w:tc>
      </w:tr>
      <w:tr>
        <w:tblPrEx>
          <w:tblW w:w="5001" w:type="pct"/>
          <w:tblInd w:w="0" w:type="dxa"/>
          <w:shd w:val="clear" w:color="auto" w:fill="FFFFFF" w:themeFill="background1"/>
          <w:tblLayout w:type="fixed"/>
          <w:tblCellMar>
            <w:top w:w="0" w:type="dxa"/>
            <w:left w:w="108" w:type="dxa"/>
            <w:bottom w:w="0" w:type="dxa"/>
            <w:right w:w="108" w:type="dxa"/>
          </w:tblCellMar>
        </w:tblPrEx>
        <w:trPr>
          <w:trHeight w:val="270"/>
        </w:trPr>
        <w:tc>
          <w:tcPr>
            <w:tcW w:w="336" w:type="pct"/>
            <w:vMerge w:val="restart"/>
            <w:shd w:val="clear" w:color="auto" w:fill="FFFFFF" w:themeFill="background1"/>
            <w:noWrap/>
            <w:vAlign w:val="center"/>
          </w:tcPr>
          <w:p>
            <w:pPr>
              <w:widowControl/>
              <w:jc w:val="center"/>
              <w:rPr>
                <w:color w:val="000000"/>
                <w:kern w:val="0"/>
                <w:sz w:val="24"/>
                <w:szCs w:val="24"/>
              </w:rPr>
            </w:pPr>
            <w:r>
              <w:rPr>
                <w:color w:val="000000"/>
                <w:kern w:val="0"/>
                <w:sz w:val="24"/>
                <w:szCs w:val="24"/>
              </w:rPr>
              <w:t>一般游憩区</w:t>
            </w:r>
          </w:p>
        </w:tc>
        <w:tc>
          <w:tcPr>
            <w:tcW w:w="838" w:type="pct"/>
            <w:vMerge w:val="restart"/>
            <w:shd w:val="clear" w:color="auto" w:fill="FFFFFF" w:themeFill="background1"/>
            <w:noWrap/>
            <w:vAlign w:val="center"/>
          </w:tcPr>
          <w:p>
            <w:pPr>
              <w:widowControl/>
              <w:jc w:val="center"/>
              <w:rPr>
                <w:color w:val="000000"/>
                <w:kern w:val="0"/>
                <w:sz w:val="24"/>
                <w:szCs w:val="24"/>
              </w:rPr>
            </w:pPr>
            <w:r>
              <w:rPr>
                <w:color w:val="000000"/>
                <w:kern w:val="0"/>
                <w:sz w:val="24"/>
                <w:szCs w:val="24"/>
              </w:rPr>
              <w:t>京北第一草原游乐区</w:t>
            </w:r>
          </w:p>
        </w:tc>
        <w:tc>
          <w:tcPr>
            <w:tcW w:w="701" w:type="pct"/>
            <w:shd w:val="clear" w:color="auto" w:fill="FFFFFF" w:themeFill="background1"/>
            <w:noWrap/>
            <w:vAlign w:val="center"/>
          </w:tcPr>
          <w:p>
            <w:pPr>
              <w:widowControl/>
              <w:jc w:val="left"/>
              <w:rPr>
                <w:color w:val="000000"/>
                <w:kern w:val="0"/>
                <w:sz w:val="24"/>
                <w:szCs w:val="24"/>
              </w:rPr>
            </w:pPr>
            <w:r>
              <w:rPr>
                <w:color w:val="000000"/>
                <w:kern w:val="0"/>
                <w:sz w:val="24"/>
                <w:szCs w:val="24"/>
              </w:rPr>
              <w:t>梦马古道</w:t>
            </w:r>
          </w:p>
        </w:tc>
        <w:tc>
          <w:tcPr>
            <w:tcW w:w="421" w:type="pct"/>
            <w:shd w:val="clear" w:color="auto" w:fill="FFFFFF" w:themeFill="background1"/>
            <w:noWrap/>
            <w:vAlign w:val="center"/>
          </w:tcPr>
          <w:p>
            <w:pPr>
              <w:widowControl/>
              <w:jc w:val="left"/>
              <w:rPr>
                <w:color w:val="000000"/>
                <w:kern w:val="0"/>
                <w:sz w:val="24"/>
                <w:szCs w:val="24"/>
              </w:rPr>
            </w:pPr>
            <w:r>
              <w:rPr>
                <w:color w:val="000000"/>
                <w:kern w:val="0"/>
                <w:sz w:val="24"/>
                <w:szCs w:val="24"/>
              </w:rPr>
              <w:t>新建</w:t>
            </w:r>
          </w:p>
        </w:tc>
        <w:tc>
          <w:tcPr>
            <w:tcW w:w="711" w:type="pct"/>
            <w:shd w:val="clear" w:color="auto" w:fill="FFFFFF" w:themeFill="background1"/>
            <w:noWrap/>
            <w:vAlign w:val="center"/>
          </w:tcPr>
          <w:p>
            <w:pPr>
              <w:widowControl/>
              <w:jc w:val="left"/>
              <w:rPr>
                <w:color w:val="000000"/>
                <w:kern w:val="0"/>
                <w:sz w:val="24"/>
                <w:szCs w:val="24"/>
              </w:rPr>
            </w:pPr>
            <w:r>
              <w:rPr>
                <w:color w:val="000000"/>
                <w:kern w:val="0"/>
                <w:sz w:val="24"/>
                <w:szCs w:val="24"/>
              </w:rPr>
              <w:t>049C林班14小班</w:t>
            </w:r>
          </w:p>
        </w:tc>
        <w:tc>
          <w:tcPr>
            <w:tcW w:w="760" w:type="pct"/>
            <w:shd w:val="clear" w:color="auto" w:fill="FFFFFF" w:themeFill="background1"/>
            <w:noWrap/>
            <w:vAlign w:val="center"/>
          </w:tcPr>
          <w:p>
            <w:pPr>
              <w:widowControl/>
              <w:jc w:val="center"/>
              <w:rPr>
                <w:color w:val="000000"/>
                <w:kern w:val="0"/>
                <w:sz w:val="24"/>
                <w:szCs w:val="24"/>
              </w:rPr>
            </w:pPr>
            <w:r>
              <w:rPr>
                <w:rFonts w:hint="eastAsia"/>
                <w:color w:val="000000"/>
                <w:kern w:val="0"/>
                <w:sz w:val="24"/>
                <w:szCs w:val="24"/>
              </w:rPr>
              <w:t>长9.16</w:t>
            </w:r>
            <w:r>
              <w:rPr>
                <w:color w:val="000000"/>
                <w:kern w:val="0"/>
                <w:sz w:val="24"/>
                <w:szCs w:val="24"/>
              </w:rPr>
              <w:t>km</w:t>
            </w:r>
          </w:p>
        </w:tc>
        <w:tc>
          <w:tcPr>
            <w:tcW w:w="529" w:type="pct"/>
            <w:shd w:val="clear" w:color="auto" w:fill="FFFFFF" w:themeFill="background1"/>
            <w:noWrap/>
            <w:vAlign w:val="center"/>
          </w:tcPr>
          <w:p>
            <w:pPr>
              <w:widowControl/>
              <w:jc w:val="right"/>
              <w:rPr>
                <w:color w:val="000000"/>
                <w:kern w:val="0"/>
                <w:sz w:val="24"/>
                <w:szCs w:val="24"/>
              </w:rPr>
            </w:pPr>
          </w:p>
        </w:tc>
        <w:tc>
          <w:tcPr>
            <w:tcW w:w="704" w:type="pct"/>
            <w:shd w:val="clear" w:color="auto" w:fill="FFFFFF" w:themeFill="background1"/>
            <w:noWrap/>
            <w:vAlign w:val="center"/>
          </w:tcPr>
          <w:p>
            <w:pPr>
              <w:widowControl/>
              <w:jc w:val="left"/>
              <w:rPr>
                <w:rFonts w:eastAsiaTheme="minorEastAsia"/>
                <w:kern w:val="0"/>
                <w:sz w:val="24"/>
                <w:szCs w:val="24"/>
              </w:rPr>
            </w:pPr>
            <w:r>
              <w:rPr>
                <w:rFonts w:eastAsiaTheme="minorEastAsia" w:hint="eastAsia"/>
                <w:kern w:val="0"/>
                <w:sz w:val="24"/>
                <w:szCs w:val="24"/>
              </w:rPr>
              <w:t>利用</w:t>
            </w:r>
            <w:r>
              <w:rPr>
                <w:rFonts w:eastAsiaTheme="minorEastAsia"/>
                <w:kern w:val="0"/>
                <w:sz w:val="24"/>
                <w:szCs w:val="24"/>
              </w:rPr>
              <w:t>现有防火道路改造</w:t>
            </w:r>
          </w:p>
        </w:tc>
      </w:tr>
      <w:tr>
        <w:tblPrEx>
          <w:tblW w:w="5001" w:type="pct"/>
          <w:tblInd w:w="0" w:type="dxa"/>
          <w:shd w:val="clear" w:color="auto" w:fill="FFFFFF" w:themeFill="background1"/>
          <w:tblLayout w:type="fixed"/>
          <w:tblCellMar>
            <w:top w:w="0" w:type="dxa"/>
            <w:left w:w="108" w:type="dxa"/>
            <w:bottom w:w="0" w:type="dxa"/>
            <w:right w:w="108" w:type="dxa"/>
          </w:tblCellMar>
        </w:tblPrEx>
        <w:trPr>
          <w:trHeight w:val="270"/>
        </w:trPr>
        <w:tc>
          <w:tcPr>
            <w:tcW w:w="336" w:type="pct"/>
            <w:vMerge/>
            <w:shd w:val="clear" w:color="auto" w:fill="FFFFFF" w:themeFill="background1"/>
            <w:vAlign w:val="center"/>
          </w:tcPr>
          <w:p>
            <w:pPr>
              <w:widowControl/>
              <w:jc w:val="left"/>
              <w:rPr>
                <w:color w:val="000000"/>
                <w:kern w:val="0"/>
                <w:sz w:val="24"/>
                <w:szCs w:val="24"/>
              </w:rPr>
            </w:pPr>
          </w:p>
        </w:tc>
        <w:tc>
          <w:tcPr>
            <w:tcW w:w="838" w:type="pct"/>
            <w:vMerge/>
            <w:shd w:val="clear" w:color="auto" w:fill="FFFFFF" w:themeFill="background1"/>
            <w:vAlign w:val="center"/>
          </w:tcPr>
          <w:p>
            <w:pPr>
              <w:widowControl/>
              <w:jc w:val="left"/>
              <w:rPr>
                <w:color w:val="000000"/>
                <w:kern w:val="0"/>
                <w:sz w:val="24"/>
                <w:szCs w:val="24"/>
              </w:rPr>
            </w:pPr>
          </w:p>
        </w:tc>
        <w:tc>
          <w:tcPr>
            <w:tcW w:w="701" w:type="pct"/>
            <w:shd w:val="clear" w:color="auto" w:fill="FFFFFF" w:themeFill="background1"/>
            <w:noWrap/>
            <w:vAlign w:val="center"/>
          </w:tcPr>
          <w:p>
            <w:pPr>
              <w:widowControl/>
              <w:jc w:val="left"/>
              <w:rPr>
                <w:color w:val="000000"/>
                <w:kern w:val="0"/>
                <w:sz w:val="24"/>
                <w:szCs w:val="24"/>
              </w:rPr>
            </w:pPr>
            <w:r>
              <w:rPr>
                <w:color w:val="000000"/>
                <w:kern w:val="0"/>
                <w:sz w:val="24"/>
                <w:szCs w:val="24"/>
              </w:rPr>
              <w:t>油菜花海</w:t>
            </w:r>
          </w:p>
        </w:tc>
        <w:tc>
          <w:tcPr>
            <w:tcW w:w="421" w:type="pct"/>
            <w:shd w:val="clear" w:color="auto" w:fill="FFFFFF" w:themeFill="background1"/>
            <w:noWrap/>
            <w:vAlign w:val="center"/>
          </w:tcPr>
          <w:p>
            <w:pPr>
              <w:widowControl/>
              <w:jc w:val="left"/>
              <w:rPr>
                <w:color w:val="000000"/>
                <w:kern w:val="0"/>
                <w:sz w:val="24"/>
                <w:szCs w:val="24"/>
              </w:rPr>
            </w:pPr>
            <w:r>
              <w:rPr>
                <w:color w:val="000000"/>
                <w:kern w:val="0"/>
                <w:sz w:val="24"/>
                <w:szCs w:val="24"/>
              </w:rPr>
              <w:t>新建</w:t>
            </w:r>
          </w:p>
        </w:tc>
        <w:tc>
          <w:tcPr>
            <w:tcW w:w="711" w:type="pct"/>
            <w:shd w:val="clear" w:color="auto" w:fill="FFFFFF" w:themeFill="background1"/>
            <w:noWrap/>
            <w:vAlign w:val="center"/>
          </w:tcPr>
          <w:p>
            <w:pPr>
              <w:widowControl/>
              <w:jc w:val="left"/>
              <w:rPr>
                <w:color w:val="000000"/>
                <w:kern w:val="0"/>
                <w:sz w:val="24"/>
                <w:szCs w:val="24"/>
              </w:rPr>
            </w:pPr>
            <w:r>
              <w:rPr>
                <w:color w:val="000000"/>
                <w:kern w:val="0"/>
                <w:sz w:val="24"/>
                <w:szCs w:val="24"/>
              </w:rPr>
              <w:t>044E林班9小班</w:t>
            </w:r>
          </w:p>
        </w:tc>
        <w:tc>
          <w:tcPr>
            <w:tcW w:w="760" w:type="pct"/>
            <w:shd w:val="clear" w:color="auto" w:fill="FFFFFF" w:themeFill="background1"/>
            <w:noWrap/>
            <w:vAlign w:val="center"/>
          </w:tcPr>
          <w:p>
            <w:pPr>
              <w:widowControl/>
              <w:jc w:val="center"/>
              <w:rPr>
                <w:color w:val="000000"/>
                <w:kern w:val="0"/>
                <w:sz w:val="24"/>
                <w:szCs w:val="24"/>
              </w:rPr>
            </w:pPr>
            <w:r>
              <w:rPr>
                <w:color w:val="000000"/>
                <w:kern w:val="0"/>
                <w:sz w:val="24"/>
                <w:szCs w:val="24"/>
              </w:rPr>
              <w:t>60000</w:t>
            </w:r>
            <w:r>
              <w:rPr>
                <w:rFonts w:hint="eastAsia"/>
                <w:color w:val="000000"/>
                <w:kern w:val="0"/>
                <w:sz w:val="24"/>
                <w:szCs w:val="24"/>
              </w:rPr>
              <w:t xml:space="preserve"> m</w:t>
            </w:r>
            <w:r>
              <w:rPr>
                <w:color w:val="000000"/>
                <w:kern w:val="0"/>
                <w:sz w:val="24"/>
                <w:szCs w:val="24"/>
                <w:vertAlign w:val="superscript"/>
              </w:rPr>
              <w:t>2</w:t>
            </w:r>
          </w:p>
        </w:tc>
        <w:tc>
          <w:tcPr>
            <w:tcW w:w="529" w:type="pct"/>
            <w:shd w:val="clear" w:color="auto" w:fill="FFFFFF" w:themeFill="background1"/>
            <w:noWrap/>
            <w:vAlign w:val="center"/>
          </w:tcPr>
          <w:p>
            <w:pPr>
              <w:widowControl/>
              <w:jc w:val="right"/>
              <w:rPr>
                <w:color w:val="000000"/>
                <w:kern w:val="0"/>
                <w:sz w:val="24"/>
                <w:szCs w:val="24"/>
              </w:rPr>
            </w:pPr>
          </w:p>
        </w:tc>
        <w:tc>
          <w:tcPr>
            <w:tcW w:w="704" w:type="pct"/>
            <w:shd w:val="clear" w:color="auto" w:fill="FFFFFF" w:themeFill="background1"/>
            <w:noWrap/>
            <w:vAlign w:val="center"/>
          </w:tcPr>
          <w:p>
            <w:pPr>
              <w:widowControl/>
              <w:jc w:val="left"/>
              <w:rPr>
                <w:rFonts w:eastAsia="Times New Roman"/>
                <w:kern w:val="0"/>
                <w:sz w:val="24"/>
                <w:szCs w:val="24"/>
              </w:rPr>
            </w:pPr>
          </w:p>
        </w:tc>
      </w:tr>
      <w:tr>
        <w:tblPrEx>
          <w:tblW w:w="5001" w:type="pct"/>
          <w:tblInd w:w="0" w:type="dxa"/>
          <w:shd w:val="clear" w:color="auto" w:fill="FFFFFF" w:themeFill="background1"/>
          <w:tblLayout w:type="fixed"/>
          <w:tblCellMar>
            <w:top w:w="0" w:type="dxa"/>
            <w:left w:w="108" w:type="dxa"/>
            <w:bottom w:w="0" w:type="dxa"/>
            <w:right w:w="108" w:type="dxa"/>
          </w:tblCellMar>
        </w:tblPrEx>
        <w:trPr>
          <w:trHeight w:val="270"/>
        </w:trPr>
        <w:tc>
          <w:tcPr>
            <w:tcW w:w="336" w:type="pct"/>
            <w:vMerge/>
            <w:shd w:val="clear" w:color="auto" w:fill="FFFFFF" w:themeFill="background1"/>
            <w:vAlign w:val="center"/>
          </w:tcPr>
          <w:p>
            <w:pPr>
              <w:widowControl/>
              <w:jc w:val="left"/>
              <w:rPr>
                <w:color w:val="000000"/>
                <w:kern w:val="0"/>
                <w:sz w:val="24"/>
                <w:szCs w:val="24"/>
              </w:rPr>
            </w:pPr>
          </w:p>
        </w:tc>
        <w:tc>
          <w:tcPr>
            <w:tcW w:w="838" w:type="pct"/>
            <w:vMerge/>
            <w:shd w:val="clear" w:color="auto" w:fill="FFFFFF" w:themeFill="background1"/>
            <w:vAlign w:val="center"/>
          </w:tcPr>
          <w:p>
            <w:pPr>
              <w:widowControl/>
              <w:jc w:val="left"/>
              <w:rPr>
                <w:color w:val="000000"/>
                <w:kern w:val="0"/>
                <w:sz w:val="24"/>
                <w:szCs w:val="24"/>
              </w:rPr>
            </w:pPr>
          </w:p>
        </w:tc>
        <w:tc>
          <w:tcPr>
            <w:tcW w:w="701" w:type="pct"/>
            <w:shd w:val="clear" w:color="auto" w:fill="FFFFFF" w:themeFill="background1"/>
            <w:noWrap/>
            <w:vAlign w:val="center"/>
          </w:tcPr>
          <w:p>
            <w:pPr>
              <w:widowControl/>
              <w:jc w:val="left"/>
              <w:rPr>
                <w:color w:val="000000"/>
                <w:kern w:val="0"/>
                <w:sz w:val="24"/>
                <w:szCs w:val="24"/>
              </w:rPr>
            </w:pPr>
            <w:r>
              <w:rPr>
                <w:color w:val="000000"/>
                <w:kern w:val="0"/>
                <w:sz w:val="24"/>
                <w:szCs w:val="24"/>
              </w:rPr>
              <w:t>绿道</w:t>
            </w:r>
          </w:p>
        </w:tc>
        <w:tc>
          <w:tcPr>
            <w:tcW w:w="421" w:type="pct"/>
            <w:shd w:val="clear" w:color="auto" w:fill="FFFFFF" w:themeFill="background1"/>
            <w:noWrap/>
            <w:vAlign w:val="center"/>
          </w:tcPr>
          <w:p>
            <w:pPr>
              <w:widowControl/>
              <w:jc w:val="left"/>
              <w:rPr>
                <w:color w:val="000000"/>
                <w:kern w:val="0"/>
                <w:sz w:val="24"/>
                <w:szCs w:val="24"/>
              </w:rPr>
            </w:pPr>
            <w:r>
              <w:rPr>
                <w:color w:val="000000"/>
                <w:kern w:val="0"/>
                <w:sz w:val="24"/>
                <w:szCs w:val="24"/>
              </w:rPr>
              <w:t>新建</w:t>
            </w:r>
          </w:p>
        </w:tc>
        <w:tc>
          <w:tcPr>
            <w:tcW w:w="711" w:type="pct"/>
            <w:shd w:val="clear" w:color="auto" w:fill="FFFFFF" w:themeFill="background1"/>
            <w:noWrap/>
            <w:vAlign w:val="center"/>
          </w:tcPr>
          <w:p>
            <w:pPr>
              <w:widowControl/>
              <w:jc w:val="left"/>
              <w:rPr>
                <w:color w:val="000000"/>
                <w:kern w:val="0"/>
                <w:sz w:val="24"/>
                <w:szCs w:val="24"/>
              </w:rPr>
            </w:pPr>
            <w:r>
              <w:rPr>
                <w:color w:val="000000"/>
                <w:kern w:val="0"/>
                <w:sz w:val="24"/>
                <w:szCs w:val="24"/>
              </w:rPr>
              <w:t>G239西侧旧路</w:t>
            </w:r>
          </w:p>
        </w:tc>
        <w:tc>
          <w:tcPr>
            <w:tcW w:w="760" w:type="pct"/>
            <w:shd w:val="clear" w:color="auto" w:fill="FFFFFF" w:themeFill="background1"/>
            <w:noWrap/>
            <w:vAlign w:val="center"/>
          </w:tcPr>
          <w:p>
            <w:pPr>
              <w:widowControl/>
              <w:jc w:val="center"/>
              <w:rPr>
                <w:color w:val="000000"/>
                <w:kern w:val="0"/>
                <w:sz w:val="24"/>
                <w:szCs w:val="24"/>
              </w:rPr>
            </w:pPr>
            <w:r>
              <w:rPr>
                <w:color w:val="000000"/>
                <w:kern w:val="0"/>
                <w:sz w:val="24"/>
                <w:szCs w:val="24"/>
              </w:rPr>
              <w:t>长2.5km，宽3m</w:t>
            </w:r>
          </w:p>
        </w:tc>
        <w:tc>
          <w:tcPr>
            <w:tcW w:w="529" w:type="pct"/>
            <w:shd w:val="clear" w:color="auto" w:fill="FFFFFF" w:themeFill="background1"/>
            <w:noWrap/>
            <w:vAlign w:val="center"/>
          </w:tcPr>
          <w:p>
            <w:pPr>
              <w:widowControl/>
              <w:jc w:val="left"/>
              <w:rPr>
                <w:color w:val="000000"/>
                <w:kern w:val="0"/>
                <w:sz w:val="24"/>
                <w:szCs w:val="24"/>
              </w:rPr>
            </w:pPr>
          </w:p>
        </w:tc>
        <w:tc>
          <w:tcPr>
            <w:tcW w:w="704" w:type="pct"/>
            <w:shd w:val="clear" w:color="auto" w:fill="FFFFFF" w:themeFill="background1"/>
            <w:noWrap/>
            <w:vAlign w:val="center"/>
          </w:tcPr>
          <w:p>
            <w:pPr>
              <w:widowControl/>
              <w:jc w:val="left"/>
              <w:rPr>
                <w:color w:val="000000"/>
                <w:kern w:val="0"/>
                <w:sz w:val="24"/>
                <w:szCs w:val="24"/>
              </w:rPr>
            </w:pPr>
            <w:r>
              <w:rPr>
                <w:color w:val="000000"/>
                <w:kern w:val="0"/>
                <w:sz w:val="24"/>
                <w:szCs w:val="24"/>
              </w:rPr>
              <w:t>利用原有土路改造慢行道</w:t>
            </w:r>
          </w:p>
        </w:tc>
      </w:tr>
      <w:tr>
        <w:tblPrEx>
          <w:tblW w:w="5001" w:type="pct"/>
          <w:tblInd w:w="0" w:type="dxa"/>
          <w:shd w:val="clear" w:color="auto" w:fill="FFFFFF" w:themeFill="background1"/>
          <w:tblLayout w:type="fixed"/>
          <w:tblCellMar>
            <w:top w:w="0" w:type="dxa"/>
            <w:left w:w="108" w:type="dxa"/>
            <w:bottom w:w="0" w:type="dxa"/>
            <w:right w:w="108" w:type="dxa"/>
          </w:tblCellMar>
        </w:tblPrEx>
        <w:trPr>
          <w:trHeight w:val="270"/>
        </w:trPr>
        <w:tc>
          <w:tcPr>
            <w:tcW w:w="336" w:type="pct"/>
            <w:vMerge/>
            <w:shd w:val="clear" w:color="auto" w:fill="FFFFFF" w:themeFill="background1"/>
            <w:vAlign w:val="center"/>
          </w:tcPr>
          <w:p>
            <w:pPr>
              <w:widowControl/>
              <w:jc w:val="left"/>
              <w:rPr>
                <w:color w:val="000000"/>
                <w:kern w:val="0"/>
                <w:sz w:val="24"/>
                <w:szCs w:val="24"/>
              </w:rPr>
            </w:pPr>
          </w:p>
        </w:tc>
        <w:tc>
          <w:tcPr>
            <w:tcW w:w="838" w:type="pct"/>
            <w:shd w:val="clear" w:color="auto" w:fill="FFFFFF" w:themeFill="background1"/>
            <w:noWrap/>
            <w:vAlign w:val="center"/>
          </w:tcPr>
          <w:p>
            <w:pPr>
              <w:widowControl/>
              <w:jc w:val="left"/>
              <w:rPr>
                <w:color w:val="000000"/>
                <w:kern w:val="0"/>
                <w:sz w:val="24"/>
                <w:szCs w:val="24"/>
              </w:rPr>
            </w:pPr>
            <w:r>
              <w:rPr>
                <w:color w:val="000000"/>
                <w:kern w:val="0"/>
                <w:sz w:val="24"/>
                <w:szCs w:val="24"/>
              </w:rPr>
              <w:t>千松坝森林畅游区</w:t>
            </w:r>
          </w:p>
        </w:tc>
        <w:tc>
          <w:tcPr>
            <w:tcW w:w="701" w:type="pct"/>
            <w:shd w:val="clear" w:color="auto" w:fill="FFFFFF" w:themeFill="background1"/>
            <w:noWrap/>
            <w:vAlign w:val="center"/>
          </w:tcPr>
          <w:p>
            <w:pPr>
              <w:widowControl/>
              <w:jc w:val="left"/>
              <w:rPr>
                <w:color w:val="000000"/>
                <w:kern w:val="0"/>
                <w:sz w:val="24"/>
                <w:szCs w:val="24"/>
              </w:rPr>
            </w:pPr>
            <w:r>
              <w:rPr>
                <w:color w:val="000000"/>
                <w:kern w:val="0"/>
                <w:sz w:val="24"/>
                <w:szCs w:val="24"/>
              </w:rPr>
              <w:t>生态停车场3处</w:t>
            </w:r>
          </w:p>
        </w:tc>
        <w:tc>
          <w:tcPr>
            <w:tcW w:w="421" w:type="pct"/>
            <w:shd w:val="clear" w:color="auto" w:fill="FFFFFF" w:themeFill="background1"/>
            <w:noWrap/>
            <w:vAlign w:val="center"/>
          </w:tcPr>
          <w:p>
            <w:pPr>
              <w:widowControl/>
              <w:jc w:val="left"/>
              <w:rPr>
                <w:color w:val="000000"/>
                <w:kern w:val="0"/>
                <w:sz w:val="24"/>
                <w:szCs w:val="24"/>
              </w:rPr>
            </w:pPr>
            <w:r>
              <w:rPr>
                <w:color w:val="000000"/>
                <w:kern w:val="0"/>
                <w:sz w:val="24"/>
                <w:szCs w:val="24"/>
              </w:rPr>
              <w:t>新建</w:t>
            </w:r>
          </w:p>
        </w:tc>
        <w:tc>
          <w:tcPr>
            <w:tcW w:w="711" w:type="pct"/>
            <w:shd w:val="clear" w:color="auto" w:fill="FFFFFF" w:themeFill="background1"/>
            <w:noWrap/>
            <w:vAlign w:val="center"/>
          </w:tcPr>
          <w:p>
            <w:pPr>
              <w:widowControl/>
              <w:jc w:val="left"/>
              <w:rPr>
                <w:color w:val="000000"/>
                <w:kern w:val="0"/>
                <w:sz w:val="24"/>
                <w:szCs w:val="24"/>
              </w:rPr>
            </w:pPr>
            <w:r>
              <w:rPr>
                <w:color w:val="000000"/>
                <w:kern w:val="0"/>
                <w:sz w:val="24"/>
                <w:szCs w:val="24"/>
              </w:rPr>
              <w:t>主游路旁空地</w:t>
            </w:r>
          </w:p>
        </w:tc>
        <w:tc>
          <w:tcPr>
            <w:tcW w:w="760" w:type="pct"/>
            <w:shd w:val="clear" w:color="auto" w:fill="FFFFFF" w:themeFill="background1"/>
            <w:noWrap/>
            <w:vAlign w:val="center"/>
          </w:tcPr>
          <w:p>
            <w:pPr>
              <w:widowControl/>
              <w:jc w:val="center"/>
              <w:rPr>
                <w:color w:val="000000"/>
                <w:kern w:val="0"/>
                <w:sz w:val="24"/>
                <w:szCs w:val="24"/>
              </w:rPr>
            </w:pPr>
            <w:r>
              <w:rPr>
                <w:color w:val="000000"/>
                <w:kern w:val="0"/>
                <w:sz w:val="24"/>
                <w:szCs w:val="24"/>
              </w:rPr>
              <w:t>每处1500</w:t>
            </w:r>
            <w:r>
              <w:rPr>
                <w:rFonts w:hint="eastAsia"/>
                <w:color w:val="000000"/>
                <w:kern w:val="0"/>
                <w:sz w:val="24"/>
                <w:szCs w:val="24"/>
              </w:rPr>
              <w:t xml:space="preserve"> m</w:t>
            </w:r>
            <w:r>
              <w:rPr>
                <w:color w:val="000000"/>
                <w:kern w:val="0"/>
                <w:sz w:val="24"/>
                <w:szCs w:val="24"/>
                <w:vertAlign w:val="superscript"/>
              </w:rPr>
              <w:t>2</w:t>
            </w:r>
          </w:p>
        </w:tc>
        <w:tc>
          <w:tcPr>
            <w:tcW w:w="529" w:type="pct"/>
            <w:shd w:val="clear" w:color="auto" w:fill="FFFFFF" w:themeFill="background1"/>
            <w:noWrap/>
            <w:vAlign w:val="center"/>
          </w:tcPr>
          <w:p>
            <w:pPr>
              <w:widowControl/>
              <w:jc w:val="left"/>
              <w:rPr>
                <w:color w:val="000000"/>
                <w:kern w:val="0"/>
                <w:sz w:val="24"/>
                <w:szCs w:val="24"/>
              </w:rPr>
            </w:pPr>
            <w:r>
              <w:rPr>
                <w:color w:val="000000"/>
                <w:kern w:val="0"/>
                <w:sz w:val="24"/>
                <w:szCs w:val="24"/>
              </w:rPr>
              <w:t>4500</w:t>
            </w:r>
            <w:r>
              <w:rPr>
                <w:rFonts w:hint="eastAsia"/>
                <w:color w:val="000000"/>
                <w:kern w:val="0"/>
                <w:sz w:val="24"/>
                <w:szCs w:val="24"/>
              </w:rPr>
              <w:t xml:space="preserve"> m</w:t>
            </w:r>
            <w:r>
              <w:rPr>
                <w:color w:val="000000"/>
                <w:kern w:val="0"/>
                <w:sz w:val="24"/>
                <w:szCs w:val="24"/>
                <w:vertAlign w:val="superscript"/>
              </w:rPr>
              <w:t>2</w:t>
            </w:r>
          </w:p>
        </w:tc>
        <w:tc>
          <w:tcPr>
            <w:tcW w:w="704" w:type="pct"/>
            <w:shd w:val="clear" w:color="auto" w:fill="FFFFFF" w:themeFill="background1"/>
            <w:noWrap/>
            <w:vAlign w:val="center"/>
          </w:tcPr>
          <w:p>
            <w:pPr>
              <w:widowControl/>
              <w:jc w:val="left"/>
              <w:rPr>
                <w:color w:val="000000"/>
                <w:kern w:val="0"/>
                <w:sz w:val="24"/>
                <w:szCs w:val="24"/>
              </w:rPr>
            </w:pPr>
            <w:r>
              <w:rPr>
                <w:color w:val="000000"/>
                <w:kern w:val="0"/>
                <w:sz w:val="24"/>
                <w:szCs w:val="24"/>
              </w:rPr>
              <w:t>生态停车场</w:t>
            </w:r>
          </w:p>
        </w:tc>
      </w:tr>
      <w:tr>
        <w:tblPrEx>
          <w:tblW w:w="5001" w:type="pct"/>
          <w:tblInd w:w="0" w:type="dxa"/>
          <w:shd w:val="clear" w:color="auto" w:fill="FFFFFF" w:themeFill="background1"/>
          <w:tblLayout w:type="fixed"/>
          <w:tblCellMar>
            <w:top w:w="0" w:type="dxa"/>
            <w:left w:w="108" w:type="dxa"/>
            <w:bottom w:w="0" w:type="dxa"/>
            <w:right w:w="108" w:type="dxa"/>
          </w:tblCellMar>
        </w:tblPrEx>
        <w:trPr>
          <w:trHeight w:val="270"/>
        </w:trPr>
        <w:tc>
          <w:tcPr>
            <w:tcW w:w="336" w:type="pct"/>
            <w:vMerge/>
            <w:shd w:val="clear" w:color="auto" w:fill="FFFFFF" w:themeFill="background1"/>
            <w:vAlign w:val="center"/>
          </w:tcPr>
          <w:p>
            <w:pPr>
              <w:widowControl/>
              <w:jc w:val="left"/>
              <w:rPr>
                <w:color w:val="000000"/>
                <w:kern w:val="0"/>
                <w:sz w:val="24"/>
                <w:szCs w:val="24"/>
              </w:rPr>
            </w:pPr>
          </w:p>
        </w:tc>
        <w:tc>
          <w:tcPr>
            <w:tcW w:w="838" w:type="pct"/>
            <w:vMerge w:val="restart"/>
            <w:shd w:val="clear" w:color="auto" w:fill="FFFFFF" w:themeFill="background1"/>
            <w:noWrap/>
            <w:vAlign w:val="center"/>
          </w:tcPr>
          <w:p>
            <w:pPr>
              <w:widowControl/>
              <w:jc w:val="center"/>
              <w:rPr>
                <w:color w:val="000000"/>
                <w:kern w:val="0"/>
                <w:sz w:val="24"/>
                <w:szCs w:val="24"/>
              </w:rPr>
            </w:pPr>
            <w:r>
              <w:rPr>
                <w:color w:val="000000"/>
                <w:kern w:val="0"/>
                <w:sz w:val="24"/>
                <w:szCs w:val="24"/>
              </w:rPr>
              <w:t>汤河源-燕山大峡谷游览区</w:t>
            </w:r>
          </w:p>
        </w:tc>
        <w:tc>
          <w:tcPr>
            <w:tcW w:w="701" w:type="pct"/>
            <w:shd w:val="clear" w:color="auto" w:fill="FFFFFF" w:themeFill="background1"/>
            <w:noWrap/>
            <w:vAlign w:val="center"/>
          </w:tcPr>
          <w:p>
            <w:pPr>
              <w:widowControl/>
              <w:jc w:val="left"/>
              <w:rPr>
                <w:color w:val="000000"/>
                <w:kern w:val="0"/>
                <w:sz w:val="24"/>
                <w:szCs w:val="24"/>
              </w:rPr>
            </w:pPr>
            <w:r>
              <w:rPr>
                <w:color w:val="000000"/>
                <w:kern w:val="0"/>
                <w:sz w:val="24"/>
                <w:szCs w:val="24"/>
              </w:rPr>
              <w:t>森林特色浴场</w:t>
            </w:r>
          </w:p>
        </w:tc>
        <w:tc>
          <w:tcPr>
            <w:tcW w:w="421" w:type="pct"/>
            <w:shd w:val="clear" w:color="auto" w:fill="FFFFFF" w:themeFill="background1"/>
            <w:noWrap/>
            <w:vAlign w:val="center"/>
          </w:tcPr>
          <w:p>
            <w:pPr>
              <w:widowControl/>
              <w:jc w:val="left"/>
              <w:rPr>
                <w:color w:val="000000"/>
                <w:kern w:val="0"/>
                <w:sz w:val="24"/>
                <w:szCs w:val="24"/>
              </w:rPr>
            </w:pPr>
            <w:r>
              <w:rPr>
                <w:color w:val="000000"/>
                <w:kern w:val="0"/>
                <w:sz w:val="24"/>
                <w:szCs w:val="24"/>
              </w:rPr>
              <w:t>新建</w:t>
            </w:r>
          </w:p>
        </w:tc>
        <w:tc>
          <w:tcPr>
            <w:tcW w:w="711" w:type="pct"/>
            <w:shd w:val="clear" w:color="auto" w:fill="FFFFFF" w:themeFill="background1"/>
            <w:noWrap/>
            <w:vAlign w:val="center"/>
          </w:tcPr>
          <w:p>
            <w:pPr>
              <w:widowControl/>
              <w:jc w:val="left"/>
              <w:rPr>
                <w:color w:val="000000"/>
                <w:kern w:val="0"/>
                <w:sz w:val="24"/>
                <w:szCs w:val="24"/>
              </w:rPr>
            </w:pPr>
            <w:r>
              <w:rPr>
                <w:color w:val="000000"/>
                <w:kern w:val="0"/>
                <w:sz w:val="24"/>
                <w:szCs w:val="24"/>
              </w:rPr>
              <w:t>136B林班</w:t>
            </w:r>
          </w:p>
        </w:tc>
        <w:tc>
          <w:tcPr>
            <w:tcW w:w="760" w:type="pct"/>
            <w:shd w:val="clear" w:color="auto" w:fill="FFFFFF" w:themeFill="background1"/>
            <w:noWrap/>
            <w:vAlign w:val="center"/>
          </w:tcPr>
          <w:p>
            <w:pPr>
              <w:widowControl/>
              <w:jc w:val="center"/>
              <w:rPr>
                <w:color w:val="000000"/>
                <w:kern w:val="0"/>
                <w:sz w:val="24"/>
                <w:szCs w:val="24"/>
              </w:rPr>
            </w:pPr>
            <w:r>
              <w:rPr>
                <w:color w:val="000000"/>
                <w:kern w:val="0"/>
                <w:sz w:val="24"/>
                <w:szCs w:val="24"/>
              </w:rPr>
              <w:t>40000</w:t>
            </w:r>
            <w:r>
              <w:rPr>
                <w:rFonts w:hint="eastAsia"/>
                <w:color w:val="000000"/>
                <w:kern w:val="0"/>
                <w:sz w:val="24"/>
                <w:szCs w:val="24"/>
              </w:rPr>
              <w:t xml:space="preserve"> m</w:t>
            </w:r>
            <w:r>
              <w:rPr>
                <w:color w:val="000000"/>
                <w:kern w:val="0"/>
                <w:sz w:val="24"/>
                <w:szCs w:val="24"/>
                <w:vertAlign w:val="superscript"/>
              </w:rPr>
              <w:t>2</w:t>
            </w:r>
          </w:p>
        </w:tc>
        <w:tc>
          <w:tcPr>
            <w:tcW w:w="529" w:type="pct"/>
            <w:shd w:val="clear" w:color="auto" w:fill="FFFFFF" w:themeFill="background1"/>
            <w:noWrap/>
            <w:vAlign w:val="center"/>
          </w:tcPr>
          <w:p>
            <w:pPr>
              <w:widowControl/>
              <w:jc w:val="left"/>
              <w:rPr>
                <w:color w:val="000000"/>
                <w:kern w:val="0"/>
                <w:sz w:val="24"/>
                <w:szCs w:val="24"/>
              </w:rPr>
            </w:pPr>
          </w:p>
        </w:tc>
        <w:tc>
          <w:tcPr>
            <w:tcW w:w="704" w:type="pct"/>
            <w:shd w:val="clear" w:color="auto" w:fill="FFFFFF" w:themeFill="background1"/>
            <w:noWrap/>
            <w:vAlign w:val="center"/>
          </w:tcPr>
          <w:p>
            <w:pPr>
              <w:widowControl/>
              <w:jc w:val="left"/>
              <w:rPr>
                <w:color w:val="000000"/>
                <w:kern w:val="0"/>
                <w:sz w:val="24"/>
                <w:szCs w:val="24"/>
              </w:rPr>
            </w:pPr>
            <w:r>
              <w:rPr>
                <w:color w:val="000000"/>
                <w:kern w:val="0"/>
                <w:sz w:val="24"/>
                <w:szCs w:val="24"/>
              </w:rPr>
              <w:t>森林健步道、冥想台、瑜伽台、木椅、摇篮、吊篮、吊带及小型木屋</w:t>
            </w:r>
          </w:p>
        </w:tc>
      </w:tr>
      <w:tr>
        <w:tblPrEx>
          <w:tblW w:w="5001" w:type="pct"/>
          <w:tblInd w:w="0" w:type="dxa"/>
          <w:shd w:val="clear" w:color="auto" w:fill="FFFFFF" w:themeFill="background1"/>
          <w:tblLayout w:type="fixed"/>
          <w:tblCellMar>
            <w:top w:w="0" w:type="dxa"/>
            <w:left w:w="108" w:type="dxa"/>
            <w:bottom w:w="0" w:type="dxa"/>
            <w:right w:w="108" w:type="dxa"/>
          </w:tblCellMar>
        </w:tblPrEx>
        <w:trPr>
          <w:trHeight w:val="270"/>
        </w:trPr>
        <w:tc>
          <w:tcPr>
            <w:tcW w:w="336" w:type="pct"/>
            <w:vMerge/>
            <w:shd w:val="clear" w:color="auto" w:fill="FFFFFF" w:themeFill="background1"/>
            <w:vAlign w:val="center"/>
          </w:tcPr>
          <w:p>
            <w:pPr>
              <w:widowControl/>
              <w:jc w:val="left"/>
              <w:rPr>
                <w:color w:val="000000"/>
                <w:kern w:val="0"/>
                <w:sz w:val="24"/>
                <w:szCs w:val="24"/>
              </w:rPr>
            </w:pPr>
          </w:p>
        </w:tc>
        <w:tc>
          <w:tcPr>
            <w:tcW w:w="838" w:type="pct"/>
            <w:vMerge/>
            <w:shd w:val="clear" w:color="auto" w:fill="FFFFFF" w:themeFill="background1"/>
            <w:vAlign w:val="center"/>
          </w:tcPr>
          <w:p>
            <w:pPr>
              <w:widowControl/>
              <w:jc w:val="left"/>
              <w:rPr>
                <w:color w:val="000000"/>
                <w:kern w:val="0"/>
                <w:sz w:val="24"/>
                <w:szCs w:val="24"/>
              </w:rPr>
            </w:pPr>
          </w:p>
        </w:tc>
        <w:tc>
          <w:tcPr>
            <w:tcW w:w="701" w:type="pct"/>
            <w:shd w:val="clear" w:color="auto" w:fill="FFFFFF" w:themeFill="background1"/>
            <w:noWrap/>
            <w:vAlign w:val="center"/>
          </w:tcPr>
          <w:p>
            <w:pPr>
              <w:widowControl/>
              <w:jc w:val="left"/>
              <w:rPr>
                <w:color w:val="000000"/>
                <w:kern w:val="0"/>
                <w:sz w:val="24"/>
                <w:szCs w:val="24"/>
              </w:rPr>
            </w:pPr>
            <w:r>
              <w:rPr>
                <w:color w:val="000000"/>
                <w:kern w:val="0"/>
                <w:sz w:val="24"/>
                <w:szCs w:val="24"/>
              </w:rPr>
              <w:t>湿地科普栈道</w:t>
            </w:r>
          </w:p>
        </w:tc>
        <w:tc>
          <w:tcPr>
            <w:tcW w:w="421" w:type="pct"/>
            <w:shd w:val="clear" w:color="auto" w:fill="FFFFFF" w:themeFill="background1"/>
            <w:noWrap/>
            <w:vAlign w:val="center"/>
          </w:tcPr>
          <w:p>
            <w:pPr>
              <w:widowControl/>
              <w:jc w:val="left"/>
              <w:rPr>
                <w:color w:val="000000"/>
                <w:kern w:val="0"/>
                <w:sz w:val="24"/>
                <w:szCs w:val="24"/>
              </w:rPr>
            </w:pPr>
            <w:r>
              <w:rPr>
                <w:color w:val="000000"/>
                <w:kern w:val="0"/>
                <w:sz w:val="24"/>
                <w:szCs w:val="24"/>
              </w:rPr>
              <w:t>新建</w:t>
            </w:r>
          </w:p>
        </w:tc>
        <w:tc>
          <w:tcPr>
            <w:tcW w:w="711" w:type="pct"/>
            <w:shd w:val="clear" w:color="auto" w:fill="FFFFFF" w:themeFill="background1"/>
            <w:noWrap/>
            <w:vAlign w:val="center"/>
          </w:tcPr>
          <w:p>
            <w:pPr>
              <w:widowControl/>
              <w:jc w:val="left"/>
              <w:rPr>
                <w:color w:val="000000"/>
                <w:kern w:val="0"/>
                <w:sz w:val="24"/>
                <w:szCs w:val="24"/>
              </w:rPr>
            </w:pPr>
            <w:r>
              <w:rPr>
                <w:color w:val="000000"/>
                <w:kern w:val="0"/>
                <w:sz w:val="24"/>
                <w:szCs w:val="24"/>
              </w:rPr>
              <w:t>南台子村至邓栅子</w:t>
            </w:r>
          </w:p>
        </w:tc>
        <w:tc>
          <w:tcPr>
            <w:tcW w:w="760" w:type="pct"/>
            <w:shd w:val="clear" w:color="auto" w:fill="FFFFFF" w:themeFill="background1"/>
            <w:noWrap/>
            <w:vAlign w:val="center"/>
          </w:tcPr>
          <w:p>
            <w:pPr>
              <w:widowControl/>
              <w:jc w:val="center"/>
              <w:rPr>
                <w:color w:val="000000"/>
                <w:kern w:val="0"/>
                <w:sz w:val="24"/>
                <w:szCs w:val="24"/>
              </w:rPr>
            </w:pPr>
            <w:r>
              <w:rPr>
                <w:color w:val="000000"/>
                <w:kern w:val="0"/>
                <w:sz w:val="24"/>
                <w:szCs w:val="24"/>
              </w:rPr>
              <w:t>长3km，宽2m</w:t>
            </w:r>
          </w:p>
        </w:tc>
        <w:tc>
          <w:tcPr>
            <w:tcW w:w="529" w:type="pct"/>
            <w:shd w:val="clear" w:color="auto" w:fill="FFFFFF" w:themeFill="background1"/>
            <w:noWrap/>
            <w:vAlign w:val="center"/>
          </w:tcPr>
          <w:p>
            <w:pPr>
              <w:widowControl/>
              <w:jc w:val="left"/>
              <w:rPr>
                <w:color w:val="000000"/>
                <w:kern w:val="0"/>
                <w:sz w:val="24"/>
                <w:szCs w:val="24"/>
              </w:rPr>
            </w:pPr>
          </w:p>
        </w:tc>
        <w:tc>
          <w:tcPr>
            <w:tcW w:w="704" w:type="pct"/>
            <w:shd w:val="clear" w:color="auto" w:fill="FFFFFF" w:themeFill="background1"/>
            <w:noWrap/>
            <w:vAlign w:val="center"/>
          </w:tcPr>
          <w:p>
            <w:pPr>
              <w:widowControl/>
              <w:jc w:val="left"/>
              <w:rPr>
                <w:color w:val="000000"/>
                <w:kern w:val="0"/>
                <w:sz w:val="24"/>
                <w:szCs w:val="24"/>
              </w:rPr>
            </w:pPr>
            <w:r>
              <w:rPr>
                <w:color w:val="000000"/>
                <w:kern w:val="0"/>
                <w:sz w:val="24"/>
                <w:szCs w:val="24"/>
              </w:rPr>
              <w:t>架空木质栈道</w:t>
            </w:r>
          </w:p>
        </w:tc>
      </w:tr>
      <w:tr>
        <w:tblPrEx>
          <w:tblW w:w="5001" w:type="pct"/>
          <w:tblInd w:w="0" w:type="dxa"/>
          <w:shd w:val="clear" w:color="auto" w:fill="FFFFFF" w:themeFill="background1"/>
          <w:tblLayout w:type="fixed"/>
          <w:tblCellMar>
            <w:top w:w="0" w:type="dxa"/>
            <w:left w:w="108" w:type="dxa"/>
            <w:bottom w:w="0" w:type="dxa"/>
            <w:right w:w="108" w:type="dxa"/>
          </w:tblCellMar>
        </w:tblPrEx>
        <w:trPr>
          <w:trHeight w:val="270"/>
        </w:trPr>
        <w:tc>
          <w:tcPr>
            <w:tcW w:w="336" w:type="pct"/>
            <w:vMerge/>
            <w:shd w:val="clear" w:color="auto" w:fill="FFFFFF" w:themeFill="background1"/>
            <w:vAlign w:val="center"/>
          </w:tcPr>
          <w:p>
            <w:pPr>
              <w:widowControl/>
              <w:jc w:val="left"/>
              <w:rPr>
                <w:color w:val="000000"/>
                <w:kern w:val="0"/>
                <w:sz w:val="24"/>
                <w:szCs w:val="24"/>
              </w:rPr>
            </w:pPr>
          </w:p>
        </w:tc>
        <w:tc>
          <w:tcPr>
            <w:tcW w:w="838" w:type="pct"/>
            <w:vMerge/>
            <w:shd w:val="clear" w:color="auto" w:fill="FFFFFF" w:themeFill="background1"/>
            <w:vAlign w:val="center"/>
          </w:tcPr>
          <w:p>
            <w:pPr>
              <w:widowControl/>
              <w:jc w:val="left"/>
              <w:rPr>
                <w:color w:val="000000"/>
                <w:kern w:val="0"/>
                <w:sz w:val="24"/>
                <w:szCs w:val="24"/>
              </w:rPr>
            </w:pPr>
          </w:p>
        </w:tc>
        <w:tc>
          <w:tcPr>
            <w:tcW w:w="701" w:type="pct"/>
            <w:shd w:val="clear" w:color="auto" w:fill="FFFFFF" w:themeFill="background1"/>
            <w:noWrap/>
            <w:vAlign w:val="center"/>
          </w:tcPr>
          <w:p>
            <w:pPr>
              <w:widowControl/>
              <w:jc w:val="left"/>
              <w:rPr>
                <w:color w:val="000000"/>
                <w:kern w:val="0"/>
                <w:sz w:val="24"/>
                <w:szCs w:val="24"/>
              </w:rPr>
            </w:pPr>
            <w:r>
              <w:rPr>
                <w:color w:val="000000"/>
                <w:kern w:val="0"/>
                <w:sz w:val="24"/>
                <w:szCs w:val="24"/>
              </w:rPr>
              <w:t>观鸟屋</w:t>
            </w:r>
          </w:p>
        </w:tc>
        <w:tc>
          <w:tcPr>
            <w:tcW w:w="421" w:type="pct"/>
            <w:shd w:val="clear" w:color="auto" w:fill="FFFFFF" w:themeFill="background1"/>
            <w:noWrap/>
            <w:vAlign w:val="center"/>
          </w:tcPr>
          <w:p>
            <w:pPr>
              <w:widowControl/>
              <w:jc w:val="left"/>
              <w:rPr>
                <w:color w:val="000000"/>
                <w:kern w:val="0"/>
                <w:sz w:val="24"/>
                <w:szCs w:val="24"/>
              </w:rPr>
            </w:pPr>
            <w:r>
              <w:rPr>
                <w:color w:val="000000"/>
                <w:kern w:val="0"/>
                <w:sz w:val="24"/>
                <w:szCs w:val="24"/>
              </w:rPr>
              <w:t>新建</w:t>
            </w:r>
          </w:p>
        </w:tc>
        <w:tc>
          <w:tcPr>
            <w:tcW w:w="711" w:type="pct"/>
            <w:shd w:val="clear" w:color="auto" w:fill="FFFFFF" w:themeFill="background1"/>
            <w:noWrap/>
            <w:vAlign w:val="center"/>
          </w:tcPr>
          <w:p>
            <w:pPr>
              <w:widowControl/>
              <w:jc w:val="left"/>
              <w:rPr>
                <w:color w:val="000000"/>
                <w:kern w:val="0"/>
                <w:sz w:val="24"/>
                <w:szCs w:val="24"/>
              </w:rPr>
            </w:pPr>
            <w:r>
              <w:rPr>
                <w:color w:val="000000"/>
                <w:kern w:val="0"/>
                <w:sz w:val="24"/>
                <w:szCs w:val="24"/>
              </w:rPr>
              <w:t>南台子村东侧耕地（136R林班94小班）</w:t>
            </w:r>
          </w:p>
        </w:tc>
        <w:tc>
          <w:tcPr>
            <w:tcW w:w="760" w:type="pct"/>
            <w:shd w:val="clear" w:color="auto" w:fill="FFFFFF" w:themeFill="background1"/>
            <w:noWrap/>
            <w:vAlign w:val="center"/>
          </w:tcPr>
          <w:p>
            <w:pPr>
              <w:widowControl/>
              <w:jc w:val="center"/>
              <w:rPr>
                <w:color w:val="000000"/>
                <w:kern w:val="0"/>
                <w:sz w:val="24"/>
                <w:szCs w:val="24"/>
              </w:rPr>
            </w:pPr>
            <w:r>
              <w:rPr>
                <w:color w:val="000000"/>
                <w:kern w:val="0"/>
                <w:sz w:val="24"/>
                <w:szCs w:val="24"/>
              </w:rPr>
              <w:t>25</w:t>
            </w:r>
            <w:r>
              <w:rPr>
                <w:rFonts w:hint="eastAsia"/>
                <w:color w:val="000000"/>
                <w:kern w:val="0"/>
                <w:sz w:val="24"/>
                <w:szCs w:val="24"/>
              </w:rPr>
              <w:t xml:space="preserve"> m</w:t>
            </w:r>
            <w:r>
              <w:rPr>
                <w:color w:val="000000"/>
                <w:kern w:val="0"/>
                <w:sz w:val="24"/>
                <w:szCs w:val="24"/>
                <w:vertAlign w:val="superscript"/>
              </w:rPr>
              <w:t>2</w:t>
            </w:r>
          </w:p>
        </w:tc>
        <w:tc>
          <w:tcPr>
            <w:tcW w:w="529" w:type="pct"/>
            <w:shd w:val="clear" w:color="auto" w:fill="FFFFFF" w:themeFill="background1"/>
            <w:noWrap/>
            <w:vAlign w:val="center"/>
          </w:tcPr>
          <w:p>
            <w:pPr>
              <w:widowControl/>
              <w:jc w:val="left"/>
              <w:rPr>
                <w:color w:val="000000"/>
                <w:kern w:val="0"/>
                <w:sz w:val="24"/>
                <w:szCs w:val="24"/>
              </w:rPr>
            </w:pPr>
          </w:p>
        </w:tc>
        <w:tc>
          <w:tcPr>
            <w:tcW w:w="704" w:type="pct"/>
            <w:shd w:val="clear" w:color="auto" w:fill="FFFFFF" w:themeFill="background1"/>
            <w:noWrap/>
            <w:vAlign w:val="center"/>
          </w:tcPr>
          <w:p>
            <w:pPr>
              <w:widowControl/>
              <w:jc w:val="left"/>
              <w:rPr>
                <w:color w:val="000000"/>
                <w:kern w:val="0"/>
                <w:sz w:val="24"/>
                <w:szCs w:val="24"/>
              </w:rPr>
            </w:pPr>
            <w:r>
              <w:rPr>
                <w:color w:val="000000"/>
                <w:kern w:val="0"/>
                <w:sz w:val="24"/>
                <w:szCs w:val="24"/>
              </w:rPr>
              <w:t>木质结构</w:t>
            </w:r>
          </w:p>
        </w:tc>
      </w:tr>
      <w:tr>
        <w:tblPrEx>
          <w:tblW w:w="5001" w:type="pct"/>
          <w:tblInd w:w="0" w:type="dxa"/>
          <w:shd w:val="clear" w:color="auto" w:fill="FFFFFF" w:themeFill="background1"/>
          <w:tblLayout w:type="fixed"/>
          <w:tblCellMar>
            <w:top w:w="0" w:type="dxa"/>
            <w:left w:w="108" w:type="dxa"/>
            <w:bottom w:w="0" w:type="dxa"/>
            <w:right w:w="108" w:type="dxa"/>
          </w:tblCellMar>
        </w:tblPrEx>
        <w:trPr>
          <w:trHeight w:val="270"/>
        </w:trPr>
        <w:tc>
          <w:tcPr>
            <w:tcW w:w="336" w:type="pct"/>
            <w:vMerge/>
            <w:shd w:val="clear" w:color="auto" w:fill="FFFFFF" w:themeFill="background1"/>
            <w:vAlign w:val="center"/>
          </w:tcPr>
          <w:p>
            <w:pPr>
              <w:widowControl/>
              <w:jc w:val="left"/>
              <w:rPr>
                <w:color w:val="000000"/>
                <w:kern w:val="0"/>
                <w:sz w:val="24"/>
                <w:szCs w:val="24"/>
              </w:rPr>
            </w:pPr>
          </w:p>
        </w:tc>
        <w:tc>
          <w:tcPr>
            <w:tcW w:w="838" w:type="pct"/>
            <w:vMerge/>
            <w:shd w:val="clear" w:color="auto" w:fill="FFFFFF" w:themeFill="background1"/>
            <w:vAlign w:val="center"/>
          </w:tcPr>
          <w:p>
            <w:pPr>
              <w:widowControl/>
              <w:jc w:val="left"/>
              <w:rPr>
                <w:color w:val="000000"/>
                <w:kern w:val="0"/>
                <w:sz w:val="24"/>
                <w:szCs w:val="24"/>
              </w:rPr>
            </w:pPr>
          </w:p>
        </w:tc>
        <w:tc>
          <w:tcPr>
            <w:tcW w:w="701" w:type="pct"/>
            <w:shd w:val="clear" w:color="auto" w:fill="FFFFFF" w:themeFill="background1"/>
            <w:noWrap/>
            <w:vAlign w:val="center"/>
          </w:tcPr>
          <w:p>
            <w:pPr>
              <w:widowControl/>
              <w:jc w:val="left"/>
              <w:rPr>
                <w:color w:val="000000"/>
                <w:kern w:val="0"/>
                <w:sz w:val="24"/>
                <w:szCs w:val="24"/>
              </w:rPr>
            </w:pPr>
            <w:r>
              <w:rPr>
                <w:color w:val="000000"/>
                <w:kern w:val="0"/>
                <w:sz w:val="24"/>
                <w:szCs w:val="24"/>
              </w:rPr>
              <w:t>花果飘香廊道</w:t>
            </w:r>
          </w:p>
        </w:tc>
        <w:tc>
          <w:tcPr>
            <w:tcW w:w="421" w:type="pct"/>
            <w:shd w:val="clear" w:color="auto" w:fill="FFFFFF" w:themeFill="background1"/>
            <w:noWrap/>
            <w:vAlign w:val="center"/>
          </w:tcPr>
          <w:p>
            <w:pPr>
              <w:widowControl/>
              <w:jc w:val="left"/>
              <w:rPr>
                <w:color w:val="000000"/>
                <w:kern w:val="0"/>
                <w:sz w:val="24"/>
                <w:szCs w:val="24"/>
              </w:rPr>
            </w:pPr>
            <w:r>
              <w:rPr>
                <w:color w:val="000000"/>
                <w:kern w:val="0"/>
                <w:sz w:val="24"/>
                <w:szCs w:val="24"/>
              </w:rPr>
              <w:t>新建</w:t>
            </w:r>
          </w:p>
        </w:tc>
        <w:tc>
          <w:tcPr>
            <w:tcW w:w="711" w:type="pct"/>
            <w:shd w:val="clear" w:color="auto" w:fill="FFFFFF" w:themeFill="background1"/>
            <w:noWrap/>
            <w:vAlign w:val="center"/>
          </w:tcPr>
          <w:p>
            <w:pPr>
              <w:widowControl/>
              <w:jc w:val="left"/>
              <w:rPr>
                <w:color w:val="000000"/>
                <w:kern w:val="0"/>
                <w:sz w:val="24"/>
                <w:szCs w:val="24"/>
              </w:rPr>
            </w:pPr>
            <w:r>
              <w:rPr>
                <w:color w:val="000000"/>
                <w:kern w:val="0"/>
                <w:sz w:val="24"/>
                <w:szCs w:val="24"/>
              </w:rPr>
              <w:t>榆树林南侧至邓厂</w:t>
            </w:r>
          </w:p>
        </w:tc>
        <w:tc>
          <w:tcPr>
            <w:tcW w:w="760" w:type="pct"/>
            <w:shd w:val="clear" w:color="auto" w:fill="FFFFFF" w:themeFill="background1"/>
            <w:noWrap/>
            <w:vAlign w:val="center"/>
          </w:tcPr>
          <w:p>
            <w:pPr>
              <w:widowControl/>
              <w:jc w:val="center"/>
              <w:rPr>
                <w:color w:val="000000"/>
                <w:kern w:val="0"/>
                <w:sz w:val="24"/>
                <w:szCs w:val="24"/>
              </w:rPr>
            </w:pPr>
            <w:r>
              <w:rPr>
                <w:color w:val="000000"/>
                <w:kern w:val="0"/>
                <w:sz w:val="24"/>
                <w:szCs w:val="24"/>
              </w:rPr>
              <w:t>长5km</w:t>
            </w:r>
          </w:p>
        </w:tc>
        <w:tc>
          <w:tcPr>
            <w:tcW w:w="529" w:type="pct"/>
            <w:shd w:val="clear" w:color="auto" w:fill="FFFFFF" w:themeFill="background1"/>
            <w:noWrap/>
            <w:vAlign w:val="center"/>
          </w:tcPr>
          <w:p>
            <w:pPr>
              <w:widowControl/>
              <w:jc w:val="left"/>
              <w:rPr>
                <w:color w:val="000000"/>
                <w:kern w:val="0"/>
                <w:sz w:val="24"/>
                <w:szCs w:val="24"/>
              </w:rPr>
            </w:pPr>
          </w:p>
        </w:tc>
        <w:tc>
          <w:tcPr>
            <w:tcW w:w="704" w:type="pct"/>
            <w:shd w:val="clear" w:color="auto" w:fill="FFFFFF" w:themeFill="background1"/>
            <w:noWrap/>
            <w:vAlign w:val="center"/>
          </w:tcPr>
          <w:p>
            <w:pPr>
              <w:widowControl/>
              <w:jc w:val="left"/>
              <w:rPr>
                <w:color w:val="000000"/>
                <w:kern w:val="0"/>
                <w:sz w:val="24"/>
                <w:szCs w:val="24"/>
              </w:rPr>
            </w:pPr>
            <w:r>
              <w:rPr>
                <w:color w:val="000000"/>
                <w:kern w:val="0"/>
                <w:sz w:val="24"/>
                <w:szCs w:val="24"/>
              </w:rPr>
              <w:t>退耕还林</w:t>
            </w:r>
          </w:p>
        </w:tc>
      </w:tr>
      <w:tr>
        <w:tblPrEx>
          <w:tblW w:w="5001" w:type="pct"/>
          <w:tblInd w:w="0" w:type="dxa"/>
          <w:shd w:val="clear" w:color="auto" w:fill="FFFFFF" w:themeFill="background1"/>
          <w:tblLayout w:type="fixed"/>
          <w:tblCellMar>
            <w:top w:w="0" w:type="dxa"/>
            <w:left w:w="108" w:type="dxa"/>
            <w:bottom w:w="0" w:type="dxa"/>
            <w:right w:w="108" w:type="dxa"/>
          </w:tblCellMar>
        </w:tblPrEx>
        <w:trPr>
          <w:trHeight w:val="270"/>
        </w:trPr>
        <w:tc>
          <w:tcPr>
            <w:tcW w:w="336" w:type="pct"/>
            <w:vMerge/>
            <w:shd w:val="clear" w:color="auto" w:fill="FFFFFF" w:themeFill="background1"/>
            <w:vAlign w:val="center"/>
          </w:tcPr>
          <w:p>
            <w:pPr>
              <w:widowControl/>
              <w:jc w:val="left"/>
              <w:rPr>
                <w:color w:val="000000"/>
                <w:kern w:val="0"/>
                <w:sz w:val="24"/>
                <w:szCs w:val="24"/>
              </w:rPr>
            </w:pPr>
          </w:p>
        </w:tc>
        <w:tc>
          <w:tcPr>
            <w:tcW w:w="838" w:type="pct"/>
            <w:vMerge/>
            <w:shd w:val="clear" w:color="auto" w:fill="FFFFFF" w:themeFill="background1"/>
            <w:vAlign w:val="center"/>
          </w:tcPr>
          <w:p>
            <w:pPr>
              <w:widowControl/>
              <w:jc w:val="left"/>
              <w:rPr>
                <w:color w:val="000000"/>
                <w:kern w:val="0"/>
                <w:sz w:val="24"/>
                <w:szCs w:val="24"/>
              </w:rPr>
            </w:pPr>
          </w:p>
        </w:tc>
        <w:tc>
          <w:tcPr>
            <w:tcW w:w="701" w:type="pct"/>
            <w:shd w:val="clear" w:color="auto" w:fill="FFFFFF" w:themeFill="background1"/>
            <w:noWrap/>
            <w:vAlign w:val="center"/>
          </w:tcPr>
          <w:p>
            <w:pPr>
              <w:widowControl/>
              <w:jc w:val="left"/>
              <w:rPr>
                <w:color w:val="000000"/>
                <w:kern w:val="0"/>
                <w:sz w:val="24"/>
                <w:szCs w:val="24"/>
              </w:rPr>
            </w:pPr>
            <w:r>
              <w:rPr>
                <w:color w:val="000000"/>
                <w:kern w:val="0"/>
                <w:sz w:val="24"/>
                <w:szCs w:val="24"/>
              </w:rPr>
              <w:t>峡谷漂流</w:t>
            </w:r>
          </w:p>
        </w:tc>
        <w:tc>
          <w:tcPr>
            <w:tcW w:w="421" w:type="pct"/>
            <w:shd w:val="clear" w:color="auto" w:fill="FFFFFF" w:themeFill="background1"/>
            <w:noWrap/>
            <w:vAlign w:val="center"/>
          </w:tcPr>
          <w:p>
            <w:pPr>
              <w:widowControl/>
              <w:jc w:val="left"/>
              <w:rPr>
                <w:color w:val="000000"/>
                <w:kern w:val="0"/>
                <w:sz w:val="24"/>
                <w:szCs w:val="24"/>
              </w:rPr>
            </w:pPr>
            <w:r>
              <w:rPr>
                <w:color w:val="000000"/>
                <w:kern w:val="0"/>
                <w:sz w:val="24"/>
                <w:szCs w:val="24"/>
              </w:rPr>
              <w:t>新建</w:t>
            </w:r>
          </w:p>
        </w:tc>
        <w:tc>
          <w:tcPr>
            <w:tcW w:w="711" w:type="pct"/>
            <w:shd w:val="clear" w:color="auto" w:fill="FFFFFF" w:themeFill="background1"/>
            <w:noWrap/>
            <w:vAlign w:val="center"/>
          </w:tcPr>
          <w:p>
            <w:pPr>
              <w:widowControl/>
              <w:jc w:val="left"/>
              <w:rPr>
                <w:color w:val="000000"/>
                <w:kern w:val="0"/>
                <w:sz w:val="24"/>
                <w:szCs w:val="24"/>
              </w:rPr>
            </w:pPr>
            <w:r>
              <w:rPr>
                <w:color w:val="000000"/>
                <w:kern w:val="0"/>
                <w:sz w:val="24"/>
                <w:szCs w:val="24"/>
              </w:rPr>
              <w:t>同好沟至邓厂</w:t>
            </w:r>
          </w:p>
        </w:tc>
        <w:tc>
          <w:tcPr>
            <w:tcW w:w="1289" w:type="pct"/>
            <w:gridSpan w:val="2"/>
            <w:shd w:val="clear" w:color="auto" w:fill="FFFFFF" w:themeFill="background1"/>
            <w:noWrap/>
            <w:vAlign w:val="center"/>
          </w:tcPr>
          <w:p>
            <w:pPr>
              <w:widowControl/>
              <w:jc w:val="center"/>
              <w:rPr>
                <w:color w:val="000000"/>
                <w:kern w:val="0"/>
                <w:sz w:val="24"/>
                <w:szCs w:val="24"/>
              </w:rPr>
            </w:pPr>
            <w:r>
              <w:rPr>
                <w:rFonts w:hint="eastAsia"/>
                <w:color w:val="000000"/>
                <w:kern w:val="0"/>
                <w:sz w:val="24"/>
                <w:szCs w:val="24"/>
              </w:rPr>
              <w:t>长</w:t>
            </w:r>
            <w:r>
              <w:rPr>
                <w:color w:val="000000"/>
                <w:kern w:val="0"/>
                <w:sz w:val="24"/>
                <w:szCs w:val="24"/>
              </w:rPr>
              <w:t>3km，占地规模50000</w:t>
            </w:r>
            <w:r>
              <w:rPr>
                <w:rFonts w:hint="eastAsia"/>
                <w:color w:val="000000"/>
                <w:kern w:val="0"/>
                <w:sz w:val="24"/>
                <w:szCs w:val="24"/>
              </w:rPr>
              <w:t xml:space="preserve"> m</w:t>
            </w:r>
            <w:r>
              <w:rPr>
                <w:color w:val="000000"/>
                <w:kern w:val="0"/>
                <w:sz w:val="24"/>
                <w:szCs w:val="24"/>
                <w:vertAlign w:val="superscript"/>
              </w:rPr>
              <w:t>2</w:t>
            </w:r>
          </w:p>
        </w:tc>
        <w:tc>
          <w:tcPr>
            <w:tcW w:w="704" w:type="pct"/>
            <w:shd w:val="clear" w:color="auto" w:fill="FFFFFF" w:themeFill="background1"/>
            <w:noWrap/>
            <w:vAlign w:val="center"/>
          </w:tcPr>
          <w:p>
            <w:pPr>
              <w:widowControl/>
              <w:jc w:val="left"/>
              <w:rPr>
                <w:color w:val="000000"/>
                <w:kern w:val="0"/>
                <w:sz w:val="24"/>
                <w:szCs w:val="24"/>
              </w:rPr>
            </w:pPr>
            <w:r>
              <w:rPr>
                <w:color w:val="000000"/>
                <w:kern w:val="0"/>
                <w:sz w:val="24"/>
                <w:szCs w:val="24"/>
              </w:rPr>
              <w:t>包括码头、起漂点、收漂池</w:t>
            </w:r>
          </w:p>
        </w:tc>
      </w:tr>
      <w:tr>
        <w:tblPrEx>
          <w:tblW w:w="5001" w:type="pct"/>
          <w:tblInd w:w="0" w:type="dxa"/>
          <w:shd w:val="clear" w:color="auto" w:fill="FFFFFF" w:themeFill="background1"/>
          <w:tblLayout w:type="fixed"/>
          <w:tblCellMar>
            <w:top w:w="0" w:type="dxa"/>
            <w:left w:w="108" w:type="dxa"/>
            <w:bottom w:w="0" w:type="dxa"/>
            <w:right w:w="108" w:type="dxa"/>
          </w:tblCellMar>
        </w:tblPrEx>
        <w:trPr>
          <w:trHeight w:val="270"/>
        </w:trPr>
        <w:tc>
          <w:tcPr>
            <w:tcW w:w="336" w:type="pct"/>
            <w:vMerge/>
            <w:shd w:val="clear" w:color="auto" w:fill="FFFFFF" w:themeFill="background1"/>
            <w:vAlign w:val="center"/>
          </w:tcPr>
          <w:p>
            <w:pPr>
              <w:widowControl/>
              <w:jc w:val="left"/>
              <w:rPr>
                <w:color w:val="000000"/>
                <w:kern w:val="0"/>
                <w:sz w:val="24"/>
                <w:szCs w:val="24"/>
              </w:rPr>
            </w:pPr>
          </w:p>
        </w:tc>
        <w:tc>
          <w:tcPr>
            <w:tcW w:w="838" w:type="pct"/>
            <w:vMerge/>
            <w:shd w:val="clear" w:color="auto" w:fill="FFFFFF" w:themeFill="background1"/>
            <w:vAlign w:val="center"/>
          </w:tcPr>
          <w:p>
            <w:pPr>
              <w:widowControl/>
              <w:jc w:val="left"/>
              <w:rPr>
                <w:color w:val="000000"/>
                <w:kern w:val="0"/>
                <w:sz w:val="24"/>
                <w:szCs w:val="24"/>
              </w:rPr>
            </w:pPr>
          </w:p>
        </w:tc>
        <w:tc>
          <w:tcPr>
            <w:tcW w:w="701" w:type="pct"/>
            <w:shd w:val="clear" w:color="auto" w:fill="FFFFFF" w:themeFill="background1"/>
            <w:noWrap/>
            <w:vAlign w:val="center"/>
          </w:tcPr>
          <w:p>
            <w:pPr>
              <w:widowControl/>
              <w:jc w:val="left"/>
              <w:rPr>
                <w:color w:val="000000"/>
                <w:kern w:val="0"/>
                <w:sz w:val="24"/>
                <w:szCs w:val="24"/>
              </w:rPr>
            </w:pPr>
            <w:r>
              <w:rPr>
                <w:color w:val="000000"/>
                <w:kern w:val="0"/>
                <w:sz w:val="24"/>
                <w:szCs w:val="24"/>
              </w:rPr>
              <w:t>道路修缮</w:t>
            </w:r>
          </w:p>
        </w:tc>
        <w:tc>
          <w:tcPr>
            <w:tcW w:w="421" w:type="pct"/>
            <w:shd w:val="clear" w:color="auto" w:fill="FFFFFF" w:themeFill="background1"/>
            <w:noWrap/>
            <w:vAlign w:val="center"/>
          </w:tcPr>
          <w:p>
            <w:pPr>
              <w:widowControl/>
              <w:jc w:val="left"/>
              <w:rPr>
                <w:color w:val="000000"/>
                <w:kern w:val="0"/>
                <w:sz w:val="24"/>
                <w:szCs w:val="24"/>
              </w:rPr>
            </w:pPr>
            <w:r>
              <w:rPr>
                <w:color w:val="000000"/>
                <w:kern w:val="0"/>
                <w:sz w:val="24"/>
                <w:szCs w:val="24"/>
              </w:rPr>
              <w:t>恢复</w:t>
            </w:r>
          </w:p>
        </w:tc>
        <w:tc>
          <w:tcPr>
            <w:tcW w:w="711" w:type="pct"/>
            <w:shd w:val="clear" w:color="auto" w:fill="FFFFFF" w:themeFill="background1"/>
            <w:noWrap/>
            <w:vAlign w:val="center"/>
          </w:tcPr>
          <w:p>
            <w:pPr>
              <w:widowControl/>
              <w:jc w:val="left"/>
              <w:rPr>
                <w:color w:val="000000"/>
                <w:kern w:val="0"/>
                <w:sz w:val="24"/>
                <w:szCs w:val="24"/>
              </w:rPr>
            </w:pPr>
            <w:r>
              <w:rPr>
                <w:color w:val="000000"/>
                <w:kern w:val="0"/>
                <w:sz w:val="24"/>
                <w:szCs w:val="24"/>
              </w:rPr>
              <w:t>汤河源游客中心至森林特色浴场</w:t>
            </w:r>
          </w:p>
        </w:tc>
        <w:tc>
          <w:tcPr>
            <w:tcW w:w="760" w:type="pct"/>
            <w:shd w:val="clear" w:color="auto" w:fill="FFFFFF" w:themeFill="background1"/>
            <w:noWrap/>
            <w:vAlign w:val="center"/>
          </w:tcPr>
          <w:p>
            <w:pPr>
              <w:widowControl/>
              <w:jc w:val="center"/>
              <w:rPr>
                <w:color w:val="000000"/>
                <w:kern w:val="0"/>
                <w:sz w:val="24"/>
                <w:szCs w:val="24"/>
              </w:rPr>
            </w:pPr>
            <w:r>
              <w:rPr>
                <w:color w:val="000000"/>
                <w:kern w:val="0"/>
                <w:sz w:val="24"/>
                <w:szCs w:val="24"/>
              </w:rPr>
              <w:t>修缮3km</w:t>
            </w:r>
          </w:p>
        </w:tc>
        <w:tc>
          <w:tcPr>
            <w:tcW w:w="529" w:type="pct"/>
            <w:shd w:val="clear" w:color="auto" w:fill="FFFFFF" w:themeFill="background1"/>
            <w:noWrap/>
            <w:vAlign w:val="center"/>
          </w:tcPr>
          <w:p>
            <w:pPr>
              <w:widowControl/>
              <w:jc w:val="left"/>
              <w:rPr>
                <w:color w:val="000000"/>
                <w:kern w:val="0"/>
                <w:sz w:val="24"/>
                <w:szCs w:val="24"/>
              </w:rPr>
            </w:pPr>
          </w:p>
        </w:tc>
        <w:tc>
          <w:tcPr>
            <w:tcW w:w="704" w:type="pct"/>
            <w:shd w:val="clear" w:color="auto" w:fill="FFFFFF" w:themeFill="background1"/>
            <w:noWrap/>
            <w:vAlign w:val="center"/>
          </w:tcPr>
          <w:p>
            <w:pPr>
              <w:widowControl/>
              <w:jc w:val="left"/>
              <w:rPr>
                <w:color w:val="000000"/>
                <w:kern w:val="0"/>
                <w:sz w:val="24"/>
                <w:szCs w:val="24"/>
              </w:rPr>
            </w:pPr>
            <w:r>
              <w:rPr>
                <w:color w:val="000000"/>
                <w:kern w:val="0"/>
                <w:sz w:val="24"/>
                <w:szCs w:val="24"/>
              </w:rPr>
              <w:t>平整路面</w:t>
            </w:r>
          </w:p>
        </w:tc>
      </w:tr>
      <w:tr>
        <w:tblPrEx>
          <w:tblW w:w="5001" w:type="pct"/>
          <w:tblInd w:w="0" w:type="dxa"/>
          <w:shd w:val="clear" w:color="auto" w:fill="FFFFFF" w:themeFill="background1"/>
          <w:tblLayout w:type="fixed"/>
          <w:tblCellMar>
            <w:top w:w="0" w:type="dxa"/>
            <w:left w:w="108" w:type="dxa"/>
            <w:bottom w:w="0" w:type="dxa"/>
            <w:right w:w="108" w:type="dxa"/>
          </w:tblCellMar>
        </w:tblPrEx>
        <w:trPr>
          <w:trHeight w:val="270"/>
        </w:trPr>
        <w:tc>
          <w:tcPr>
            <w:tcW w:w="336" w:type="pct"/>
            <w:vMerge/>
            <w:shd w:val="clear" w:color="auto" w:fill="FFFFFF" w:themeFill="background1"/>
            <w:vAlign w:val="center"/>
          </w:tcPr>
          <w:p>
            <w:pPr>
              <w:widowControl/>
              <w:jc w:val="left"/>
              <w:rPr>
                <w:color w:val="000000"/>
                <w:kern w:val="0"/>
                <w:sz w:val="24"/>
                <w:szCs w:val="24"/>
              </w:rPr>
            </w:pPr>
          </w:p>
        </w:tc>
        <w:tc>
          <w:tcPr>
            <w:tcW w:w="838" w:type="pct"/>
            <w:vMerge w:val="restart"/>
            <w:shd w:val="clear" w:color="auto" w:fill="FFFFFF" w:themeFill="background1"/>
            <w:noWrap/>
            <w:vAlign w:val="center"/>
          </w:tcPr>
          <w:p>
            <w:pPr>
              <w:widowControl/>
              <w:jc w:val="center"/>
              <w:rPr>
                <w:color w:val="000000"/>
                <w:kern w:val="0"/>
                <w:sz w:val="24"/>
                <w:szCs w:val="24"/>
              </w:rPr>
            </w:pPr>
            <w:r>
              <w:rPr>
                <w:color w:val="000000"/>
                <w:kern w:val="0"/>
                <w:sz w:val="24"/>
                <w:szCs w:val="24"/>
              </w:rPr>
              <w:t>云雾山森林游憩区</w:t>
            </w:r>
          </w:p>
        </w:tc>
        <w:tc>
          <w:tcPr>
            <w:tcW w:w="701" w:type="pct"/>
            <w:shd w:val="clear" w:color="auto" w:fill="FFFFFF" w:themeFill="background1"/>
            <w:noWrap/>
            <w:vAlign w:val="center"/>
          </w:tcPr>
          <w:p>
            <w:pPr>
              <w:widowControl/>
              <w:jc w:val="left"/>
              <w:rPr>
                <w:color w:val="000000"/>
                <w:kern w:val="0"/>
                <w:sz w:val="24"/>
                <w:szCs w:val="24"/>
              </w:rPr>
            </w:pPr>
            <w:r>
              <w:rPr>
                <w:color w:val="000000"/>
                <w:kern w:val="0"/>
                <w:sz w:val="24"/>
                <w:szCs w:val="24"/>
              </w:rPr>
              <w:t>森林课堂</w:t>
            </w:r>
          </w:p>
        </w:tc>
        <w:tc>
          <w:tcPr>
            <w:tcW w:w="421" w:type="pct"/>
            <w:shd w:val="clear" w:color="auto" w:fill="FFFFFF" w:themeFill="background1"/>
            <w:noWrap/>
            <w:vAlign w:val="center"/>
          </w:tcPr>
          <w:p>
            <w:pPr>
              <w:widowControl/>
              <w:jc w:val="left"/>
              <w:rPr>
                <w:color w:val="000000"/>
                <w:kern w:val="0"/>
                <w:sz w:val="24"/>
                <w:szCs w:val="24"/>
              </w:rPr>
            </w:pPr>
            <w:r>
              <w:rPr>
                <w:color w:val="000000"/>
                <w:kern w:val="0"/>
                <w:sz w:val="24"/>
                <w:szCs w:val="24"/>
              </w:rPr>
              <w:t>新建</w:t>
            </w:r>
          </w:p>
        </w:tc>
        <w:tc>
          <w:tcPr>
            <w:tcW w:w="711" w:type="pct"/>
            <w:shd w:val="clear" w:color="auto" w:fill="FFFFFF" w:themeFill="background1"/>
            <w:noWrap/>
            <w:vAlign w:val="center"/>
          </w:tcPr>
          <w:p>
            <w:pPr>
              <w:widowControl/>
              <w:jc w:val="left"/>
              <w:rPr>
                <w:color w:val="000000"/>
                <w:kern w:val="0"/>
                <w:sz w:val="24"/>
                <w:szCs w:val="24"/>
              </w:rPr>
            </w:pPr>
            <w:r>
              <w:rPr>
                <w:color w:val="000000"/>
                <w:kern w:val="0"/>
                <w:sz w:val="24"/>
                <w:szCs w:val="24"/>
              </w:rPr>
              <w:t>京宁寺西侧</w:t>
            </w:r>
          </w:p>
        </w:tc>
        <w:tc>
          <w:tcPr>
            <w:tcW w:w="760" w:type="pct"/>
            <w:shd w:val="clear" w:color="auto" w:fill="FFFFFF" w:themeFill="background1"/>
            <w:noWrap/>
            <w:vAlign w:val="center"/>
          </w:tcPr>
          <w:p>
            <w:pPr>
              <w:widowControl/>
              <w:jc w:val="center"/>
              <w:rPr>
                <w:color w:val="000000"/>
                <w:kern w:val="0"/>
                <w:sz w:val="24"/>
                <w:szCs w:val="24"/>
              </w:rPr>
            </w:pPr>
            <w:r>
              <w:rPr>
                <w:color w:val="000000"/>
                <w:kern w:val="0"/>
                <w:sz w:val="24"/>
                <w:szCs w:val="24"/>
              </w:rPr>
              <w:t>10000</w:t>
            </w:r>
            <w:r>
              <w:rPr>
                <w:rFonts w:hint="eastAsia"/>
                <w:color w:val="000000"/>
                <w:kern w:val="0"/>
                <w:sz w:val="24"/>
                <w:szCs w:val="24"/>
              </w:rPr>
              <w:t xml:space="preserve"> m</w:t>
            </w:r>
            <w:r>
              <w:rPr>
                <w:color w:val="000000"/>
                <w:kern w:val="0"/>
                <w:sz w:val="24"/>
                <w:szCs w:val="24"/>
                <w:vertAlign w:val="superscript"/>
              </w:rPr>
              <w:t>2</w:t>
            </w:r>
          </w:p>
        </w:tc>
        <w:tc>
          <w:tcPr>
            <w:tcW w:w="529" w:type="pct"/>
            <w:shd w:val="clear" w:color="auto" w:fill="FFFFFF" w:themeFill="background1"/>
            <w:noWrap/>
            <w:vAlign w:val="center"/>
          </w:tcPr>
          <w:p>
            <w:pPr>
              <w:widowControl/>
              <w:jc w:val="left"/>
              <w:rPr>
                <w:color w:val="000000"/>
                <w:kern w:val="0"/>
                <w:sz w:val="24"/>
                <w:szCs w:val="24"/>
              </w:rPr>
            </w:pPr>
          </w:p>
        </w:tc>
        <w:tc>
          <w:tcPr>
            <w:tcW w:w="704" w:type="pct"/>
            <w:shd w:val="clear" w:color="auto" w:fill="FFFFFF" w:themeFill="background1"/>
            <w:noWrap/>
            <w:vAlign w:val="center"/>
          </w:tcPr>
          <w:p>
            <w:pPr>
              <w:widowControl/>
              <w:jc w:val="left"/>
              <w:rPr>
                <w:color w:val="000000"/>
                <w:kern w:val="0"/>
                <w:sz w:val="24"/>
                <w:szCs w:val="24"/>
              </w:rPr>
            </w:pPr>
            <w:r>
              <w:rPr>
                <w:color w:val="000000"/>
                <w:kern w:val="0"/>
                <w:sz w:val="24"/>
                <w:szCs w:val="24"/>
              </w:rPr>
              <w:t>设置木质长凳、讲桌等设施</w:t>
            </w:r>
          </w:p>
        </w:tc>
      </w:tr>
      <w:tr>
        <w:tblPrEx>
          <w:tblW w:w="5001" w:type="pct"/>
          <w:tblInd w:w="0" w:type="dxa"/>
          <w:shd w:val="clear" w:color="auto" w:fill="FFFFFF" w:themeFill="background1"/>
          <w:tblLayout w:type="fixed"/>
          <w:tblCellMar>
            <w:top w:w="0" w:type="dxa"/>
            <w:left w:w="108" w:type="dxa"/>
            <w:bottom w:w="0" w:type="dxa"/>
            <w:right w:w="108" w:type="dxa"/>
          </w:tblCellMar>
        </w:tblPrEx>
        <w:trPr>
          <w:trHeight w:val="270"/>
        </w:trPr>
        <w:tc>
          <w:tcPr>
            <w:tcW w:w="336" w:type="pct"/>
            <w:vMerge/>
            <w:shd w:val="clear" w:color="auto" w:fill="FFFFFF" w:themeFill="background1"/>
            <w:vAlign w:val="center"/>
          </w:tcPr>
          <w:p>
            <w:pPr>
              <w:widowControl/>
              <w:jc w:val="left"/>
              <w:rPr>
                <w:color w:val="000000"/>
                <w:kern w:val="0"/>
                <w:sz w:val="24"/>
                <w:szCs w:val="24"/>
              </w:rPr>
            </w:pPr>
          </w:p>
        </w:tc>
        <w:tc>
          <w:tcPr>
            <w:tcW w:w="838" w:type="pct"/>
            <w:vMerge/>
            <w:shd w:val="clear" w:color="auto" w:fill="FFFFFF" w:themeFill="background1"/>
            <w:vAlign w:val="center"/>
          </w:tcPr>
          <w:p>
            <w:pPr>
              <w:widowControl/>
              <w:jc w:val="left"/>
              <w:rPr>
                <w:color w:val="000000"/>
                <w:kern w:val="0"/>
                <w:sz w:val="24"/>
                <w:szCs w:val="24"/>
              </w:rPr>
            </w:pPr>
          </w:p>
        </w:tc>
        <w:tc>
          <w:tcPr>
            <w:tcW w:w="701" w:type="pct"/>
            <w:shd w:val="clear" w:color="auto" w:fill="FFFFFF" w:themeFill="background1"/>
            <w:noWrap/>
            <w:vAlign w:val="center"/>
          </w:tcPr>
          <w:p>
            <w:pPr>
              <w:widowControl/>
              <w:jc w:val="left"/>
              <w:rPr>
                <w:color w:val="000000"/>
                <w:kern w:val="0"/>
                <w:sz w:val="24"/>
                <w:szCs w:val="24"/>
              </w:rPr>
            </w:pPr>
            <w:r>
              <w:rPr>
                <w:color w:val="000000"/>
                <w:kern w:val="0"/>
                <w:sz w:val="24"/>
                <w:szCs w:val="24"/>
              </w:rPr>
              <w:t>森林科普长廊</w:t>
            </w:r>
          </w:p>
        </w:tc>
        <w:tc>
          <w:tcPr>
            <w:tcW w:w="421" w:type="pct"/>
            <w:shd w:val="clear" w:color="auto" w:fill="FFFFFF" w:themeFill="background1"/>
            <w:noWrap/>
            <w:vAlign w:val="center"/>
          </w:tcPr>
          <w:p>
            <w:pPr>
              <w:widowControl/>
              <w:jc w:val="left"/>
              <w:rPr>
                <w:color w:val="000000"/>
                <w:kern w:val="0"/>
                <w:sz w:val="24"/>
                <w:szCs w:val="24"/>
              </w:rPr>
            </w:pPr>
            <w:r>
              <w:rPr>
                <w:color w:val="000000"/>
                <w:kern w:val="0"/>
                <w:sz w:val="24"/>
                <w:szCs w:val="24"/>
              </w:rPr>
              <w:t>新建</w:t>
            </w:r>
          </w:p>
        </w:tc>
        <w:tc>
          <w:tcPr>
            <w:tcW w:w="711" w:type="pct"/>
            <w:shd w:val="clear" w:color="auto" w:fill="FFFFFF" w:themeFill="background1"/>
            <w:noWrap/>
            <w:vAlign w:val="center"/>
          </w:tcPr>
          <w:p>
            <w:pPr>
              <w:widowControl/>
              <w:jc w:val="left"/>
              <w:rPr>
                <w:color w:val="000000"/>
                <w:kern w:val="0"/>
                <w:sz w:val="24"/>
                <w:szCs w:val="24"/>
              </w:rPr>
            </w:pPr>
            <w:r>
              <w:rPr>
                <w:color w:val="000000"/>
                <w:kern w:val="0"/>
                <w:sz w:val="24"/>
                <w:szCs w:val="24"/>
              </w:rPr>
              <w:t>177G林班，核桃楸长廊内</w:t>
            </w:r>
          </w:p>
        </w:tc>
        <w:tc>
          <w:tcPr>
            <w:tcW w:w="760" w:type="pct"/>
            <w:shd w:val="clear" w:color="auto" w:fill="FFFFFF" w:themeFill="background1"/>
            <w:noWrap/>
            <w:vAlign w:val="center"/>
          </w:tcPr>
          <w:p>
            <w:pPr>
              <w:widowControl/>
              <w:jc w:val="center"/>
              <w:rPr>
                <w:color w:val="000000"/>
                <w:kern w:val="0"/>
                <w:sz w:val="24"/>
                <w:szCs w:val="24"/>
              </w:rPr>
            </w:pPr>
            <w:r>
              <w:rPr>
                <w:color w:val="000000"/>
                <w:kern w:val="0"/>
                <w:sz w:val="24"/>
                <w:szCs w:val="24"/>
              </w:rPr>
              <w:t>长2km</w:t>
            </w:r>
          </w:p>
        </w:tc>
        <w:tc>
          <w:tcPr>
            <w:tcW w:w="529" w:type="pct"/>
            <w:shd w:val="clear" w:color="auto" w:fill="FFFFFF" w:themeFill="background1"/>
            <w:noWrap/>
            <w:vAlign w:val="center"/>
          </w:tcPr>
          <w:p>
            <w:pPr>
              <w:widowControl/>
              <w:jc w:val="left"/>
              <w:rPr>
                <w:color w:val="000000"/>
                <w:kern w:val="0"/>
                <w:sz w:val="24"/>
                <w:szCs w:val="24"/>
              </w:rPr>
            </w:pPr>
          </w:p>
        </w:tc>
        <w:tc>
          <w:tcPr>
            <w:tcW w:w="704" w:type="pct"/>
            <w:shd w:val="clear" w:color="auto" w:fill="FFFFFF" w:themeFill="background1"/>
            <w:noWrap/>
            <w:vAlign w:val="center"/>
          </w:tcPr>
          <w:p>
            <w:pPr>
              <w:widowControl/>
              <w:jc w:val="left"/>
              <w:rPr>
                <w:color w:val="000000"/>
                <w:kern w:val="0"/>
                <w:sz w:val="24"/>
                <w:szCs w:val="24"/>
              </w:rPr>
            </w:pPr>
            <w:r>
              <w:rPr>
                <w:color w:val="000000"/>
                <w:kern w:val="0"/>
                <w:sz w:val="24"/>
                <w:szCs w:val="24"/>
              </w:rPr>
              <w:t>设置植物认知牌、解说牌</w:t>
            </w:r>
          </w:p>
        </w:tc>
      </w:tr>
      <w:tr>
        <w:tblPrEx>
          <w:tblW w:w="5001" w:type="pct"/>
          <w:tblInd w:w="0" w:type="dxa"/>
          <w:shd w:val="clear" w:color="auto" w:fill="FFFFFF" w:themeFill="background1"/>
          <w:tblLayout w:type="fixed"/>
          <w:tblCellMar>
            <w:top w:w="0" w:type="dxa"/>
            <w:left w:w="108" w:type="dxa"/>
            <w:bottom w:w="0" w:type="dxa"/>
            <w:right w:w="108" w:type="dxa"/>
          </w:tblCellMar>
        </w:tblPrEx>
        <w:trPr>
          <w:trHeight w:val="270"/>
        </w:trPr>
        <w:tc>
          <w:tcPr>
            <w:tcW w:w="336" w:type="pct"/>
            <w:vMerge/>
            <w:shd w:val="clear" w:color="auto" w:fill="FFFFFF" w:themeFill="background1"/>
            <w:vAlign w:val="center"/>
          </w:tcPr>
          <w:p>
            <w:pPr>
              <w:widowControl/>
              <w:jc w:val="left"/>
              <w:rPr>
                <w:color w:val="000000"/>
                <w:kern w:val="0"/>
                <w:sz w:val="24"/>
                <w:szCs w:val="24"/>
              </w:rPr>
            </w:pPr>
          </w:p>
        </w:tc>
        <w:tc>
          <w:tcPr>
            <w:tcW w:w="838" w:type="pct"/>
            <w:vMerge/>
            <w:shd w:val="clear" w:color="auto" w:fill="FFFFFF" w:themeFill="background1"/>
            <w:vAlign w:val="center"/>
          </w:tcPr>
          <w:p>
            <w:pPr>
              <w:widowControl/>
              <w:jc w:val="left"/>
              <w:rPr>
                <w:color w:val="000000"/>
                <w:kern w:val="0"/>
                <w:sz w:val="24"/>
                <w:szCs w:val="24"/>
              </w:rPr>
            </w:pPr>
          </w:p>
        </w:tc>
        <w:tc>
          <w:tcPr>
            <w:tcW w:w="701" w:type="pct"/>
            <w:shd w:val="clear" w:color="auto" w:fill="FFFFFF" w:themeFill="background1"/>
            <w:noWrap/>
            <w:vAlign w:val="center"/>
          </w:tcPr>
          <w:p>
            <w:pPr>
              <w:widowControl/>
              <w:jc w:val="left"/>
              <w:rPr>
                <w:color w:val="000000"/>
                <w:kern w:val="0"/>
                <w:sz w:val="24"/>
                <w:szCs w:val="24"/>
              </w:rPr>
            </w:pPr>
            <w:r>
              <w:rPr>
                <w:color w:val="000000"/>
                <w:kern w:val="0"/>
                <w:sz w:val="24"/>
                <w:szCs w:val="24"/>
              </w:rPr>
              <w:t>京宁寺完善</w:t>
            </w:r>
          </w:p>
        </w:tc>
        <w:tc>
          <w:tcPr>
            <w:tcW w:w="421" w:type="pct"/>
            <w:shd w:val="clear" w:color="auto" w:fill="FFFFFF" w:themeFill="background1"/>
            <w:noWrap/>
            <w:vAlign w:val="center"/>
          </w:tcPr>
          <w:p>
            <w:pPr>
              <w:widowControl/>
              <w:jc w:val="left"/>
              <w:rPr>
                <w:color w:val="000000"/>
                <w:kern w:val="0"/>
                <w:sz w:val="24"/>
                <w:szCs w:val="24"/>
              </w:rPr>
            </w:pPr>
            <w:r>
              <w:rPr>
                <w:color w:val="000000"/>
                <w:kern w:val="0"/>
                <w:sz w:val="24"/>
                <w:szCs w:val="24"/>
              </w:rPr>
              <w:t>恢复</w:t>
            </w:r>
          </w:p>
        </w:tc>
        <w:tc>
          <w:tcPr>
            <w:tcW w:w="711" w:type="pct"/>
            <w:shd w:val="clear" w:color="auto" w:fill="FFFFFF" w:themeFill="background1"/>
            <w:noWrap/>
            <w:vAlign w:val="center"/>
          </w:tcPr>
          <w:p>
            <w:pPr>
              <w:widowControl/>
              <w:jc w:val="left"/>
              <w:rPr>
                <w:color w:val="000000"/>
                <w:kern w:val="0"/>
                <w:sz w:val="24"/>
                <w:szCs w:val="24"/>
              </w:rPr>
            </w:pPr>
            <w:r>
              <w:rPr>
                <w:color w:val="000000"/>
                <w:kern w:val="0"/>
                <w:sz w:val="24"/>
                <w:szCs w:val="24"/>
              </w:rPr>
              <w:t>177G林班2小班</w:t>
            </w:r>
          </w:p>
        </w:tc>
        <w:tc>
          <w:tcPr>
            <w:tcW w:w="760" w:type="pct"/>
            <w:shd w:val="clear" w:color="auto" w:fill="FFFFFF" w:themeFill="background1"/>
            <w:noWrap/>
            <w:vAlign w:val="center"/>
          </w:tcPr>
          <w:p>
            <w:pPr>
              <w:widowControl/>
              <w:jc w:val="center"/>
              <w:rPr>
                <w:color w:val="000000"/>
                <w:kern w:val="0"/>
                <w:sz w:val="24"/>
                <w:szCs w:val="24"/>
              </w:rPr>
            </w:pPr>
            <w:r>
              <w:rPr>
                <w:color w:val="000000"/>
                <w:kern w:val="0"/>
                <w:sz w:val="24"/>
                <w:szCs w:val="24"/>
              </w:rPr>
              <w:t>10000</w:t>
            </w:r>
            <w:r>
              <w:rPr>
                <w:rFonts w:hint="eastAsia"/>
                <w:color w:val="000000"/>
                <w:kern w:val="0"/>
                <w:sz w:val="24"/>
                <w:szCs w:val="24"/>
              </w:rPr>
              <w:t xml:space="preserve"> m</w:t>
            </w:r>
            <w:r>
              <w:rPr>
                <w:color w:val="000000"/>
                <w:kern w:val="0"/>
                <w:sz w:val="24"/>
                <w:szCs w:val="24"/>
                <w:vertAlign w:val="superscript"/>
              </w:rPr>
              <w:t>2</w:t>
            </w:r>
          </w:p>
        </w:tc>
        <w:tc>
          <w:tcPr>
            <w:tcW w:w="529" w:type="pct"/>
            <w:shd w:val="clear" w:color="auto" w:fill="FFFFFF" w:themeFill="background1"/>
            <w:noWrap/>
            <w:vAlign w:val="center"/>
          </w:tcPr>
          <w:p>
            <w:pPr>
              <w:widowControl/>
              <w:jc w:val="left"/>
              <w:rPr>
                <w:color w:val="000000"/>
                <w:kern w:val="0"/>
                <w:sz w:val="24"/>
                <w:szCs w:val="24"/>
              </w:rPr>
            </w:pPr>
            <w:r>
              <w:rPr>
                <w:color w:val="000000"/>
                <w:kern w:val="0"/>
                <w:sz w:val="24"/>
                <w:szCs w:val="24"/>
              </w:rPr>
              <w:t>5000</w:t>
            </w:r>
            <w:r>
              <w:rPr>
                <w:rFonts w:hint="eastAsia"/>
                <w:color w:val="000000"/>
                <w:kern w:val="0"/>
                <w:sz w:val="24"/>
                <w:szCs w:val="24"/>
              </w:rPr>
              <w:t xml:space="preserve"> m</w:t>
            </w:r>
            <w:r>
              <w:rPr>
                <w:color w:val="000000"/>
                <w:kern w:val="0"/>
                <w:sz w:val="24"/>
                <w:szCs w:val="24"/>
                <w:vertAlign w:val="superscript"/>
              </w:rPr>
              <w:t>2</w:t>
            </w:r>
          </w:p>
        </w:tc>
        <w:tc>
          <w:tcPr>
            <w:tcW w:w="704" w:type="pct"/>
            <w:shd w:val="clear" w:color="auto" w:fill="FFFFFF" w:themeFill="background1"/>
            <w:noWrap/>
            <w:vAlign w:val="center"/>
          </w:tcPr>
          <w:p>
            <w:pPr>
              <w:widowControl/>
              <w:jc w:val="left"/>
              <w:rPr>
                <w:color w:val="000000"/>
                <w:kern w:val="0"/>
                <w:sz w:val="24"/>
                <w:szCs w:val="24"/>
              </w:rPr>
            </w:pPr>
            <w:r>
              <w:rPr>
                <w:color w:val="000000"/>
                <w:kern w:val="0"/>
                <w:sz w:val="24"/>
                <w:szCs w:val="24"/>
              </w:rPr>
              <w:t>完善，不扩大规模</w:t>
            </w:r>
          </w:p>
        </w:tc>
      </w:tr>
      <w:tr>
        <w:tblPrEx>
          <w:tblW w:w="5001" w:type="pct"/>
          <w:tblInd w:w="0" w:type="dxa"/>
          <w:shd w:val="clear" w:color="auto" w:fill="FFFFFF" w:themeFill="background1"/>
          <w:tblLayout w:type="fixed"/>
          <w:tblCellMar>
            <w:top w:w="0" w:type="dxa"/>
            <w:left w:w="108" w:type="dxa"/>
            <w:bottom w:w="0" w:type="dxa"/>
            <w:right w:w="108" w:type="dxa"/>
          </w:tblCellMar>
        </w:tblPrEx>
        <w:trPr>
          <w:trHeight w:val="270"/>
        </w:trPr>
        <w:tc>
          <w:tcPr>
            <w:tcW w:w="336" w:type="pct"/>
            <w:vMerge/>
            <w:shd w:val="clear" w:color="auto" w:fill="FFFFFF" w:themeFill="background1"/>
            <w:vAlign w:val="center"/>
          </w:tcPr>
          <w:p>
            <w:pPr>
              <w:widowControl/>
              <w:jc w:val="left"/>
              <w:rPr>
                <w:color w:val="000000"/>
                <w:kern w:val="0"/>
                <w:sz w:val="24"/>
                <w:szCs w:val="24"/>
              </w:rPr>
            </w:pPr>
          </w:p>
        </w:tc>
        <w:tc>
          <w:tcPr>
            <w:tcW w:w="838" w:type="pct"/>
            <w:vMerge/>
            <w:shd w:val="clear" w:color="auto" w:fill="FFFFFF" w:themeFill="background1"/>
            <w:vAlign w:val="center"/>
          </w:tcPr>
          <w:p>
            <w:pPr>
              <w:widowControl/>
              <w:jc w:val="left"/>
              <w:rPr>
                <w:color w:val="000000"/>
                <w:kern w:val="0"/>
                <w:sz w:val="24"/>
                <w:szCs w:val="24"/>
              </w:rPr>
            </w:pPr>
          </w:p>
        </w:tc>
        <w:tc>
          <w:tcPr>
            <w:tcW w:w="701" w:type="pct"/>
            <w:shd w:val="clear" w:color="auto" w:fill="FFFFFF" w:themeFill="background1"/>
            <w:noWrap/>
            <w:vAlign w:val="center"/>
          </w:tcPr>
          <w:p>
            <w:pPr>
              <w:widowControl/>
              <w:jc w:val="left"/>
              <w:rPr>
                <w:color w:val="000000"/>
                <w:kern w:val="0"/>
                <w:sz w:val="24"/>
                <w:szCs w:val="24"/>
              </w:rPr>
            </w:pPr>
            <w:r>
              <w:rPr>
                <w:rFonts w:hint="eastAsia"/>
                <w:color w:val="000000"/>
                <w:kern w:val="0"/>
                <w:sz w:val="24"/>
                <w:szCs w:val="24"/>
              </w:rPr>
              <w:t>索道</w:t>
            </w:r>
          </w:p>
        </w:tc>
        <w:tc>
          <w:tcPr>
            <w:tcW w:w="421" w:type="pct"/>
            <w:shd w:val="clear" w:color="auto" w:fill="FFFFFF" w:themeFill="background1"/>
            <w:noWrap/>
            <w:vAlign w:val="center"/>
          </w:tcPr>
          <w:p>
            <w:pPr>
              <w:widowControl/>
              <w:jc w:val="left"/>
              <w:rPr>
                <w:color w:val="000000"/>
                <w:kern w:val="0"/>
                <w:sz w:val="24"/>
                <w:szCs w:val="24"/>
              </w:rPr>
            </w:pPr>
            <w:r>
              <w:rPr>
                <w:rFonts w:hint="eastAsia"/>
                <w:color w:val="000000"/>
                <w:kern w:val="0"/>
                <w:sz w:val="24"/>
                <w:szCs w:val="24"/>
              </w:rPr>
              <w:t>新建</w:t>
            </w:r>
          </w:p>
        </w:tc>
        <w:tc>
          <w:tcPr>
            <w:tcW w:w="711" w:type="pct"/>
            <w:shd w:val="clear" w:color="auto" w:fill="FFFFFF" w:themeFill="background1"/>
            <w:noWrap/>
            <w:vAlign w:val="center"/>
          </w:tcPr>
          <w:p>
            <w:pPr>
              <w:widowControl/>
              <w:jc w:val="left"/>
              <w:rPr>
                <w:color w:val="000000"/>
                <w:kern w:val="0"/>
                <w:sz w:val="24"/>
                <w:szCs w:val="24"/>
              </w:rPr>
            </w:pPr>
            <w:r>
              <w:rPr>
                <w:rFonts w:hint="eastAsia"/>
                <w:color w:val="000000"/>
                <w:kern w:val="0"/>
                <w:sz w:val="24"/>
                <w:szCs w:val="24"/>
              </w:rPr>
              <w:t>上站177</w:t>
            </w:r>
            <w:r>
              <w:rPr>
                <w:color w:val="000000"/>
                <w:kern w:val="0"/>
                <w:sz w:val="24"/>
                <w:szCs w:val="24"/>
              </w:rPr>
              <w:t>H林班</w:t>
            </w:r>
            <w:r>
              <w:rPr>
                <w:rFonts w:hint="eastAsia"/>
                <w:color w:val="000000"/>
                <w:kern w:val="0"/>
                <w:sz w:val="24"/>
                <w:szCs w:val="24"/>
              </w:rPr>
              <w:t>13小班</w:t>
            </w:r>
            <w:r>
              <w:rPr>
                <w:color w:val="000000"/>
                <w:kern w:val="0"/>
                <w:sz w:val="24"/>
                <w:szCs w:val="24"/>
              </w:rPr>
              <w:t>，下站</w:t>
            </w:r>
            <w:r>
              <w:rPr>
                <w:rFonts w:hint="eastAsia"/>
                <w:color w:val="000000"/>
                <w:kern w:val="0"/>
                <w:sz w:val="24"/>
                <w:szCs w:val="24"/>
              </w:rPr>
              <w:t>177</w:t>
            </w:r>
            <w:r>
              <w:rPr>
                <w:color w:val="000000"/>
                <w:kern w:val="0"/>
                <w:sz w:val="24"/>
                <w:szCs w:val="24"/>
              </w:rPr>
              <w:t>H林班</w:t>
            </w:r>
            <w:r>
              <w:rPr>
                <w:rFonts w:hint="eastAsia"/>
                <w:color w:val="000000"/>
                <w:kern w:val="0"/>
                <w:sz w:val="24"/>
                <w:szCs w:val="24"/>
              </w:rPr>
              <w:t>31小班</w:t>
            </w:r>
          </w:p>
        </w:tc>
        <w:tc>
          <w:tcPr>
            <w:tcW w:w="760" w:type="pct"/>
            <w:shd w:val="clear" w:color="auto" w:fill="FFFFFF" w:themeFill="background1"/>
            <w:noWrap/>
            <w:vAlign w:val="center"/>
          </w:tcPr>
          <w:p>
            <w:pPr>
              <w:widowControl/>
              <w:jc w:val="center"/>
              <w:rPr>
                <w:color w:val="000000"/>
                <w:kern w:val="0"/>
                <w:sz w:val="24"/>
                <w:szCs w:val="24"/>
              </w:rPr>
            </w:pPr>
            <w:r>
              <w:rPr>
                <w:rFonts w:hint="eastAsia"/>
                <w:color w:val="000000"/>
                <w:kern w:val="0"/>
                <w:sz w:val="24"/>
                <w:szCs w:val="24"/>
              </w:rPr>
              <w:t>上下站各200</w:t>
            </w:r>
            <w:r>
              <w:rPr>
                <w:color w:val="000000"/>
                <w:kern w:val="0"/>
                <w:sz w:val="24"/>
                <w:szCs w:val="24"/>
              </w:rPr>
              <w:t>m</w:t>
            </w:r>
            <w:r>
              <w:rPr>
                <w:color w:val="000000"/>
                <w:kern w:val="0"/>
                <w:sz w:val="24"/>
                <w:szCs w:val="24"/>
                <w:vertAlign w:val="superscript"/>
              </w:rPr>
              <w:t>2</w:t>
            </w:r>
          </w:p>
        </w:tc>
        <w:tc>
          <w:tcPr>
            <w:tcW w:w="529" w:type="pct"/>
            <w:shd w:val="clear" w:color="auto" w:fill="FFFFFF" w:themeFill="background1"/>
            <w:noWrap/>
            <w:vAlign w:val="center"/>
          </w:tcPr>
          <w:p>
            <w:pPr>
              <w:widowControl/>
              <w:jc w:val="left"/>
              <w:rPr>
                <w:color w:val="000000"/>
                <w:kern w:val="0"/>
                <w:sz w:val="24"/>
                <w:szCs w:val="24"/>
              </w:rPr>
            </w:pPr>
          </w:p>
        </w:tc>
        <w:tc>
          <w:tcPr>
            <w:tcW w:w="704" w:type="pct"/>
            <w:shd w:val="clear" w:color="auto" w:fill="FFFFFF" w:themeFill="background1"/>
            <w:noWrap/>
            <w:vAlign w:val="center"/>
          </w:tcPr>
          <w:p>
            <w:pPr>
              <w:widowControl/>
              <w:jc w:val="left"/>
              <w:rPr>
                <w:color w:val="000000"/>
                <w:kern w:val="0"/>
                <w:sz w:val="24"/>
                <w:szCs w:val="24"/>
              </w:rPr>
            </w:pPr>
          </w:p>
        </w:tc>
      </w:tr>
      <w:tr>
        <w:tblPrEx>
          <w:tblW w:w="5001" w:type="pct"/>
          <w:tblInd w:w="0" w:type="dxa"/>
          <w:shd w:val="clear" w:color="auto" w:fill="FFFFFF" w:themeFill="background1"/>
          <w:tblLayout w:type="fixed"/>
          <w:tblCellMar>
            <w:top w:w="0" w:type="dxa"/>
            <w:left w:w="108" w:type="dxa"/>
            <w:bottom w:w="0" w:type="dxa"/>
            <w:right w:w="108" w:type="dxa"/>
          </w:tblCellMar>
        </w:tblPrEx>
        <w:trPr>
          <w:trHeight w:val="270"/>
        </w:trPr>
        <w:tc>
          <w:tcPr>
            <w:tcW w:w="336" w:type="pct"/>
            <w:vMerge/>
            <w:shd w:val="clear" w:color="auto" w:fill="FFFFFF" w:themeFill="background1"/>
            <w:vAlign w:val="center"/>
          </w:tcPr>
          <w:p>
            <w:pPr>
              <w:widowControl/>
              <w:jc w:val="left"/>
              <w:rPr>
                <w:color w:val="000000"/>
                <w:kern w:val="0"/>
                <w:sz w:val="24"/>
                <w:szCs w:val="24"/>
              </w:rPr>
            </w:pPr>
          </w:p>
        </w:tc>
        <w:tc>
          <w:tcPr>
            <w:tcW w:w="838" w:type="pct"/>
            <w:vMerge/>
            <w:shd w:val="clear" w:color="auto" w:fill="FFFFFF" w:themeFill="background1"/>
            <w:vAlign w:val="center"/>
          </w:tcPr>
          <w:p>
            <w:pPr>
              <w:widowControl/>
              <w:jc w:val="left"/>
              <w:rPr>
                <w:color w:val="000000"/>
                <w:kern w:val="0"/>
                <w:sz w:val="24"/>
                <w:szCs w:val="24"/>
              </w:rPr>
            </w:pPr>
          </w:p>
        </w:tc>
        <w:tc>
          <w:tcPr>
            <w:tcW w:w="701" w:type="pct"/>
            <w:shd w:val="clear" w:color="auto" w:fill="FFFFFF" w:themeFill="background1"/>
            <w:noWrap/>
            <w:vAlign w:val="center"/>
          </w:tcPr>
          <w:p>
            <w:pPr>
              <w:widowControl/>
              <w:jc w:val="left"/>
              <w:rPr>
                <w:color w:val="000000"/>
                <w:kern w:val="0"/>
                <w:sz w:val="24"/>
                <w:szCs w:val="24"/>
              </w:rPr>
            </w:pPr>
            <w:r>
              <w:rPr>
                <w:color w:val="000000"/>
                <w:kern w:val="0"/>
                <w:sz w:val="24"/>
                <w:szCs w:val="24"/>
              </w:rPr>
              <w:t>道路修缮</w:t>
            </w:r>
          </w:p>
        </w:tc>
        <w:tc>
          <w:tcPr>
            <w:tcW w:w="421" w:type="pct"/>
            <w:shd w:val="clear" w:color="auto" w:fill="FFFFFF" w:themeFill="background1"/>
            <w:noWrap/>
            <w:vAlign w:val="center"/>
          </w:tcPr>
          <w:p>
            <w:pPr>
              <w:widowControl/>
              <w:jc w:val="left"/>
              <w:rPr>
                <w:color w:val="000000"/>
                <w:kern w:val="0"/>
                <w:sz w:val="24"/>
                <w:szCs w:val="24"/>
              </w:rPr>
            </w:pPr>
            <w:r>
              <w:rPr>
                <w:color w:val="000000"/>
                <w:kern w:val="0"/>
                <w:sz w:val="24"/>
                <w:szCs w:val="24"/>
              </w:rPr>
              <w:t>恢复</w:t>
            </w:r>
          </w:p>
        </w:tc>
        <w:tc>
          <w:tcPr>
            <w:tcW w:w="711" w:type="pct"/>
            <w:shd w:val="clear" w:color="auto" w:fill="FFFFFF" w:themeFill="background1"/>
            <w:noWrap/>
            <w:vAlign w:val="center"/>
          </w:tcPr>
          <w:p>
            <w:pPr>
              <w:widowControl/>
              <w:jc w:val="left"/>
              <w:rPr>
                <w:color w:val="000000"/>
                <w:kern w:val="0"/>
                <w:sz w:val="24"/>
                <w:szCs w:val="24"/>
              </w:rPr>
            </w:pPr>
            <w:r>
              <w:rPr>
                <w:color w:val="000000"/>
                <w:kern w:val="0"/>
                <w:sz w:val="24"/>
                <w:szCs w:val="24"/>
              </w:rPr>
              <w:t>京宁寺至云雾山最高峰</w:t>
            </w:r>
          </w:p>
        </w:tc>
        <w:tc>
          <w:tcPr>
            <w:tcW w:w="760" w:type="pct"/>
            <w:shd w:val="clear" w:color="auto" w:fill="FFFFFF" w:themeFill="background1"/>
            <w:noWrap/>
            <w:vAlign w:val="center"/>
          </w:tcPr>
          <w:p>
            <w:pPr>
              <w:widowControl/>
              <w:jc w:val="center"/>
              <w:rPr>
                <w:color w:val="000000"/>
                <w:kern w:val="0"/>
                <w:sz w:val="24"/>
                <w:szCs w:val="24"/>
              </w:rPr>
            </w:pPr>
            <w:r>
              <w:rPr>
                <w:color w:val="000000"/>
                <w:kern w:val="0"/>
                <w:sz w:val="24"/>
                <w:szCs w:val="24"/>
              </w:rPr>
              <w:t>长8.8km，宽4m</w:t>
            </w:r>
          </w:p>
        </w:tc>
        <w:tc>
          <w:tcPr>
            <w:tcW w:w="529" w:type="pct"/>
            <w:shd w:val="clear" w:color="auto" w:fill="FFFFFF" w:themeFill="background1"/>
            <w:noWrap/>
            <w:vAlign w:val="center"/>
          </w:tcPr>
          <w:p>
            <w:pPr>
              <w:widowControl/>
              <w:jc w:val="left"/>
              <w:rPr>
                <w:color w:val="000000"/>
                <w:kern w:val="0"/>
                <w:sz w:val="24"/>
                <w:szCs w:val="24"/>
              </w:rPr>
            </w:pPr>
          </w:p>
        </w:tc>
        <w:tc>
          <w:tcPr>
            <w:tcW w:w="704" w:type="pct"/>
            <w:shd w:val="clear" w:color="auto" w:fill="FFFFFF" w:themeFill="background1"/>
            <w:noWrap/>
            <w:vAlign w:val="center"/>
          </w:tcPr>
          <w:p>
            <w:pPr>
              <w:widowControl/>
              <w:jc w:val="left"/>
              <w:rPr>
                <w:color w:val="000000"/>
                <w:kern w:val="0"/>
                <w:sz w:val="24"/>
                <w:szCs w:val="24"/>
              </w:rPr>
            </w:pPr>
            <w:r>
              <w:rPr>
                <w:color w:val="000000"/>
                <w:kern w:val="0"/>
                <w:sz w:val="24"/>
                <w:szCs w:val="24"/>
              </w:rPr>
              <w:t>修缮，不扩大规模</w:t>
            </w:r>
          </w:p>
        </w:tc>
      </w:tr>
      <w:tr>
        <w:tblPrEx>
          <w:tblW w:w="5001" w:type="pct"/>
          <w:tblInd w:w="0" w:type="dxa"/>
          <w:shd w:val="clear" w:color="auto" w:fill="FFFFFF" w:themeFill="background1"/>
          <w:tblLayout w:type="fixed"/>
          <w:tblCellMar>
            <w:top w:w="0" w:type="dxa"/>
            <w:left w:w="108" w:type="dxa"/>
            <w:bottom w:w="0" w:type="dxa"/>
            <w:right w:w="108" w:type="dxa"/>
          </w:tblCellMar>
        </w:tblPrEx>
        <w:trPr>
          <w:trHeight w:val="270"/>
        </w:trPr>
        <w:tc>
          <w:tcPr>
            <w:tcW w:w="336" w:type="pct"/>
            <w:vMerge/>
            <w:shd w:val="clear" w:color="auto" w:fill="FFFFFF" w:themeFill="background1"/>
            <w:vAlign w:val="center"/>
          </w:tcPr>
          <w:p>
            <w:pPr>
              <w:widowControl/>
              <w:jc w:val="left"/>
              <w:rPr>
                <w:color w:val="000000"/>
                <w:kern w:val="0"/>
                <w:sz w:val="24"/>
                <w:szCs w:val="24"/>
              </w:rPr>
            </w:pPr>
          </w:p>
        </w:tc>
        <w:tc>
          <w:tcPr>
            <w:tcW w:w="838" w:type="pct"/>
            <w:vMerge w:val="restart"/>
            <w:shd w:val="clear" w:color="auto" w:fill="FFFFFF" w:themeFill="background1"/>
            <w:noWrap/>
            <w:vAlign w:val="center"/>
          </w:tcPr>
          <w:p>
            <w:pPr>
              <w:widowControl/>
              <w:jc w:val="center"/>
              <w:rPr>
                <w:color w:val="000000"/>
                <w:kern w:val="0"/>
                <w:sz w:val="24"/>
                <w:szCs w:val="24"/>
              </w:rPr>
            </w:pPr>
            <w:r>
              <w:rPr>
                <w:color w:val="000000"/>
                <w:kern w:val="0"/>
                <w:sz w:val="24"/>
                <w:szCs w:val="24"/>
              </w:rPr>
              <w:t>白云古洞森林探险区</w:t>
            </w:r>
          </w:p>
        </w:tc>
        <w:tc>
          <w:tcPr>
            <w:tcW w:w="701" w:type="pct"/>
            <w:shd w:val="clear" w:color="auto" w:fill="FFFFFF" w:themeFill="background1"/>
            <w:noWrap/>
            <w:vAlign w:val="center"/>
          </w:tcPr>
          <w:p>
            <w:pPr>
              <w:widowControl/>
              <w:jc w:val="left"/>
              <w:rPr>
                <w:color w:val="000000"/>
                <w:kern w:val="0"/>
                <w:sz w:val="24"/>
                <w:szCs w:val="24"/>
              </w:rPr>
            </w:pPr>
            <w:r>
              <w:rPr>
                <w:color w:val="000000"/>
                <w:kern w:val="0"/>
                <w:sz w:val="24"/>
                <w:szCs w:val="24"/>
              </w:rPr>
              <w:t>生态体验馆</w:t>
            </w:r>
          </w:p>
        </w:tc>
        <w:tc>
          <w:tcPr>
            <w:tcW w:w="421" w:type="pct"/>
            <w:shd w:val="clear" w:color="auto" w:fill="FFFFFF" w:themeFill="background1"/>
            <w:noWrap/>
            <w:vAlign w:val="center"/>
          </w:tcPr>
          <w:p>
            <w:pPr>
              <w:widowControl/>
              <w:jc w:val="left"/>
              <w:rPr>
                <w:color w:val="000000"/>
                <w:kern w:val="0"/>
                <w:sz w:val="24"/>
                <w:szCs w:val="24"/>
              </w:rPr>
            </w:pPr>
            <w:r>
              <w:rPr>
                <w:color w:val="000000"/>
                <w:kern w:val="0"/>
                <w:sz w:val="24"/>
                <w:szCs w:val="24"/>
              </w:rPr>
              <w:t>改建</w:t>
            </w:r>
          </w:p>
        </w:tc>
        <w:tc>
          <w:tcPr>
            <w:tcW w:w="711" w:type="pct"/>
            <w:shd w:val="clear" w:color="auto" w:fill="FFFFFF" w:themeFill="background1"/>
            <w:noWrap/>
            <w:vAlign w:val="center"/>
          </w:tcPr>
          <w:p>
            <w:pPr>
              <w:widowControl/>
              <w:jc w:val="left"/>
              <w:rPr>
                <w:color w:val="000000"/>
                <w:kern w:val="0"/>
                <w:sz w:val="24"/>
                <w:szCs w:val="24"/>
              </w:rPr>
            </w:pPr>
            <w:r>
              <w:rPr>
                <w:color w:val="000000"/>
                <w:kern w:val="0"/>
                <w:sz w:val="24"/>
                <w:szCs w:val="24"/>
              </w:rPr>
              <w:t>275B林班47小班</w:t>
            </w:r>
          </w:p>
        </w:tc>
        <w:tc>
          <w:tcPr>
            <w:tcW w:w="760" w:type="pct"/>
            <w:shd w:val="clear" w:color="auto" w:fill="FFFFFF" w:themeFill="background1"/>
            <w:noWrap/>
            <w:vAlign w:val="center"/>
          </w:tcPr>
          <w:p>
            <w:pPr>
              <w:widowControl/>
              <w:jc w:val="center"/>
              <w:rPr>
                <w:color w:val="000000"/>
                <w:kern w:val="0"/>
                <w:sz w:val="24"/>
                <w:szCs w:val="24"/>
              </w:rPr>
            </w:pPr>
            <w:r>
              <w:rPr>
                <w:color w:val="000000"/>
                <w:kern w:val="0"/>
                <w:sz w:val="24"/>
                <w:szCs w:val="24"/>
              </w:rPr>
              <w:t>4000</w:t>
            </w:r>
            <w:r>
              <w:rPr>
                <w:rFonts w:hint="eastAsia"/>
                <w:color w:val="000000"/>
                <w:kern w:val="0"/>
                <w:sz w:val="24"/>
                <w:szCs w:val="24"/>
              </w:rPr>
              <w:t xml:space="preserve"> m</w:t>
            </w:r>
            <w:r>
              <w:rPr>
                <w:color w:val="000000"/>
                <w:kern w:val="0"/>
                <w:sz w:val="24"/>
                <w:szCs w:val="24"/>
                <w:vertAlign w:val="superscript"/>
              </w:rPr>
              <w:t>2</w:t>
            </w:r>
          </w:p>
        </w:tc>
        <w:tc>
          <w:tcPr>
            <w:tcW w:w="529" w:type="pct"/>
            <w:shd w:val="clear" w:color="auto" w:fill="FFFFFF" w:themeFill="background1"/>
            <w:noWrap/>
            <w:vAlign w:val="center"/>
          </w:tcPr>
          <w:p>
            <w:pPr>
              <w:widowControl/>
              <w:jc w:val="right"/>
              <w:rPr>
                <w:color w:val="000000"/>
                <w:kern w:val="0"/>
                <w:sz w:val="24"/>
                <w:szCs w:val="24"/>
              </w:rPr>
            </w:pPr>
            <w:r>
              <w:rPr>
                <w:color w:val="000000"/>
                <w:kern w:val="0"/>
                <w:sz w:val="24"/>
                <w:szCs w:val="24"/>
              </w:rPr>
              <w:t>2000</w:t>
            </w:r>
            <w:r>
              <w:rPr>
                <w:rFonts w:hint="eastAsia"/>
                <w:color w:val="000000"/>
                <w:kern w:val="0"/>
                <w:sz w:val="24"/>
                <w:szCs w:val="24"/>
              </w:rPr>
              <w:t xml:space="preserve"> m</w:t>
            </w:r>
            <w:r>
              <w:rPr>
                <w:color w:val="000000"/>
                <w:kern w:val="0"/>
                <w:sz w:val="24"/>
                <w:szCs w:val="24"/>
                <w:vertAlign w:val="superscript"/>
              </w:rPr>
              <w:t>2</w:t>
            </w:r>
          </w:p>
        </w:tc>
        <w:tc>
          <w:tcPr>
            <w:tcW w:w="704" w:type="pct"/>
            <w:shd w:val="clear" w:color="auto" w:fill="FFFFFF" w:themeFill="background1"/>
            <w:noWrap/>
            <w:vAlign w:val="center"/>
          </w:tcPr>
          <w:p>
            <w:pPr>
              <w:widowControl/>
              <w:jc w:val="left"/>
              <w:rPr>
                <w:color w:val="000000"/>
                <w:kern w:val="0"/>
                <w:sz w:val="24"/>
                <w:szCs w:val="24"/>
              </w:rPr>
            </w:pPr>
            <w:r>
              <w:rPr>
                <w:color w:val="000000"/>
                <w:kern w:val="0"/>
                <w:sz w:val="24"/>
                <w:szCs w:val="24"/>
              </w:rPr>
              <w:t>改造</w:t>
            </w:r>
            <w:r>
              <w:rPr>
                <w:rFonts w:hint="eastAsia"/>
                <w:color w:val="000000"/>
                <w:kern w:val="0"/>
                <w:sz w:val="24"/>
                <w:szCs w:val="24"/>
              </w:rPr>
              <w:t>，现</w:t>
            </w:r>
            <w:r>
              <w:rPr>
                <w:color w:val="000000"/>
                <w:kern w:val="0"/>
                <w:sz w:val="24"/>
                <w:szCs w:val="24"/>
              </w:rPr>
              <w:t>状为</w:t>
            </w:r>
            <w:r>
              <w:rPr>
                <w:rFonts w:hint="eastAsia"/>
                <w:color w:val="000000"/>
                <w:kern w:val="0"/>
                <w:sz w:val="24"/>
                <w:szCs w:val="24"/>
              </w:rPr>
              <w:t>非</w:t>
            </w:r>
            <w:r>
              <w:rPr>
                <w:color w:val="000000"/>
                <w:kern w:val="0"/>
                <w:sz w:val="24"/>
                <w:szCs w:val="24"/>
              </w:rPr>
              <w:t>建设用地，转为建设用地</w:t>
            </w:r>
          </w:p>
        </w:tc>
      </w:tr>
      <w:tr>
        <w:tblPrEx>
          <w:tblW w:w="5001" w:type="pct"/>
          <w:tblInd w:w="0" w:type="dxa"/>
          <w:shd w:val="clear" w:color="auto" w:fill="FFFFFF" w:themeFill="background1"/>
          <w:tblLayout w:type="fixed"/>
          <w:tblCellMar>
            <w:top w:w="0" w:type="dxa"/>
            <w:left w:w="108" w:type="dxa"/>
            <w:bottom w:w="0" w:type="dxa"/>
            <w:right w:w="108" w:type="dxa"/>
          </w:tblCellMar>
        </w:tblPrEx>
        <w:trPr>
          <w:trHeight w:val="270"/>
        </w:trPr>
        <w:tc>
          <w:tcPr>
            <w:tcW w:w="336" w:type="pct"/>
            <w:vMerge/>
            <w:shd w:val="clear" w:color="auto" w:fill="FFFFFF" w:themeFill="background1"/>
            <w:vAlign w:val="center"/>
          </w:tcPr>
          <w:p>
            <w:pPr>
              <w:widowControl/>
              <w:jc w:val="left"/>
              <w:rPr>
                <w:color w:val="000000"/>
                <w:kern w:val="0"/>
                <w:sz w:val="24"/>
                <w:szCs w:val="24"/>
              </w:rPr>
            </w:pPr>
          </w:p>
        </w:tc>
        <w:tc>
          <w:tcPr>
            <w:tcW w:w="838" w:type="pct"/>
            <w:vMerge/>
            <w:shd w:val="clear" w:color="auto" w:fill="FFFFFF" w:themeFill="background1"/>
            <w:noWrap/>
            <w:vAlign w:val="center"/>
          </w:tcPr>
          <w:p>
            <w:pPr>
              <w:widowControl/>
              <w:jc w:val="center"/>
              <w:rPr>
                <w:color w:val="000000"/>
                <w:kern w:val="0"/>
                <w:sz w:val="24"/>
                <w:szCs w:val="24"/>
              </w:rPr>
            </w:pPr>
          </w:p>
        </w:tc>
        <w:tc>
          <w:tcPr>
            <w:tcW w:w="701" w:type="pct"/>
            <w:shd w:val="clear" w:color="auto" w:fill="FFFFFF" w:themeFill="background1"/>
            <w:noWrap/>
            <w:vAlign w:val="center"/>
          </w:tcPr>
          <w:p>
            <w:pPr>
              <w:widowControl/>
              <w:jc w:val="left"/>
              <w:rPr>
                <w:color w:val="000000"/>
                <w:kern w:val="0"/>
                <w:sz w:val="24"/>
                <w:szCs w:val="24"/>
              </w:rPr>
            </w:pPr>
            <w:r>
              <w:rPr>
                <w:color w:val="000000"/>
                <w:kern w:val="0"/>
                <w:sz w:val="24"/>
                <w:szCs w:val="24"/>
              </w:rPr>
              <w:t>登山步道</w:t>
            </w:r>
          </w:p>
        </w:tc>
        <w:tc>
          <w:tcPr>
            <w:tcW w:w="421" w:type="pct"/>
            <w:shd w:val="clear" w:color="auto" w:fill="FFFFFF" w:themeFill="background1"/>
            <w:noWrap/>
            <w:vAlign w:val="center"/>
          </w:tcPr>
          <w:p>
            <w:pPr>
              <w:widowControl/>
              <w:jc w:val="left"/>
              <w:rPr>
                <w:color w:val="000000"/>
                <w:kern w:val="0"/>
                <w:sz w:val="24"/>
                <w:szCs w:val="24"/>
              </w:rPr>
            </w:pPr>
            <w:r>
              <w:rPr>
                <w:color w:val="000000"/>
                <w:kern w:val="0"/>
                <w:sz w:val="24"/>
                <w:szCs w:val="24"/>
              </w:rPr>
              <w:t>新建</w:t>
            </w:r>
          </w:p>
        </w:tc>
        <w:tc>
          <w:tcPr>
            <w:tcW w:w="711" w:type="pct"/>
            <w:shd w:val="clear" w:color="auto" w:fill="FFFFFF" w:themeFill="background1"/>
            <w:noWrap/>
            <w:vAlign w:val="center"/>
          </w:tcPr>
          <w:p>
            <w:pPr>
              <w:widowControl/>
              <w:jc w:val="left"/>
              <w:rPr>
                <w:color w:val="000000"/>
                <w:kern w:val="0"/>
                <w:sz w:val="24"/>
                <w:szCs w:val="24"/>
              </w:rPr>
            </w:pPr>
            <w:r>
              <w:rPr>
                <w:color w:val="000000"/>
                <w:kern w:val="0"/>
                <w:sz w:val="24"/>
                <w:szCs w:val="24"/>
              </w:rPr>
              <w:t>275B林班</w:t>
            </w:r>
          </w:p>
        </w:tc>
        <w:tc>
          <w:tcPr>
            <w:tcW w:w="760" w:type="pct"/>
            <w:shd w:val="clear" w:color="auto" w:fill="FFFFFF" w:themeFill="background1"/>
            <w:noWrap/>
            <w:vAlign w:val="center"/>
          </w:tcPr>
          <w:p>
            <w:pPr>
              <w:widowControl/>
              <w:jc w:val="center"/>
              <w:rPr>
                <w:color w:val="000000"/>
                <w:kern w:val="0"/>
                <w:sz w:val="24"/>
                <w:szCs w:val="24"/>
              </w:rPr>
            </w:pPr>
            <w:r>
              <w:rPr>
                <w:color w:val="000000"/>
                <w:kern w:val="0"/>
                <w:sz w:val="24"/>
                <w:szCs w:val="24"/>
              </w:rPr>
              <w:t>长2km</w:t>
            </w:r>
          </w:p>
        </w:tc>
        <w:tc>
          <w:tcPr>
            <w:tcW w:w="529" w:type="pct"/>
            <w:shd w:val="clear" w:color="auto" w:fill="FFFFFF" w:themeFill="background1"/>
            <w:noWrap/>
            <w:vAlign w:val="center"/>
          </w:tcPr>
          <w:p>
            <w:pPr>
              <w:widowControl/>
              <w:jc w:val="right"/>
              <w:rPr>
                <w:color w:val="000000"/>
                <w:kern w:val="0"/>
                <w:sz w:val="24"/>
                <w:szCs w:val="24"/>
              </w:rPr>
            </w:pPr>
          </w:p>
        </w:tc>
        <w:tc>
          <w:tcPr>
            <w:tcW w:w="704" w:type="pct"/>
            <w:shd w:val="clear" w:color="auto" w:fill="FFFFFF" w:themeFill="background1"/>
            <w:noWrap/>
            <w:vAlign w:val="center"/>
          </w:tcPr>
          <w:p>
            <w:pPr>
              <w:widowControl/>
              <w:jc w:val="left"/>
              <w:rPr>
                <w:color w:val="000000"/>
                <w:kern w:val="0"/>
                <w:sz w:val="24"/>
                <w:szCs w:val="24"/>
              </w:rPr>
            </w:pPr>
            <w:r>
              <w:rPr>
                <w:color w:val="000000"/>
                <w:kern w:val="0"/>
                <w:sz w:val="24"/>
                <w:szCs w:val="24"/>
              </w:rPr>
              <w:t>自然步道</w:t>
            </w:r>
          </w:p>
        </w:tc>
      </w:tr>
      <w:tr>
        <w:tblPrEx>
          <w:tblW w:w="5001" w:type="pct"/>
          <w:tblInd w:w="0" w:type="dxa"/>
          <w:shd w:val="clear" w:color="auto" w:fill="FFFFFF" w:themeFill="background1"/>
          <w:tblLayout w:type="fixed"/>
          <w:tblCellMar>
            <w:top w:w="0" w:type="dxa"/>
            <w:left w:w="108" w:type="dxa"/>
            <w:bottom w:w="0" w:type="dxa"/>
            <w:right w:w="108" w:type="dxa"/>
          </w:tblCellMar>
        </w:tblPrEx>
        <w:trPr>
          <w:trHeight w:val="270"/>
        </w:trPr>
        <w:tc>
          <w:tcPr>
            <w:tcW w:w="336" w:type="pct"/>
            <w:vMerge/>
            <w:shd w:val="clear" w:color="auto" w:fill="FFFFFF" w:themeFill="background1"/>
            <w:vAlign w:val="center"/>
          </w:tcPr>
          <w:p>
            <w:pPr>
              <w:widowControl/>
              <w:jc w:val="left"/>
              <w:rPr>
                <w:color w:val="000000"/>
                <w:kern w:val="0"/>
                <w:sz w:val="24"/>
                <w:szCs w:val="24"/>
              </w:rPr>
            </w:pPr>
          </w:p>
        </w:tc>
        <w:tc>
          <w:tcPr>
            <w:tcW w:w="838" w:type="pct"/>
            <w:vMerge/>
            <w:shd w:val="clear" w:color="auto" w:fill="FFFFFF" w:themeFill="background1"/>
            <w:noWrap/>
            <w:vAlign w:val="center"/>
          </w:tcPr>
          <w:p>
            <w:pPr>
              <w:widowControl/>
              <w:jc w:val="center"/>
              <w:rPr>
                <w:color w:val="000000"/>
                <w:kern w:val="0"/>
                <w:sz w:val="24"/>
                <w:szCs w:val="24"/>
              </w:rPr>
            </w:pPr>
          </w:p>
        </w:tc>
        <w:tc>
          <w:tcPr>
            <w:tcW w:w="701" w:type="pct"/>
            <w:shd w:val="clear" w:color="auto" w:fill="FFFFFF" w:themeFill="background1"/>
            <w:noWrap/>
            <w:vAlign w:val="center"/>
          </w:tcPr>
          <w:p>
            <w:pPr>
              <w:widowControl/>
              <w:jc w:val="left"/>
              <w:rPr>
                <w:color w:val="000000"/>
                <w:kern w:val="0"/>
                <w:sz w:val="24"/>
                <w:szCs w:val="24"/>
              </w:rPr>
            </w:pPr>
            <w:r>
              <w:rPr>
                <w:rFonts w:hint="eastAsia"/>
                <w:color w:val="000000"/>
                <w:kern w:val="0"/>
                <w:sz w:val="24"/>
                <w:szCs w:val="24"/>
              </w:rPr>
              <w:t>观光</w:t>
            </w:r>
            <w:r>
              <w:rPr>
                <w:color w:val="000000"/>
                <w:kern w:val="0"/>
                <w:sz w:val="24"/>
                <w:szCs w:val="24"/>
              </w:rPr>
              <w:t>索道</w:t>
            </w:r>
          </w:p>
        </w:tc>
        <w:tc>
          <w:tcPr>
            <w:tcW w:w="421" w:type="pct"/>
            <w:shd w:val="clear" w:color="auto" w:fill="FFFFFF" w:themeFill="background1"/>
            <w:noWrap/>
            <w:vAlign w:val="center"/>
          </w:tcPr>
          <w:p>
            <w:pPr>
              <w:widowControl/>
              <w:jc w:val="left"/>
              <w:rPr>
                <w:color w:val="000000"/>
                <w:kern w:val="0"/>
                <w:sz w:val="24"/>
                <w:szCs w:val="24"/>
              </w:rPr>
            </w:pPr>
            <w:r>
              <w:rPr>
                <w:rFonts w:hint="eastAsia"/>
                <w:color w:val="000000"/>
                <w:kern w:val="0"/>
                <w:sz w:val="24"/>
                <w:szCs w:val="24"/>
              </w:rPr>
              <w:t>新建</w:t>
            </w:r>
          </w:p>
        </w:tc>
        <w:tc>
          <w:tcPr>
            <w:tcW w:w="711" w:type="pct"/>
            <w:shd w:val="clear" w:color="auto" w:fill="FFFFFF" w:themeFill="background1"/>
            <w:noWrap/>
            <w:vAlign w:val="center"/>
          </w:tcPr>
          <w:p>
            <w:pPr>
              <w:widowControl/>
              <w:jc w:val="left"/>
              <w:rPr>
                <w:color w:val="000000"/>
                <w:kern w:val="0"/>
                <w:sz w:val="24"/>
                <w:szCs w:val="24"/>
              </w:rPr>
            </w:pPr>
            <w:r>
              <w:rPr>
                <w:rFonts w:hint="eastAsia"/>
                <w:color w:val="000000"/>
                <w:kern w:val="0"/>
                <w:sz w:val="24"/>
                <w:szCs w:val="24"/>
              </w:rPr>
              <w:t>上站275</w:t>
            </w:r>
            <w:r>
              <w:rPr>
                <w:color w:val="000000"/>
                <w:kern w:val="0"/>
                <w:sz w:val="24"/>
                <w:szCs w:val="24"/>
              </w:rPr>
              <w:t>B林班</w:t>
            </w:r>
            <w:r>
              <w:rPr>
                <w:rFonts w:hint="eastAsia"/>
                <w:color w:val="000000"/>
                <w:kern w:val="0"/>
                <w:sz w:val="24"/>
                <w:szCs w:val="24"/>
              </w:rPr>
              <w:t>75小班</w:t>
            </w:r>
            <w:r>
              <w:rPr>
                <w:color w:val="000000"/>
                <w:kern w:val="0"/>
                <w:sz w:val="24"/>
                <w:szCs w:val="24"/>
              </w:rPr>
              <w:t>，下站</w:t>
            </w:r>
            <w:r>
              <w:rPr>
                <w:rFonts w:hint="eastAsia"/>
                <w:color w:val="000000"/>
                <w:kern w:val="0"/>
                <w:sz w:val="24"/>
                <w:szCs w:val="24"/>
              </w:rPr>
              <w:t>275</w:t>
            </w:r>
            <w:r>
              <w:rPr>
                <w:color w:val="000000"/>
                <w:kern w:val="0"/>
                <w:sz w:val="24"/>
                <w:szCs w:val="24"/>
              </w:rPr>
              <w:t>B小班</w:t>
            </w:r>
            <w:r>
              <w:rPr>
                <w:rFonts w:hint="eastAsia"/>
                <w:color w:val="000000"/>
                <w:kern w:val="0"/>
                <w:sz w:val="24"/>
                <w:szCs w:val="24"/>
              </w:rPr>
              <w:t>103林班</w:t>
            </w:r>
          </w:p>
        </w:tc>
        <w:tc>
          <w:tcPr>
            <w:tcW w:w="760" w:type="pct"/>
            <w:shd w:val="clear" w:color="auto" w:fill="FFFFFF" w:themeFill="background1"/>
            <w:noWrap/>
            <w:vAlign w:val="center"/>
          </w:tcPr>
          <w:p>
            <w:pPr>
              <w:widowControl/>
              <w:jc w:val="center"/>
              <w:rPr>
                <w:color w:val="000000"/>
                <w:kern w:val="0"/>
                <w:sz w:val="24"/>
                <w:szCs w:val="24"/>
              </w:rPr>
            </w:pPr>
            <w:r>
              <w:rPr>
                <w:rFonts w:hint="eastAsia"/>
                <w:color w:val="000000"/>
                <w:kern w:val="0"/>
                <w:sz w:val="24"/>
                <w:szCs w:val="24"/>
              </w:rPr>
              <w:t>上下站</w:t>
            </w:r>
            <w:r>
              <w:rPr>
                <w:color w:val="000000"/>
                <w:kern w:val="0"/>
                <w:sz w:val="24"/>
                <w:szCs w:val="24"/>
              </w:rPr>
              <w:t>面积各</w:t>
            </w:r>
            <w:r>
              <w:rPr>
                <w:rFonts w:hint="eastAsia"/>
                <w:color w:val="000000"/>
                <w:kern w:val="0"/>
                <w:sz w:val="24"/>
                <w:szCs w:val="24"/>
              </w:rPr>
              <w:t>200m</w:t>
            </w:r>
            <w:r>
              <w:rPr>
                <w:color w:val="000000"/>
                <w:kern w:val="0"/>
                <w:sz w:val="24"/>
                <w:szCs w:val="24"/>
                <w:vertAlign w:val="superscript"/>
              </w:rPr>
              <w:t>2</w:t>
            </w:r>
          </w:p>
        </w:tc>
        <w:tc>
          <w:tcPr>
            <w:tcW w:w="529" w:type="pct"/>
            <w:shd w:val="clear" w:color="auto" w:fill="FFFFFF" w:themeFill="background1"/>
            <w:noWrap/>
            <w:vAlign w:val="center"/>
          </w:tcPr>
          <w:p>
            <w:pPr>
              <w:widowControl/>
              <w:jc w:val="right"/>
              <w:rPr>
                <w:color w:val="000000"/>
                <w:kern w:val="0"/>
                <w:sz w:val="24"/>
                <w:szCs w:val="24"/>
              </w:rPr>
            </w:pPr>
          </w:p>
        </w:tc>
        <w:tc>
          <w:tcPr>
            <w:tcW w:w="704" w:type="pct"/>
            <w:shd w:val="clear" w:color="auto" w:fill="FFFFFF" w:themeFill="background1"/>
            <w:noWrap/>
            <w:vAlign w:val="center"/>
          </w:tcPr>
          <w:p>
            <w:pPr>
              <w:widowControl/>
              <w:jc w:val="left"/>
              <w:rPr>
                <w:color w:val="000000"/>
                <w:kern w:val="0"/>
                <w:sz w:val="24"/>
                <w:szCs w:val="24"/>
              </w:rPr>
            </w:pPr>
            <w:r>
              <w:rPr>
                <w:rFonts w:hint="eastAsia"/>
                <w:color w:val="000000"/>
                <w:kern w:val="0"/>
                <w:sz w:val="24"/>
                <w:szCs w:val="24"/>
              </w:rPr>
              <w:t>新建</w:t>
            </w:r>
          </w:p>
        </w:tc>
      </w:tr>
      <w:tr>
        <w:tblPrEx>
          <w:tblW w:w="5001" w:type="pct"/>
          <w:tblInd w:w="0" w:type="dxa"/>
          <w:shd w:val="clear" w:color="auto" w:fill="FFFFFF" w:themeFill="background1"/>
          <w:tblLayout w:type="fixed"/>
          <w:tblCellMar>
            <w:top w:w="0" w:type="dxa"/>
            <w:left w:w="108" w:type="dxa"/>
            <w:bottom w:w="0" w:type="dxa"/>
            <w:right w:w="108" w:type="dxa"/>
          </w:tblCellMar>
        </w:tblPrEx>
        <w:trPr>
          <w:trHeight w:val="1203"/>
        </w:trPr>
        <w:tc>
          <w:tcPr>
            <w:tcW w:w="336" w:type="pct"/>
            <w:vMerge/>
            <w:shd w:val="clear" w:color="auto" w:fill="FFFFFF" w:themeFill="background1"/>
            <w:vAlign w:val="center"/>
          </w:tcPr>
          <w:p>
            <w:pPr>
              <w:widowControl/>
              <w:jc w:val="left"/>
              <w:rPr>
                <w:color w:val="000000"/>
                <w:kern w:val="0"/>
                <w:sz w:val="24"/>
                <w:szCs w:val="24"/>
              </w:rPr>
            </w:pPr>
          </w:p>
        </w:tc>
        <w:tc>
          <w:tcPr>
            <w:tcW w:w="838" w:type="pct"/>
            <w:vMerge/>
            <w:shd w:val="clear" w:color="auto" w:fill="FFFFFF" w:themeFill="background1"/>
            <w:vAlign w:val="center"/>
          </w:tcPr>
          <w:p>
            <w:pPr>
              <w:widowControl/>
              <w:jc w:val="left"/>
              <w:rPr>
                <w:color w:val="000000"/>
                <w:kern w:val="0"/>
                <w:sz w:val="24"/>
                <w:szCs w:val="24"/>
              </w:rPr>
            </w:pPr>
          </w:p>
        </w:tc>
        <w:tc>
          <w:tcPr>
            <w:tcW w:w="701" w:type="pct"/>
            <w:shd w:val="clear" w:color="auto" w:fill="FFFFFF" w:themeFill="background1"/>
            <w:noWrap/>
            <w:vAlign w:val="center"/>
          </w:tcPr>
          <w:p>
            <w:pPr>
              <w:widowControl/>
              <w:jc w:val="left"/>
              <w:rPr>
                <w:color w:val="000000"/>
                <w:kern w:val="0"/>
                <w:sz w:val="24"/>
                <w:szCs w:val="24"/>
              </w:rPr>
            </w:pPr>
            <w:r>
              <w:rPr>
                <w:color w:val="000000"/>
                <w:kern w:val="0"/>
                <w:sz w:val="24"/>
                <w:szCs w:val="24"/>
              </w:rPr>
              <w:t>游步道修整</w:t>
            </w:r>
          </w:p>
        </w:tc>
        <w:tc>
          <w:tcPr>
            <w:tcW w:w="421" w:type="pct"/>
            <w:shd w:val="clear" w:color="auto" w:fill="FFFFFF" w:themeFill="background1"/>
            <w:noWrap/>
            <w:vAlign w:val="center"/>
          </w:tcPr>
          <w:p>
            <w:pPr>
              <w:widowControl/>
              <w:jc w:val="left"/>
              <w:rPr>
                <w:color w:val="000000"/>
                <w:kern w:val="0"/>
                <w:sz w:val="24"/>
                <w:szCs w:val="24"/>
              </w:rPr>
            </w:pPr>
            <w:r>
              <w:rPr>
                <w:color w:val="000000"/>
                <w:kern w:val="0"/>
                <w:sz w:val="24"/>
                <w:szCs w:val="24"/>
              </w:rPr>
              <w:t>恢复</w:t>
            </w:r>
          </w:p>
        </w:tc>
        <w:tc>
          <w:tcPr>
            <w:tcW w:w="711" w:type="pct"/>
            <w:shd w:val="clear" w:color="auto" w:fill="FFFFFF" w:themeFill="background1"/>
            <w:noWrap/>
            <w:vAlign w:val="center"/>
          </w:tcPr>
          <w:p>
            <w:pPr>
              <w:widowControl/>
              <w:jc w:val="left"/>
              <w:rPr>
                <w:color w:val="000000"/>
                <w:kern w:val="0"/>
                <w:sz w:val="24"/>
                <w:szCs w:val="24"/>
              </w:rPr>
            </w:pPr>
            <w:r>
              <w:rPr>
                <w:color w:val="000000"/>
                <w:kern w:val="0"/>
                <w:sz w:val="24"/>
                <w:szCs w:val="24"/>
              </w:rPr>
              <w:t>生态体验馆至白云古洞</w:t>
            </w:r>
          </w:p>
        </w:tc>
        <w:tc>
          <w:tcPr>
            <w:tcW w:w="760" w:type="pct"/>
            <w:shd w:val="clear" w:color="auto" w:fill="FFFFFF" w:themeFill="background1"/>
            <w:noWrap/>
            <w:vAlign w:val="center"/>
          </w:tcPr>
          <w:p>
            <w:pPr>
              <w:widowControl/>
              <w:jc w:val="center"/>
              <w:rPr>
                <w:color w:val="000000"/>
                <w:kern w:val="0"/>
                <w:sz w:val="24"/>
                <w:szCs w:val="24"/>
              </w:rPr>
            </w:pPr>
            <w:r>
              <w:rPr>
                <w:color w:val="000000"/>
                <w:kern w:val="0"/>
                <w:sz w:val="24"/>
                <w:szCs w:val="24"/>
              </w:rPr>
              <w:t>长4.6km</w:t>
            </w:r>
          </w:p>
        </w:tc>
        <w:tc>
          <w:tcPr>
            <w:tcW w:w="529" w:type="pct"/>
            <w:shd w:val="clear" w:color="auto" w:fill="FFFFFF" w:themeFill="background1"/>
            <w:noWrap/>
            <w:vAlign w:val="center"/>
          </w:tcPr>
          <w:p>
            <w:pPr>
              <w:widowControl/>
              <w:jc w:val="left"/>
              <w:rPr>
                <w:color w:val="000000"/>
                <w:kern w:val="0"/>
                <w:sz w:val="24"/>
                <w:szCs w:val="24"/>
              </w:rPr>
            </w:pPr>
          </w:p>
        </w:tc>
        <w:tc>
          <w:tcPr>
            <w:tcW w:w="704" w:type="pct"/>
            <w:shd w:val="clear" w:color="auto" w:fill="FFFFFF" w:themeFill="background1"/>
            <w:noWrap/>
            <w:vAlign w:val="center"/>
          </w:tcPr>
          <w:p>
            <w:pPr>
              <w:widowControl/>
              <w:jc w:val="left"/>
              <w:rPr>
                <w:color w:val="000000"/>
                <w:kern w:val="0"/>
                <w:sz w:val="24"/>
                <w:szCs w:val="24"/>
              </w:rPr>
            </w:pPr>
            <w:r>
              <w:rPr>
                <w:color w:val="000000"/>
                <w:kern w:val="0"/>
                <w:sz w:val="24"/>
                <w:szCs w:val="24"/>
              </w:rPr>
              <w:t>修缮，不扩大规模</w:t>
            </w:r>
          </w:p>
        </w:tc>
      </w:tr>
      <w:tr>
        <w:tblPrEx>
          <w:tblW w:w="5001" w:type="pct"/>
          <w:tblInd w:w="0" w:type="dxa"/>
          <w:shd w:val="clear" w:color="auto" w:fill="FFFFFF" w:themeFill="background1"/>
          <w:tblLayout w:type="fixed"/>
          <w:tblCellMar>
            <w:top w:w="0" w:type="dxa"/>
            <w:left w:w="108" w:type="dxa"/>
            <w:bottom w:w="0" w:type="dxa"/>
            <w:right w:w="108" w:type="dxa"/>
          </w:tblCellMar>
        </w:tblPrEx>
        <w:trPr>
          <w:trHeight w:val="270"/>
        </w:trPr>
        <w:tc>
          <w:tcPr>
            <w:tcW w:w="336" w:type="pct"/>
            <w:vMerge w:val="restart"/>
            <w:shd w:val="clear" w:color="auto" w:fill="FFFFFF" w:themeFill="background1"/>
            <w:noWrap/>
            <w:vAlign w:val="center"/>
          </w:tcPr>
          <w:p>
            <w:pPr>
              <w:widowControl/>
              <w:jc w:val="center"/>
              <w:rPr>
                <w:color w:val="000000"/>
                <w:kern w:val="0"/>
                <w:sz w:val="24"/>
                <w:szCs w:val="24"/>
              </w:rPr>
            </w:pPr>
            <w:r>
              <w:rPr>
                <w:color w:val="000000"/>
                <w:kern w:val="0"/>
                <w:sz w:val="24"/>
                <w:szCs w:val="24"/>
              </w:rPr>
              <w:t>管理服务区</w:t>
            </w:r>
          </w:p>
        </w:tc>
        <w:tc>
          <w:tcPr>
            <w:tcW w:w="838" w:type="pct"/>
            <w:vMerge w:val="restart"/>
            <w:shd w:val="clear" w:color="auto" w:fill="FFFFFF" w:themeFill="background1"/>
            <w:noWrap/>
            <w:vAlign w:val="center"/>
          </w:tcPr>
          <w:p>
            <w:pPr>
              <w:widowControl/>
              <w:jc w:val="center"/>
              <w:rPr>
                <w:color w:val="000000"/>
                <w:kern w:val="0"/>
                <w:sz w:val="24"/>
                <w:szCs w:val="24"/>
              </w:rPr>
            </w:pPr>
            <w:r>
              <w:rPr>
                <w:color w:val="000000"/>
                <w:kern w:val="0"/>
                <w:sz w:val="24"/>
                <w:szCs w:val="24"/>
              </w:rPr>
              <w:t>京北第一草原片区</w:t>
            </w:r>
          </w:p>
        </w:tc>
        <w:tc>
          <w:tcPr>
            <w:tcW w:w="701" w:type="pct"/>
            <w:shd w:val="clear" w:color="auto" w:fill="FFFFFF" w:themeFill="background1"/>
            <w:noWrap/>
            <w:vAlign w:val="center"/>
          </w:tcPr>
          <w:p>
            <w:pPr>
              <w:widowControl/>
              <w:jc w:val="left"/>
              <w:rPr>
                <w:color w:val="000000"/>
                <w:kern w:val="0"/>
                <w:sz w:val="24"/>
                <w:szCs w:val="24"/>
              </w:rPr>
            </w:pPr>
            <w:r>
              <w:rPr>
                <w:color w:val="000000"/>
                <w:kern w:val="0"/>
                <w:sz w:val="24"/>
                <w:szCs w:val="24"/>
              </w:rPr>
              <w:t>森林博物馆</w:t>
            </w:r>
          </w:p>
        </w:tc>
        <w:tc>
          <w:tcPr>
            <w:tcW w:w="421" w:type="pct"/>
            <w:shd w:val="clear" w:color="auto" w:fill="FFFFFF" w:themeFill="background1"/>
            <w:noWrap/>
            <w:vAlign w:val="center"/>
          </w:tcPr>
          <w:p>
            <w:pPr>
              <w:widowControl/>
              <w:jc w:val="left"/>
              <w:rPr>
                <w:color w:val="000000"/>
                <w:kern w:val="0"/>
                <w:sz w:val="24"/>
                <w:szCs w:val="24"/>
              </w:rPr>
            </w:pPr>
            <w:r>
              <w:rPr>
                <w:color w:val="000000"/>
                <w:kern w:val="0"/>
                <w:sz w:val="24"/>
                <w:szCs w:val="24"/>
              </w:rPr>
              <w:t>新建</w:t>
            </w:r>
          </w:p>
        </w:tc>
        <w:tc>
          <w:tcPr>
            <w:tcW w:w="711" w:type="pct"/>
            <w:shd w:val="clear" w:color="auto" w:fill="FFFFFF" w:themeFill="background1"/>
            <w:noWrap/>
            <w:vAlign w:val="center"/>
          </w:tcPr>
          <w:p>
            <w:pPr>
              <w:widowControl/>
              <w:jc w:val="left"/>
              <w:rPr>
                <w:color w:val="000000"/>
                <w:kern w:val="0"/>
                <w:sz w:val="24"/>
                <w:szCs w:val="24"/>
              </w:rPr>
            </w:pPr>
            <w:r>
              <w:rPr>
                <w:color w:val="000000"/>
                <w:kern w:val="0"/>
                <w:sz w:val="24"/>
                <w:szCs w:val="24"/>
              </w:rPr>
              <w:t>049C林班44小班</w:t>
            </w:r>
          </w:p>
        </w:tc>
        <w:tc>
          <w:tcPr>
            <w:tcW w:w="760" w:type="pct"/>
            <w:shd w:val="clear" w:color="auto" w:fill="FFFFFF" w:themeFill="background1"/>
            <w:noWrap/>
            <w:vAlign w:val="center"/>
          </w:tcPr>
          <w:p>
            <w:pPr>
              <w:widowControl/>
              <w:jc w:val="center"/>
              <w:rPr>
                <w:color w:val="000000"/>
                <w:kern w:val="0"/>
                <w:sz w:val="24"/>
                <w:szCs w:val="24"/>
              </w:rPr>
            </w:pPr>
            <w:r>
              <w:rPr>
                <w:color w:val="000000"/>
                <w:kern w:val="0"/>
                <w:sz w:val="24"/>
                <w:szCs w:val="24"/>
              </w:rPr>
              <w:t>34000</w:t>
            </w:r>
            <w:r>
              <w:rPr>
                <w:rFonts w:hint="eastAsia"/>
                <w:color w:val="000000"/>
                <w:kern w:val="0"/>
                <w:sz w:val="24"/>
                <w:szCs w:val="24"/>
              </w:rPr>
              <w:t xml:space="preserve"> m</w:t>
            </w:r>
            <w:r>
              <w:rPr>
                <w:color w:val="000000"/>
                <w:kern w:val="0"/>
                <w:sz w:val="24"/>
                <w:szCs w:val="24"/>
                <w:vertAlign w:val="superscript"/>
              </w:rPr>
              <w:t>2</w:t>
            </w:r>
          </w:p>
        </w:tc>
        <w:tc>
          <w:tcPr>
            <w:tcW w:w="529" w:type="pct"/>
            <w:shd w:val="clear" w:color="auto" w:fill="FFFFFF" w:themeFill="background1"/>
            <w:noWrap/>
            <w:vAlign w:val="center"/>
          </w:tcPr>
          <w:p>
            <w:pPr>
              <w:widowControl/>
              <w:jc w:val="right"/>
              <w:rPr>
                <w:color w:val="000000"/>
                <w:kern w:val="0"/>
                <w:sz w:val="24"/>
                <w:szCs w:val="24"/>
              </w:rPr>
            </w:pPr>
            <w:r>
              <w:rPr>
                <w:color w:val="000000"/>
                <w:kern w:val="0"/>
                <w:sz w:val="24"/>
                <w:szCs w:val="24"/>
              </w:rPr>
              <w:t>68000</w:t>
            </w:r>
            <w:r>
              <w:rPr>
                <w:rFonts w:hint="eastAsia"/>
                <w:color w:val="000000"/>
                <w:kern w:val="0"/>
                <w:sz w:val="24"/>
                <w:szCs w:val="24"/>
              </w:rPr>
              <w:t xml:space="preserve"> m</w:t>
            </w:r>
            <w:r>
              <w:rPr>
                <w:color w:val="000000"/>
                <w:kern w:val="0"/>
                <w:sz w:val="24"/>
                <w:szCs w:val="24"/>
                <w:vertAlign w:val="superscript"/>
              </w:rPr>
              <w:t>2</w:t>
            </w:r>
          </w:p>
        </w:tc>
        <w:tc>
          <w:tcPr>
            <w:tcW w:w="704" w:type="pct"/>
            <w:shd w:val="clear" w:color="auto" w:fill="FFFFFF" w:themeFill="background1"/>
            <w:noWrap/>
            <w:vAlign w:val="center"/>
          </w:tcPr>
          <w:p>
            <w:pPr>
              <w:widowControl/>
              <w:jc w:val="right"/>
              <w:rPr>
                <w:color w:val="000000"/>
                <w:kern w:val="0"/>
                <w:sz w:val="24"/>
                <w:szCs w:val="24"/>
              </w:rPr>
            </w:pPr>
          </w:p>
        </w:tc>
      </w:tr>
      <w:tr>
        <w:tblPrEx>
          <w:tblW w:w="5001" w:type="pct"/>
          <w:tblInd w:w="0" w:type="dxa"/>
          <w:shd w:val="clear" w:color="auto" w:fill="FFFFFF" w:themeFill="background1"/>
          <w:tblLayout w:type="fixed"/>
          <w:tblCellMar>
            <w:top w:w="0" w:type="dxa"/>
            <w:left w:w="108" w:type="dxa"/>
            <w:bottom w:w="0" w:type="dxa"/>
            <w:right w:w="108" w:type="dxa"/>
          </w:tblCellMar>
        </w:tblPrEx>
        <w:trPr>
          <w:trHeight w:val="270"/>
        </w:trPr>
        <w:tc>
          <w:tcPr>
            <w:tcW w:w="336" w:type="pct"/>
            <w:vMerge/>
            <w:shd w:val="clear" w:color="auto" w:fill="FFFFFF" w:themeFill="background1"/>
            <w:vAlign w:val="center"/>
          </w:tcPr>
          <w:p>
            <w:pPr>
              <w:widowControl/>
              <w:jc w:val="left"/>
              <w:rPr>
                <w:color w:val="000000"/>
                <w:kern w:val="0"/>
                <w:sz w:val="24"/>
                <w:szCs w:val="24"/>
              </w:rPr>
            </w:pPr>
          </w:p>
        </w:tc>
        <w:tc>
          <w:tcPr>
            <w:tcW w:w="838" w:type="pct"/>
            <w:vMerge/>
            <w:shd w:val="clear" w:color="auto" w:fill="FFFFFF" w:themeFill="background1"/>
            <w:vAlign w:val="center"/>
          </w:tcPr>
          <w:p>
            <w:pPr>
              <w:widowControl/>
              <w:jc w:val="left"/>
              <w:rPr>
                <w:color w:val="000000"/>
                <w:kern w:val="0"/>
                <w:sz w:val="24"/>
                <w:szCs w:val="24"/>
              </w:rPr>
            </w:pPr>
          </w:p>
        </w:tc>
        <w:tc>
          <w:tcPr>
            <w:tcW w:w="701" w:type="pct"/>
            <w:shd w:val="clear" w:color="auto" w:fill="FFFFFF" w:themeFill="background1"/>
            <w:noWrap/>
            <w:vAlign w:val="center"/>
          </w:tcPr>
          <w:p>
            <w:pPr>
              <w:widowControl/>
              <w:jc w:val="left"/>
              <w:rPr>
                <w:color w:val="000000"/>
                <w:kern w:val="0"/>
                <w:sz w:val="24"/>
                <w:szCs w:val="24"/>
              </w:rPr>
            </w:pPr>
            <w:r>
              <w:rPr>
                <w:rFonts w:hint="eastAsia"/>
                <w:color w:val="000000"/>
                <w:kern w:val="0"/>
                <w:sz w:val="24"/>
                <w:szCs w:val="24"/>
              </w:rPr>
              <w:t>一带一路</w:t>
            </w:r>
            <w:r>
              <w:rPr>
                <w:color w:val="000000"/>
                <w:kern w:val="0"/>
                <w:sz w:val="24"/>
                <w:szCs w:val="24"/>
              </w:rPr>
              <w:t>文化展示园</w:t>
            </w:r>
          </w:p>
        </w:tc>
        <w:tc>
          <w:tcPr>
            <w:tcW w:w="421" w:type="pct"/>
            <w:shd w:val="clear" w:color="auto" w:fill="FFFFFF" w:themeFill="background1"/>
            <w:noWrap/>
            <w:vAlign w:val="center"/>
          </w:tcPr>
          <w:p>
            <w:pPr>
              <w:widowControl/>
              <w:jc w:val="left"/>
              <w:rPr>
                <w:color w:val="000000"/>
                <w:kern w:val="0"/>
                <w:sz w:val="24"/>
                <w:szCs w:val="24"/>
              </w:rPr>
            </w:pPr>
            <w:r>
              <w:rPr>
                <w:rFonts w:hint="eastAsia"/>
                <w:color w:val="000000"/>
                <w:kern w:val="0"/>
                <w:sz w:val="24"/>
                <w:szCs w:val="24"/>
              </w:rPr>
              <w:t>新建</w:t>
            </w:r>
          </w:p>
        </w:tc>
        <w:tc>
          <w:tcPr>
            <w:tcW w:w="711" w:type="pct"/>
            <w:shd w:val="clear" w:color="auto" w:fill="FFFFFF" w:themeFill="background1"/>
            <w:noWrap/>
            <w:vAlign w:val="center"/>
          </w:tcPr>
          <w:p>
            <w:pPr>
              <w:widowControl/>
              <w:jc w:val="left"/>
              <w:rPr>
                <w:color w:val="000000"/>
                <w:kern w:val="0"/>
                <w:sz w:val="24"/>
                <w:szCs w:val="24"/>
              </w:rPr>
            </w:pPr>
            <w:r>
              <w:rPr>
                <w:rFonts w:hint="eastAsia"/>
                <w:color w:val="000000"/>
                <w:kern w:val="0"/>
                <w:sz w:val="24"/>
                <w:szCs w:val="24"/>
              </w:rPr>
              <w:t>049</w:t>
            </w:r>
            <w:r>
              <w:rPr>
                <w:color w:val="000000"/>
                <w:kern w:val="0"/>
                <w:sz w:val="24"/>
                <w:szCs w:val="24"/>
              </w:rPr>
              <w:t>C林班</w:t>
            </w:r>
            <w:r>
              <w:rPr>
                <w:rFonts w:hint="eastAsia"/>
                <w:color w:val="000000"/>
                <w:kern w:val="0"/>
                <w:sz w:val="24"/>
                <w:szCs w:val="24"/>
              </w:rPr>
              <w:t>30、31、</w:t>
            </w:r>
            <w:r>
              <w:rPr>
                <w:color w:val="000000"/>
                <w:kern w:val="0"/>
                <w:sz w:val="24"/>
                <w:szCs w:val="24"/>
              </w:rPr>
              <w:t>18</w:t>
            </w:r>
            <w:r>
              <w:rPr>
                <w:rFonts w:hint="eastAsia"/>
                <w:color w:val="000000"/>
                <w:kern w:val="0"/>
                <w:sz w:val="24"/>
                <w:szCs w:val="24"/>
              </w:rPr>
              <w:t>小班</w:t>
            </w:r>
          </w:p>
        </w:tc>
        <w:tc>
          <w:tcPr>
            <w:tcW w:w="760" w:type="pct"/>
            <w:shd w:val="clear" w:color="auto" w:fill="FFFFFF" w:themeFill="background1"/>
            <w:noWrap/>
            <w:vAlign w:val="center"/>
          </w:tcPr>
          <w:p>
            <w:pPr>
              <w:widowControl/>
              <w:jc w:val="center"/>
              <w:rPr>
                <w:color w:val="000000"/>
                <w:kern w:val="0"/>
                <w:sz w:val="24"/>
                <w:szCs w:val="24"/>
              </w:rPr>
            </w:pPr>
            <w:r>
              <w:rPr>
                <w:color w:val="000000"/>
                <w:kern w:val="0"/>
                <w:sz w:val="24"/>
                <w:szCs w:val="24"/>
              </w:rPr>
              <w:t>4822</w:t>
            </w:r>
            <w:r>
              <w:rPr>
                <w:rFonts w:hint="eastAsia"/>
                <w:color w:val="000000"/>
                <w:kern w:val="0"/>
                <w:sz w:val="24"/>
                <w:szCs w:val="24"/>
              </w:rPr>
              <w:t>00 m</w:t>
            </w:r>
            <w:r>
              <w:rPr>
                <w:color w:val="000000"/>
                <w:kern w:val="0"/>
                <w:sz w:val="24"/>
                <w:szCs w:val="24"/>
                <w:vertAlign w:val="superscript"/>
              </w:rPr>
              <w:t>2</w:t>
            </w:r>
          </w:p>
        </w:tc>
        <w:tc>
          <w:tcPr>
            <w:tcW w:w="529" w:type="pct"/>
            <w:shd w:val="clear" w:color="auto" w:fill="FFFFFF" w:themeFill="background1"/>
            <w:noWrap/>
            <w:vAlign w:val="center"/>
          </w:tcPr>
          <w:p>
            <w:pPr>
              <w:widowControl/>
              <w:jc w:val="right"/>
              <w:rPr>
                <w:color w:val="000000"/>
                <w:kern w:val="0"/>
                <w:sz w:val="24"/>
                <w:szCs w:val="24"/>
              </w:rPr>
            </w:pPr>
            <w:r>
              <w:rPr>
                <w:color w:val="000000"/>
                <w:kern w:val="0"/>
                <w:sz w:val="24"/>
                <w:szCs w:val="24"/>
              </w:rPr>
              <w:t>150</w:t>
            </w:r>
            <w:r>
              <w:rPr>
                <w:rFonts w:hint="eastAsia"/>
                <w:color w:val="000000"/>
                <w:kern w:val="0"/>
                <w:sz w:val="24"/>
                <w:szCs w:val="24"/>
              </w:rPr>
              <w:t>000 m</w:t>
            </w:r>
            <w:r>
              <w:rPr>
                <w:color w:val="000000"/>
                <w:kern w:val="0"/>
                <w:sz w:val="24"/>
                <w:szCs w:val="24"/>
                <w:vertAlign w:val="superscript"/>
              </w:rPr>
              <w:t>2</w:t>
            </w:r>
            <w:r>
              <w:rPr>
                <w:color w:val="000000"/>
                <w:kern w:val="0"/>
                <w:sz w:val="24"/>
                <w:szCs w:val="24"/>
              </w:rPr>
              <w:t xml:space="preserve"> </w:t>
            </w:r>
          </w:p>
        </w:tc>
        <w:tc>
          <w:tcPr>
            <w:tcW w:w="704" w:type="pct"/>
            <w:shd w:val="clear" w:color="auto" w:fill="FFFFFF" w:themeFill="background1"/>
            <w:noWrap/>
            <w:vAlign w:val="center"/>
          </w:tcPr>
          <w:p>
            <w:pPr>
              <w:widowControl/>
              <w:jc w:val="right"/>
              <w:rPr>
                <w:color w:val="000000"/>
                <w:kern w:val="0"/>
                <w:sz w:val="24"/>
                <w:szCs w:val="24"/>
              </w:rPr>
            </w:pPr>
          </w:p>
        </w:tc>
      </w:tr>
      <w:tr>
        <w:tblPrEx>
          <w:tblW w:w="5001" w:type="pct"/>
          <w:tblInd w:w="0" w:type="dxa"/>
          <w:shd w:val="clear" w:color="auto" w:fill="FFFFFF" w:themeFill="background1"/>
          <w:tblLayout w:type="fixed"/>
          <w:tblCellMar>
            <w:top w:w="0" w:type="dxa"/>
            <w:left w:w="108" w:type="dxa"/>
            <w:bottom w:w="0" w:type="dxa"/>
            <w:right w:w="108" w:type="dxa"/>
          </w:tblCellMar>
        </w:tblPrEx>
        <w:trPr>
          <w:trHeight w:val="270"/>
        </w:trPr>
        <w:tc>
          <w:tcPr>
            <w:tcW w:w="336" w:type="pct"/>
            <w:vMerge/>
            <w:shd w:val="clear" w:color="auto" w:fill="FFFFFF" w:themeFill="background1"/>
            <w:vAlign w:val="center"/>
          </w:tcPr>
          <w:p>
            <w:pPr>
              <w:widowControl/>
              <w:jc w:val="left"/>
              <w:rPr>
                <w:color w:val="000000"/>
                <w:kern w:val="0"/>
                <w:sz w:val="24"/>
                <w:szCs w:val="24"/>
              </w:rPr>
            </w:pPr>
          </w:p>
        </w:tc>
        <w:tc>
          <w:tcPr>
            <w:tcW w:w="838" w:type="pct"/>
            <w:vMerge/>
            <w:shd w:val="clear" w:color="auto" w:fill="FFFFFF" w:themeFill="background1"/>
            <w:vAlign w:val="center"/>
          </w:tcPr>
          <w:p>
            <w:pPr>
              <w:widowControl/>
              <w:jc w:val="left"/>
              <w:rPr>
                <w:color w:val="000000"/>
                <w:kern w:val="0"/>
                <w:sz w:val="24"/>
                <w:szCs w:val="24"/>
              </w:rPr>
            </w:pPr>
          </w:p>
        </w:tc>
        <w:tc>
          <w:tcPr>
            <w:tcW w:w="701" w:type="pct"/>
            <w:shd w:val="clear" w:color="auto" w:fill="FFFFFF" w:themeFill="background1"/>
            <w:noWrap/>
            <w:vAlign w:val="center"/>
          </w:tcPr>
          <w:p>
            <w:pPr>
              <w:widowControl/>
              <w:jc w:val="left"/>
              <w:rPr>
                <w:color w:val="000000"/>
                <w:kern w:val="0"/>
                <w:sz w:val="24"/>
                <w:szCs w:val="24"/>
              </w:rPr>
            </w:pPr>
            <w:r>
              <w:rPr>
                <w:rFonts w:hint="eastAsia"/>
                <w:color w:val="000000"/>
                <w:kern w:val="0"/>
                <w:sz w:val="24"/>
                <w:szCs w:val="24"/>
              </w:rPr>
              <w:t>民宿</w:t>
            </w:r>
          </w:p>
        </w:tc>
        <w:tc>
          <w:tcPr>
            <w:tcW w:w="421" w:type="pct"/>
            <w:shd w:val="clear" w:color="auto" w:fill="FFFFFF" w:themeFill="background1"/>
            <w:noWrap/>
            <w:vAlign w:val="center"/>
          </w:tcPr>
          <w:p>
            <w:pPr>
              <w:widowControl/>
              <w:jc w:val="left"/>
              <w:rPr>
                <w:color w:val="000000"/>
                <w:kern w:val="0"/>
                <w:sz w:val="24"/>
                <w:szCs w:val="24"/>
              </w:rPr>
            </w:pPr>
            <w:r>
              <w:rPr>
                <w:rFonts w:hint="eastAsia"/>
                <w:color w:val="000000"/>
                <w:kern w:val="0"/>
                <w:sz w:val="24"/>
                <w:szCs w:val="24"/>
              </w:rPr>
              <w:t>新建</w:t>
            </w:r>
          </w:p>
        </w:tc>
        <w:tc>
          <w:tcPr>
            <w:tcW w:w="711" w:type="pct"/>
            <w:shd w:val="clear" w:color="auto" w:fill="FFFFFF" w:themeFill="background1"/>
            <w:noWrap/>
            <w:vAlign w:val="center"/>
          </w:tcPr>
          <w:p>
            <w:pPr>
              <w:widowControl/>
              <w:jc w:val="left"/>
              <w:rPr>
                <w:color w:val="000000"/>
                <w:kern w:val="0"/>
                <w:sz w:val="24"/>
                <w:szCs w:val="24"/>
              </w:rPr>
            </w:pPr>
            <w:r>
              <w:rPr>
                <w:rFonts w:hint="eastAsia"/>
                <w:color w:val="000000"/>
                <w:kern w:val="0"/>
                <w:sz w:val="24"/>
                <w:szCs w:val="24"/>
              </w:rPr>
              <w:t>049</w:t>
            </w:r>
            <w:r>
              <w:rPr>
                <w:color w:val="000000"/>
                <w:kern w:val="0"/>
                <w:sz w:val="24"/>
                <w:szCs w:val="24"/>
              </w:rPr>
              <w:t>C林班</w:t>
            </w:r>
            <w:r>
              <w:rPr>
                <w:rFonts w:hint="eastAsia"/>
                <w:color w:val="000000"/>
                <w:kern w:val="0"/>
                <w:sz w:val="24"/>
                <w:szCs w:val="24"/>
              </w:rPr>
              <w:t>31小班</w:t>
            </w:r>
          </w:p>
        </w:tc>
        <w:tc>
          <w:tcPr>
            <w:tcW w:w="760" w:type="pct"/>
            <w:shd w:val="clear" w:color="auto" w:fill="FFFFFF" w:themeFill="background1"/>
            <w:noWrap/>
            <w:vAlign w:val="center"/>
          </w:tcPr>
          <w:p>
            <w:pPr>
              <w:widowControl/>
              <w:jc w:val="center"/>
              <w:rPr>
                <w:color w:val="000000"/>
                <w:kern w:val="0"/>
                <w:sz w:val="24"/>
                <w:szCs w:val="24"/>
              </w:rPr>
            </w:pPr>
            <w:r>
              <w:rPr>
                <w:rFonts w:hint="eastAsia"/>
                <w:color w:val="000000"/>
                <w:kern w:val="0"/>
                <w:sz w:val="24"/>
                <w:szCs w:val="24"/>
              </w:rPr>
              <w:t>67000 m</w:t>
            </w:r>
            <w:r>
              <w:rPr>
                <w:color w:val="000000"/>
                <w:kern w:val="0"/>
                <w:sz w:val="24"/>
                <w:szCs w:val="24"/>
                <w:vertAlign w:val="superscript"/>
              </w:rPr>
              <w:t>2</w:t>
            </w:r>
          </w:p>
        </w:tc>
        <w:tc>
          <w:tcPr>
            <w:tcW w:w="529" w:type="pct"/>
            <w:shd w:val="clear" w:color="auto" w:fill="FFFFFF" w:themeFill="background1"/>
            <w:noWrap/>
            <w:vAlign w:val="center"/>
          </w:tcPr>
          <w:p>
            <w:pPr>
              <w:widowControl/>
              <w:jc w:val="right"/>
              <w:rPr>
                <w:color w:val="000000"/>
                <w:kern w:val="0"/>
                <w:sz w:val="24"/>
                <w:szCs w:val="24"/>
              </w:rPr>
            </w:pPr>
            <w:r>
              <w:rPr>
                <w:rFonts w:hint="eastAsia"/>
                <w:color w:val="000000"/>
                <w:kern w:val="0"/>
                <w:sz w:val="24"/>
                <w:szCs w:val="24"/>
              </w:rPr>
              <w:t>134000 m</w:t>
            </w:r>
            <w:r>
              <w:rPr>
                <w:color w:val="000000"/>
                <w:kern w:val="0"/>
                <w:sz w:val="24"/>
                <w:szCs w:val="24"/>
                <w:vertAlign w:val="superscript"/>
              </w:rPr>
              <w:t>2</w:t>
            </w:r>
          </w:p>
        </w:tc>
        <w:tc>
          <w:tcPr>
            <w:tcW w:w="704" w:type="pct"/>
            <w:shd w:val="clear" w:color="auto" w:fill="FFFFFF" w:themeFill="background1"/>
            <w:noWrap/>
            <w:vAlign w:val="center"/>
          </w:tcPr>
          <w:p>
            <w:pPr>
              <w:widowControl/>
              <w:jc w:val="right"/>
              <w:rPr>
                <w:color w:val="000000"/>
                <w:kern w:val="0"/>
                <w:sz w:val="24"/>
                <w:szCs w:val="24"/>
              </w:rPr>
            </w:pPr>
          </w:p>
        </w:tc>
      </w:tr>
      <w:tr>
        <w:tblPrEx>
          <w:tblW w:w="5001" w:type="pct"/>
          <w:tblInd w:w="0" w:type="dxa"/>
          <w:shd w:val="clear" w:color="auto" w:fill="FFFFFF" w:themeFill="background1"/>
          <w:tblLayout w:type="fixed"/>
          <w:tblCellMar>
            <w:top w:w="0" w:type="dxa"/>
            <w:left w:w="108" w:type="dxa"/>
            <w:bottom w:w="0" w:type="dxa"/>
            <w:right w:w="108" w:type="dxa"/>
          </w:tblCellMar>
        </w:tblPrEx>
        <w:trPr>
          <w:trHeight w:val="270"/>
        </w:trPr>
        <w:tc>
          <w:tcPr>
            <w:tcW w:w="336" w:type="pct"/>
            <w:vMerge/>
            <w:shd w:val="clear" w:color="auto" w:fill="FFFFFF" w:themeFill="background1"/>
            <w:vAlign w:val="center"/>
          </w:tcPr>
          <w:p>
            <w:pPr>
              <w:widowControl/>
              <w:jc w:val="left"/>
              <w:rPr>
                <w:color w:val="000000"/>
                <w:kern w:val="0"/>
                <w:sz w:val="24"/>
                <w:szCs w:val="24"/>
              </w:rPr>
            </w:pPr>
          </w:p>
        </w:tc>
        <w:tc>
          <w:tcPr>
            <w:tcW w:w="838" w:type="pct"/>
            <w:vMerge/>
            <w:shd w:val="clear" w:color="auto" w:fill="FFFFFF" w:themeFill="background1"/>
            <w:vAlign w:val="center"/>
          </w:tcPr>
          <w:p>
            <w:pPr>
              <w:widowControl/>
              <w:jc w:val="left"/>
              <w:rPr>
                <w:color w:val="000000"/>
                <w:kern w:val="0"/>
                <w:sz w:val="24"/>
                <w:szCs w:val="24"/>
              </w:rPr>
            </w:pPr>
          </w:p>
        </w:tc>
        <w:tc>
          <w:tcPr>
            <w:tcW w:w="701" w:type="pct"/>
            <w:shd w:val="clear" w:color="auto" w:fill="auto"/>
            <w:noWrap/>
            <w:vAlign w:val="center"/>
          </w:tcPr>
          <w:p>
            <w:pPr>
              <w:widowControl/>
              <w:jc w:val="left"/>
              <w:rPr>
                <w:color w:val="000000"/>
                <w:kern w:val="0"/>
                <w:sz w:val="24"/>
                <w:szCs w:val="24"/>
              </w:rPr>
            </w:pPr>
            <w:r>
              <w:rPr>
                <w:rFonts w:hint="eastAsia"/>
                <w:color w:val="000000"/>
                <w:sz w:val="22"/>
              </w:rPr>
              <w:t>绿源宾馆</w:t>
            </w:r>
          </w:p>
        </w:tc>
        <w:tc>
          <w:tcPr>
            <w:tcW w:w="421" w:type="pct"/>
            <w:shd w:val="clear" w:color="auto" w:fill="auto"/>
            <w:noWrap/>
            <w:vAlign w:val="center"/>
          </w:tcPr>
          <w:p>
            <w:pPr>
              <w:widowControl/>
              <w:jc w:val="left"/>
              <w:rPr>
                <w:color w:val="000000"/>
                <w:kern w:val="0"/>
                <w:sz w:val="24"/>
                <w:szCs w:val="24"/>
              </w:rPr>
            </w:pPr>
            <w:r>
              <w:rPr>
                <w:rFonts w:hint="eastAsia"/>
                <w:color w:val="000000"/>
                <w:sz w:val="22"/>
              </w:rPr>
              <w:t>扩建</w:t>
            </w:r>
          </w:p>
        </w:tc>
        <w:tc>
          <w:tcPr>
            <w:tcW w:w="711" w:type="pct"/>
            <w:shd w:val="clear" w:color="auto" w:fill="auto"/>
            <w:noWrap/>
            <w:vAlign w:val="center"/>
          </w:tcPr>
          <w:p>
            <w:pPr>
              <w:widowControl/>
              <w:jc w:val="left"/>
              <w:rPr>
                <w:color w:val="000000"/>
                <w:kern w:val="0"/>
                <w:sz w:val="24"/>
                <w:szCs w:val="24"/>
              </w:rPr>
            </w:pPr>
            <w:r>
              <w:rPr>
                <w:rFonts w:hint="eastAsia"/>
                <w:color w:val="000000"/>
                <w:sz w:val="22"/>
              </w:rPr>
              <w:t>049E林班7小班</w:t>
            </w:r>
          </w:p>
        </w:tc>
        <w:tc>
          <w:tcPr>
            <w:tcW w:w="760" w:type="pct"/>
            <w:shd w:val="clear" w:color="auto" w:fill="auto"/>
            <w:noWrap/>
            <w:vAlign w:val="center"/>
          </w:tcPr>
          <w:p>
            <w:pPr>
              <w:widowControl/>
              <w:jc w:val="center"/>
              <w:rPr>
                <w:color w:val="000000"/>
                <w:kern w:val="0"/>
                <w:sz w:val="24"/>
                <w:szCs w:val="24"/>
              </w:rPr>
            </w:pPr>
            <w:r>
              <w:rPr>
                <w:color w:val="000000"/>
                <w:sz w:val="22"/>
              </w:rPr>
              <w:t>3</w:t>
            </w:r>
            <w:r>
              <w:rPr>
                <w:rFonts w:hint="eastAsia"/>
                <w:color w:val="000000"/>
                <w:sz w:val="22"/>
              </w:rPr>
              <w:t>0000</w:t>
            </w:r>
            <w:r>
              <w:rPr>
                <w:rFonts w:hint="eastAsia"/>
                <w:color w:val="000000"/>
                <w:kern w:val="0"/>
                <w:sz w:val="24"/>
                <w:szCs w:val="24"/>
              </w:rPr>
              <w:t xml:space="preserve"> m</w:t>
            </w:r>
            <w:r>
              <w:rPr>
                <w:color w:val="000000"/>
                <w:kern w:val="0"/>
                <w:sz w:val="24"/>
                <w:szCs w:val="24"/>
                <w:vertAlign w:val="superscript"/>
              </w:rPr>
              <w:t>2</w:t>
            </w:r>
          </w:p>
        </w:tc>
        <w:tc>
          <w:tcPr>
            <w:tcW w:w="529" w:type="pct"/>
            <w:shd w:val="clear" w:color="auto" w:fill="auto"/>
            <w:noWrap/>
            <w:vAlign w:val="center"/>
          </w:tcPr>
          <w:p>
            <w:pPr>
              <w:widowControl/>
              <w:jc w:val="right"/>
              <w:rPr>
                <w:color w:val="000000"/>
                <w:kern w:val="0"/>
                <w:sz w:val="24"/>
                <w:szCs w:val="24"/>
              </w:rPr>
            </w:pPr>
            <w:r>
              <w:rPr>
                <w:rFonts w:hint="eastAsia"/>
                <w:color w:val="000000"/>
                <w:sz w:val="22"/>
              </w:rPr>
              <w:t>10000</w:t>
            </w:r>
            <w:r>
              <w:rPr>
                <w:rFonts w:hint="eastAsia"/>
                <w:color w:val="000000"/>
                <w:kern w:val="0"/>
                <w:sz w:val="24"/>
                <w:szCs w:val="24"/>
              </w:rPr>
              <w:t xml:space="preserve"> m</w:t>
            </w:r>
            <w:r>
              <w:rPr>
                <w:color w:val="000000"/>
                <w:kern w:val="0"/>
                <w:sz w:val="24"/>
                <w:szCs w:val="24"/>
                <w:vertAlign w:val="superscript"/>
              </w:rPr>
              <w:t>2</w:t>
            </w:r>
          </w:p>
        </w:tc>
        <w:tc>
          <w:tcPr>
            <w:tcW w:w="704" w:type="pct"/>
            <w:shd w:val="clear" w:color="auto" w:fill="auto"/>
            <w:noWrap/>
            <w:vAlign w:val="center"/>
          </w:tcPr>
          <w:p>
            <w:pPr>
              <w:widowControl/>
              <w:jc w:val="right"/>
              <w:rPr>
                <w:color w:val="000000"/>
                <w:kern w:val="0"/>
                <w:sz w:val="24"/>
                <w:szCs w:val="24"/>
              </w:rPr>
            </w:pPr>
            <w:r>
              <w:rPr>
                <w:rFonts w:hint="eastAsia"/>
                <w:color w:val="000000"/>
                <w:sz w:val="22"/>
              </w:rPr>
              <w:t>宾馆</w:t>
            </w:r>
            <w:r>
              <w:rPr>
                <w:color w:val="000000"/>
                <w:sz w:val="22"/>
              </w:rPr>
              <w:t>扩建并增加</w:t>
            </w:r>
            <w:r>
              <w:rPr>
                <w:rFonts w:hint="eastAsia"/>
                <w:color w:val="000000"/>
                <w:sz w:val="22"/>
              </w:rPr>
              <w:t>亭、台等休憩设施</w:t>
            </w:r>
          </w:p>
        </w:tc>
      </w:tr>
      <w:tr>
        <w:tblPrEx>
          <w:tblW w:w="5001" w:type="pct"/>
          <w:tblInd w:w="0" w:type="dxa"/>
          <w:shd w:val="clear" w:color="auto" w:fill="FFFFFF" w:themeFill="background1"/>
          <w:tblLayout w:type="fixed"/>
          <w:tblCellMar>
            <w:top w:w="0" w:type="dxa"/>
            <w:left w:w="108" w:type="dxa"/>
            <w:bottom w:w="0" w:type="dxa"/>
            <w:right w:w="108" w:type="dxa"/>
          </w:tblCellMar>
        </w:tblPrEx>
        <w:trPr>
          <w:trHeight w:val="270"/>
        </w:trPr>
        <w:tc>
          <w:tcPr>
            <w:tcW w:w="336" w:type="pct"/>
            <w:vMerge/>
            <w:shd w:val="clear" w:color="auto" w:fill="FFFFFF" w:themeFill="background1"/>
            <w:vAlign w:val="center"/>
          </w:tcPr>
          <w:p>
            <w:pPr>
              <w:widowControl/>
              <w:jc w:val="left"/>
              <w:rPr>
                <w:color w:val="000000"/>
                <w:kern w:val="0"/>
                <w:sz w:val="24"/>
                <w:szCs w:val="24"/>
              </w:rPr>
            </w:pPr>
          </w:p>
        </w:tc>
        <w:tc>
          <w:tcPr>
            <w:tcW w:w="838" w:type="pct"/>
            <w:vMerge/>
            <w:shd w:val="clear" w:color="auto" w:fill="FFFFFF" w:themeFill="background1"/>
            <w:vAlign w:val="center"/>
          </w:tcPr>
          <w:p>
            <w:pPr>
              <w:widowControl/>
              <w:jc w:val="left"/>
              <w:rPr>
                <w:color w:val="000000"/>
                <w:kern w:val="0"/>
                <w:sz w:val="24"/>
                <w:szCs w:val="24"/>
              </w:rPr>
            </w:pPr>
          </w:p>
        </w:tc>
        <w:tc>
          <w:tcPr>
            <w:tcW w:w="701" w:type="pct"/>
            <w:shd w:val="clear" w:color="auto" w:fill="FFFFFF" w:themeFill="background1"/>
            <w:noWrap/>
            <w:vAlign w:val="center"/>
          </w:tcPr>
          <w:p>
            <w:pPr>
              <w:widowControl/>
              <w:jc w:val="left"/>
              <w:rPr>
                <w:color w:val="000000"/>
                <w:kern w:val="0"/>
                <w:sz w:val="24"/>
                <w:szCs w:val="24"/>
              </w:rPr>
            </w:pPr>
            <w:r>
              <w:rPr>
                <w:color w:val="000000"/>
                <w:kern w:val="0"/>
                <w:sz w:val="24"/>
                <w:szCs w:val="24"/>
              </w:rPr>
              <w:t>道路修缮</w:t>
            </w:r>
          </w:p>
        </w:tc>
        <w:tc>
          <w:tcPr>
            <w:tcW w:w="421" w:type="pct"/>
            <w:shd w:val="clear" w:color="auto" w:fill="FFFFFF" w:themeFill="background1"/>
            <w:noWrap/>
            <w:vAlign w:val="center"/>
          </w:tcPr>
          <w:p>
            <w:pPr>
              <w:widowControl/>
              <w:jc w:val="left"/>
              <w:rPr>
                <w:color w:val="000000"/>
                <w:kern w:val="0"/>
                <w:sz w:val="24"/>
                <w:szCs w:val="24"/>
              </w:rPr>
            </w:pPr>
            <w:r>
              <w:rPr>
                <w:color w:val="000000"/>
                <w:kern w:val="0"/>
                <w:sz w:val="24"/>
                <w:szCs w:val="24"/>
              </w:rPr>
              <w:t>恢复</w:t>
            </w:r>
          </w:p>
        </w:tc>
        <w:tc>
          <w:tcPr>
            <w:tcW w:w="711" w:type="pct"/>
            <w:shd w:val="clear" w:color="auto" w:fill="FFFFFF" w:themeFill="background1"/>
            <w:noWrap/>
            <w:vAlign w:val="center"/>
          </w:tcPr>
          <w:p>
            <w:pPr>
              <w:widowControl/>
              <w:jc w:val="left"/>
              <w:rPr>
                <w:color w:val="000000"/>
                <w:kern w:val="0"/>
                <w:sz w:val="24"/>
                <w:szCs w:val="24"/>
              </w:rPr>
            </w:pPr>
            <w:r>
              <w:rPr>
                <w:color w:val="000000"/>
                <w:kern w:val="0"/>
                <w:sz w:val="24"/>
                <w:szCs w:val="24"/>
              </w:rPr>
              <w:t>049E林班30小班</w:t>
            </w:r>
          </w:p>
        </w:tc>
        <w:tc>
          <w:tcPr>
            <w:tcW w:w="760" w:type="pct"/>
            <w:shd w:val="clear" w:color="auto" w:fill="FFFFFF" w:themeFill="background1"/>
            <w:noWrap/>
            <w:vAlign w:val="center"/>
          </w:tcPr>
          <w:p>
            <w:pPr>
              <w:widowControl/>
              <w:jc w:val="center"/>
              <w:rPr>
                <w:color w:val="000000"/>
                <w:kern w:val="0"/>
                <w:sz w:val="24"/>
                <w:szCs w:val="24"/>
              </w:rPr>
            </w:pPr>
            <w:r>
              <w:rPr>
                <w:color w:val="000000"/>
                <w:kern w:val="0"/>
                <w:sz w:val="24"/>
                <w:szCs w:val="24"/>
              </w:rPr>
              <w:t>长2km</w:t>
            </w:r>
          </w:p>
        </w:tc>
        <w:tc>
          <w:tcPr>
            <w:tcW w:w="529" w:type="pct"/>
            <w:shd w:val="clear" w:color="auto" w:fill="FFFFFF" w:themeFill="background1"/>
            <w:noWrap/>
            <w:vAlign w:val="center"/>
          </w:tcPr>
          <w:p>
            <w:pPr>
              <w:widowControl/>
              <w:jc w:val="left"/>
              <w:rPr>
                <w:color w:val="000000"/>
                <w:kern w:val="0"/>
                <w:sz w:val="24"/>
                <w:szCs w:val="24"/>
              </w:rPr>
            </w:pPr>
          </w:p>
        </w:tc>
        <w:tc>
          <w:tcPr>
            <w:tcW w:w="704" w:type="pct"/>
            <w:shd w:val="clear" w:color="auto" w:fill="FFFFFF" w:themeFill="background1"/>
            <w:noWrap/>
            <w:vAlign w:val="center"/>
          </w:tcPr>
          <w:p>
            <w:pPr>
              <w:widowControl/>
              <w:jc w:val="left"/>
              <w:rPr>
                <w:color w:val="000000"/>
                <w:kern w:val="0"/>
                <w:sz w:val="24"/>
                <w:szCs w:val="24"/>
              </w:rPr>
            </w:pPr>
            <w:r>
              <w:rPr>
                <w:color w:val="000000"/>
                <w:kern w:val="0"/>
                <w:sz w:val="24"/>
                <w:szCs w:val="24"/>
              </w:rPr>
              <w:t>修缮，不扩大规模</w:t>
            </w:r>
          </w:p>
        </w:tc>
      </w:tr>
      <w:tr>
        <w:tblPrEx>
          <w:tblW w:w="5001" w:type="pct"/>
          <w:tblInd w:w="0" w:type="dxa"/>
          <w:shd w:val="clear" w:color="auto" w:fill="FFFFFF" w:themeFill="background1"/>
          <w:tblLayout w:type="fixed"/>
          <w:tblCellMar>
            <w:top w:w="0" w:type="dxa"/>
            <w:left w:w="108" w:type="dxa"/>
            <w:bottom w:w="0" w:type="dxa"/>
            <w:right w:w="108" w:type="dxa"/>
          </w:tblCellMar>
        </w:tblPrEx>
        <w:trPr>
          <w:trHeight w:val="270"/>
        </w:trPr>
        <w:tc>
          <w:tcPr>
            <w:tcW w:w="336" w:type="pct"/>
            <w:vMerge/>
            <w:shd w:val="clear" w:color="auto" w:fill="FFFFFF" w:themeFill="background1"/>
            <w:vAlign w:val="center"/>
          </w:tcPr>
          <w:p>
            <w:pPr>
              <w:widowControl/>
              <w:jc w:val="left"/>
              <w:rPr>
                <w:color w:val="000000"/>
                <w:kern w:val="0"/>
                <w:sz w:val="24"/>
                <w:szCs w:val="24"/>
              </w:rPr>
            </w:pPr>
          </w:p>
        </w:tc>
        <w:tc>
          <w:tcPr>
            <w:tcW w:w="838" w:type="pct"/>
            <w:vMerge w:val="restart"/>
            <w:shd w:val="clear" w:color="auto" w:fill="FFFFFF" w:themeFill="background1"/>
            <w:noWrap/>
            <w:vAlign w:val="center"/>
          </w:tcPr>
          <w:p>
            <w:pPr>
              <w:widowControl/>
              <w:jc w:val="left"/>
              <w:rPr>
                <w:color w:val="000000"/>
                <w:kern w:val="0"/>
                <w:sz w:val="24"/>
                <w:szCs w:val="24"/>
              </w:rPr>
            </w:pPr>
            <w:r>
              <w:rPr>
                <w:color w:val="000000"/>
                <w:kern w:val="0"/>
                <w:sz w:val="24"/>
                <w:szCs w:val="24"/>
              </w:rPr>
              <w:t>千松坝片区</w:t>
            </w:r>
          </w:p>
        </w:tc>
        <w:tc>
          <w:tcPr>
            <w:tcW w:w="701" w:type="pct"/>
            <w:shd w:val="clear" w:color="auto" w:fill="FFFFFF" w:themeFill="background1"/>
            <w:noWrap/>
            <w:vAlign w:val="center"/>
          </w:tcPr>
          <w:p>
            <w:pPr>
              <w:widowControl/>
              <w:jc w:val="left"/>
              <w:rPr>
                <w:color w:val="000000"/>
                <w:kern w:val="0"/>
                <w:sz w:val="24"/>
                <w:szCs w:val="24"/>
              </w:rPr>
            </w:pPr>
            <w:r>
              <w:rPr>
                <w:color w:val="000000"/>
                <w:kern w:val="0"/>
                <w:sz w:val="24"/>
                <w:szCs w:val="24"/>
              </w:rPr>
              <w:t>游客中心</w:t>
            </w:r>
          </w:p>
        </w:tc>
        <w:tc>
          <w:tcPr>
            <w:tcW w:w="421" w:type="pct"/>
            <w:shd w:val="clear" w:color="auto" w:fill="FFFFFF" w:themeFill="background1"/>
            <w:noWrap/>
            <w:vAlign w:val="center"/>
          </w:tcPr>
          <w:p>
            <w:pPr>
              <w:widowControl/>
              <w:jc w:val="left"/>
              <w:rPr>
                <w:color w:val="000000"/>
                <w:kern w:val="0"/>
                <w:sz w:val="24"/>
                <w:szCs w:val="24"/>
              </w:rPr>
            </w:pPr>
            <w:r>
              <w:rPr>
                <w:color w:val="000000"/>
                <w:kern w:val="0"/>
                <w:sz w:val="24"/>
                <w:szCs w:val="24"/>
              </w:rPr>
              <w:t>新建</w:t>
            </w:r>
          </w:p>
        </w:tc>
        <w:tc>
          <w:tcPr>
            <w:tcW w:w="711" w:type="pct"/>
            <w:shd w:val="clear" w:color="auto" w:fill="FFFFFF" w:themeFill="background1"/>
            <w:noWrap/>
            <w:vAlign w:val="center"/>
          </w:tcPr>
          <w:p>
            <w:pPr>
              <w:widowControl/>
              <w:jc w:val="left"/>
              <w:rPr>
                <w:color w:val="000000"/>
                <w:kern w:val="0"/>
                <w:sz w:val="24"/>
                <w:szCs w:val="24"/>
              </w:rPr>
            </w:pPr>
            <w:r>
              <w:rPr>
                <w:color w:val="000000"/>
                <w:kern w:val="0"/>
                <w:sz w:val="24"/>
                <w:szCs w:val="24"/>
              </w:rPr>
              <w:t>028G林班53小班</w:t>
            </w:r>
          </w:p>
        </w:tc>
        <w:tc>
          <w:tcPr>
            <w:tcW w:w="760" w:type="pct"/>
            <w:shd w:val="clear" w:color="auto" w:fill="FFFFFF" w:themeFill="background1"/>
            <w:noWrap/>
            <w:vAlign w:val="center"/>
          </w:tcPr>
          <w:p>
            <w:pPr>
              <w:widowControl/>
              <w:jc w:val="center"/>
              <w:rPr>
                <w:color w:val="000000"/>
                <w:kern w:val="0"/>
                <w:sz w:val="24"/>
                <w:szCs w:val="24"/>
              </w:rPr>
            </w:pPr>
            <w:r>
              <w:rPr>
                <w:color w:val="000000"/>
                <w:kern w:val="0"/>
                <w:sz w:val="24"/>
                <w:szCs w:val="24"/>
              </w:rPr>
              <w:t>3000</w:t>
            </w:r>
            <w:r>
              <w:rPr>
                <w:rFonts w:hint="eastAsia"/>
                <w:color w:val="000000"/>
                <w:kern w:val="0"/>
                <w:sz w:val="24"/>
                <w:szCs w:val="24"/>
              </w:rPr>
              <w:t xml:space="preserve"> m</w:t>
            </w:r>
            <w:r>
              <w:rPr>
                <w:color w:val="000000"/>
                <w:kern w:val="0"/>
                <w:sz w:val="24"/>
                <w:szCs w:val="24"/>
                <w:vertAlign w:val="superscript"/>
              </w:rPr>
              <w:t>2</w:t>
            </w:r>
          </w:p>
        </w:tc>
        <w:tc>
          <w:tcPr>
            <w:tcW w:w="529" w:type="pct"/>
            <w:shd w:val="clear" w:color="auto" w:fill="FFFFFF" w:themeFill="background1"/>
            <w:noWrap/>
            <w:vAlign w:val="center"/>
          </w:tcPr>
          <w:p>
            <w:pPr>
              <w:widowControl/>
              <w:jc w:val="right"/>
              <w:rPr>
                <w:color w:val="000000"/>
                <w:kern w:val="0"/>
                <w:sz w:val="24"/>
                <w:szCs w:val="24"/>
              </w:rPr>
            </w:pPr>
            <w:r>
              <w:rPr>
                <w:color w:val="000000"/>
                <w:kern w:val="0"/>
                <w:sz w:val="24"/>
                <w:szCs w:val="24"/>
              </w:rPr>
              <w:t>400</w:t>
            </w:r>
            <w:r>
              <w:rPr>
                <w:rFonts w:hint="eastAsia"/>
                <w:color w:val="000000"/>
                <w:kern w:val="0"/>
                <w:sz w:val="24"/>
                <w:szCs w:val="24"/>
              </w:rPr>
              <w:t xml:space="preserve"> m</w:t>
            </w:r>
            <w:r>
              <w:rPr>
                <w:color w:val="000000"/>
                <w:kern w:val="0"/>
                <w:sz w:val="24"/>
                <w:szCs w:val="24"/>
                <w:vertAlign w:val="superscript"/>
              </w:rPr>
              <w:t>2</w:t>
            </w:r>
          </w:p>
        </w:tc>
        <w:tc>
          <w:tcPr>
            <w:tcW w:w="704" w:type="pct"/>
            <w:shd w:val="clear" w:color="auto" w:fill="FFFFFF" w:themeFill="background1"/>
            <w:noWrap/>
            <w:vAlign w:val="center"/>
          </w:tcPr>
          <w:p>
            <w:pPr>
              <w:widowControl/>
              <w:jc w:val="right"/>
              <w:rPr>
                <w:color w:val="000000"/>
                <w:kern w:val="0"/>
                <w:sz w:val="24"/>
                <w:szCs w:val="24"/>
              </w:rPr>
            </w:pPr>
          </w:p>
        </w:tc>
      </w:tr>
      <w:tr>
        <w:tblPrEx>
          <w:tblW w:w="5001" w:type="pct"/>
          <w:tblInd w:w="0" w:type="dxa"/>
          <w:shd w:val="clear" w:color="auto" w:fill="FFFFFF" w:themeFill="background1"/>
          <w:tblLayout w:type="fixed"/>
          <w:tblCellMar>
            <w:top w:w="0" w:type="dxa"/>
            <w:left w:w="108" w:type="dxa"/>
            <w:bottom w:w="0" w:type="dxa"/>
            <w:right w:w="108" w:type="dxa"/>
          </w:tblCellMar>
        </w:tblPrEx>
        <w:trPr>
          <w:trHeight w:val="270"/>
        </w:trPr>
        <w:tc>
          <w:tcPr>
            <w:tcW w:w="336" w:type="pct"/>
            <w:vMerge/>
            <w:shd w:val="clear" w:color="auto" w:fill="FFFFFF" w:themeFill="background1"/>
            <w:vAlign w:val="center"/>
          </w:tcPr>
          <w:p>
            <w:pPr>
              <w:widowControl/>
              <w:jc w:val="left"/>
              <w:rPr>
                <w:color w:val="000000"/>
                <w:kern w:val="0"/>
                <w:sz w:val="24"/>
                <w:szCs w:val="24"/>
              </w:rPr>
            </w:pPr>
          </w:p>
        </w:tc>
        <w:tc>
          <w:tcPr>
            <w:tcW w:w="838" w:type="pct"/>
            <w:vMerge/>
            <w:shd w:val="clear" w:color="auto" w:fill="FFFFFF" w:themeFill="background1"/>
            <w:noWrap/>
            <w:vAlign w:val="center"/>
          </w:tcPr>
          <w:p>
            <w:pPr>
              <w:widowControl/>
              <w:jc w:val="left"/>
              <w:rPr>
                <w:color w:val="000000"/>
                <w:kern w:val="0"/>
                <w:sz w:val="24"/>
                <w:szCs w:val="24"/>
              </w:rPr>
            </w:pPr>
          </w:p>
        </w:tc>
        <w:tc>
          <w:tcPr>
            <w:tcW w:w="701" w:type="pct"/>
            <w:shd w:val="clear" w:color="auto" w:fill="FFFFFF" w:themeFill="background1"/>
            <w:noWrap/>
            <w:vAlign w:val="center"/>
          </w:tcPr>
          <w:p>
            <w:pPr>
              <w:widowControl/>
              <w:jc w:val="left"/>
              <w:rPr>
                <w:color w:val="000000"/>
                <w:kern w:val="0"/>
                <w:sz w:val="24"/>
                <w:szCs w:val="24"/>
              </w:rPr>
            </w:pPr>
            <w:r>
              <w:rPr>
                <w:rFonts w:hint="eastAsia"/>
                <w:color w:val="000000"/>
                <w:kern w:val="0"/>
                <w:sz w:val="24"/>
                <w:szCs w:val="24"/>
              </w:rPr>
              <w:t>生态</w:t>
            </w:r>
            <w:r>
              <w:rPr>
                <w:color w:val="000000"/>
                <w:kern w:val="0"/>
                <w:sz w:val="24"/>
                <w:szCs w:val="24"/>
              </w:rPr>
              <w:t>停</w:t>
            </w:r>
            <w:r>
              <w:rPr>
                <w:rFonts w:hint="eastAsia"/>
                <w:color w:val="000000"/>
                <w:kern w:val="0"/>
                <w:sz w:val="24"/>
                <w:szCs w:val="24"/>
              </w:rPr>
              <w:t>车场</w:t>
            </w:r>
          </w:p>
        </w:tc>
        <w:tc>
          <w:tcPr>
            <w:tcW w:w="421" w:type="pct"/>
            <w:shd w:val="clear" w:color="auto" w:fill="FFFFFF" w:themeFill="background1"/>
            <w:noWrap/>
            <w:vAlign w:val="center"/>
          </w:tcPr>
          <w:p>
            <w:pPr>
              <w:widowControl/>
              <w:jc w:val="left"/>
              <w:rPr>
                <w:color w:val="000000"/>
                <w:kern w:val="0"/>
                <w:sz w:val="24"/>
                <w:szCs w:val="24"/>
              </w:rPr>
            </w:pPr>
            <w:r>
              <w:rPr>
                <w:rFonts w:hint="eastAsia"/>
                <w:color w:val="000000"/>
                <w:kern w:val="0"/>
                <w:sz w:val="24"/>
                <w:szCs w:val="24"/>
              </w:rPr>
              <w:t>新建</w:t>
            </w:r>
          </w:p>
        </w:tc>
        <w:tc>
          <w:tcPr>
            <w:tcW w:w="711" w:type="pct"/>
            <w:shd w:val="clear" w:color="auto" w:fill="FFFFFF" w:themeFill="background1"/>
            <w:noWrap/>
            <w:vAlign w:val="center"/>
          </w:tcPr>
          <w:p>
            <w:pPr>
              <w:widowControl/>
              <w:jc w:val="left"/>
              <w:rPr>
                <w:color w:val="000000"/>
                <w:kern w:val="0"/>
                <w:sz w:val="24"/>
                <w:szCs w:val="24"/>
              </w:rPr>
            </w:pPr>
            <w:r>
              <w:rPr>
                <w:color w:val="000000"/>
                <w:kern w:val="0"/>
                <w:sz w:val="24"/>
                <w:szCs w:val="24"/>
              </w:rPr>
              <w:t>028G林班53小班</w:t>
            </w:r>
          </w:p>
        </w:tc>
        <w:tc>
          <w:tcPr>
            <w:tcW w:w="760" w:type="pct"/>
            <w:shd w:val="clear" w:color="auto" w:fill="FFFFFF" w:themeFill="background1"/>
            <w:noWrap/>
            <w:vAlign w:val="center"/>
          </w:tcPr>
          <w:p>
            <w:pPr>
              <w:widowControl/>
              <w:jc w:val="center"/>
              <w:rPr>
                <w:color w:val="000000"/>
                <w:kern w:val="0"/>
                <w:sz w:val="24"/>
                <w:szCs w:val="24"/>
              </w:rPr>
            </w:pPr>
            <w:r>
              <w:rPr>
                <w:color w:val="000000"/>
                <w:kern w:val="0"/>
                <w:sz w:val="24"/>
                <w:szCs w:val="24"/>
              </w:rPr>
              <w:t>25</w:t>
            </w:r>
            <w:r>
              <w:rPr>
                <w:rFonts w:hint="eastAsia"/>
                <w:color w:val="000000"/>
                <w:kern w:val="0"/>
                <w:sz w:val="24"/>
                <w:szCs w:val="24"/>
              </w:rPr>
              <w:t>00 m</w:t>
            </w:r>
            <w:r>
              <w:rPr>
                <w:color w:val="000000"/>
                <w:kern w:val="0"/>
                <w:sz w:val="24"/>
                <w:szCs w:val="24"/>
                <w:vertAlign w:val="superscript"/>
              </w:rPr>
              <w:t>2</w:t>
            </w:r>
          </w:p>
        </w:tc>
        <w:tc>
          <w:tcPr>
            <w:tcW w:w="529" w:type="pct"/>
            <w:shd w:val="clear" w:color="auto" w:fill="FFFFFF" w:themeFill="background1"/>
            <w:noWrap/>
            <w:vAlign w:val="center"/>
          </w:tcPr>
          <w:p>
            <w:pPr>
              <w:widowControl/>
              <w:jc w:val="right"/>
              <w:rPr>
                <w:color w:val="000000"/>
                <w:kern w:val="0"/>
                <w:sz w:val="24"/>
                <w:szCs w:val="24"/>
              </w:rPr>
            </w:pPr>
          </w:p>
        </w:tc>
        <w:tc>
          <w:tcPr>
            <w:tcW w:w="704" w:type="pct"/>
            <w:shd w:val="clear" w:color="auto" w:fill="FFFFFF" w:themeFill="background1"/>
            <w:noWrap/>
            <w:vAlign w:val="center"/>
          </w:tcPr>
          <w:p>
            <w:pPr>
              <w:widowControl/>
              <w:jc w:val="right"/>
              <w:rPr>
                <w:color w:val="000000"/>
                <w:kern w:val="0"/>
                <w:sz w:val="24"/>
                <w:szCs w:val="24"/>
              </w:rPr>
            </w:pPr>
          </w:p>
        </w:tc>
      </w:tr>
      <w:tr>
        <w:tblPrEx>
          <w:tblW w:w="5001" w:type="pct"/>
          <w:tblInd w:w="0" w:type="dxa"/>
          <w:shd w:val="clear" w:color="auto" w:fill="FFFFFF" w:themeFill="background1"/>
          <w:tblLayout w:type="fixed"/>
          <w:tblCellMar>
            <w:top w:w="0" w:type="dxa"/>
            <w:left w:w="108" w:type="dxa"/>
            <w:bottom w:w="0" w:type="dxa"/>
            <w:right w:w="108" w:type="dxa"/>
          </w:tblCellMar>
        </w:tblPrEx>
        <w:trPr>
          <w:trHeight w:val="270"/>
        </w:trPr>
        <w:tc>
          <w:tcPr>
            <w:tcW w:w="336" w:type="pct"/>
            <w:vMerge/>
            <w:shd w:val="clear" w:color="auto" w:fill="FFFFFF" w:themeFill="background1"/>
            <w:vAlign w:val="center"/>
          </w:tcPr>
          <w:p>
            <w:pPr>
              <w:widowControl/>
              <w:jc w:val="left"/>
              <w:rPr>
                <w:color w:val="000000"/>
                <w:kern w:val="0"/>
                <w:sz w:val="24"/>
                <w:szCs w:val="24"/>
              </w:rPr>
            </w:pPr>
          </w:p>
        </w:tc>
        <w:tc>
          <w:tcPr>
            <w:tcW w:w="838" w:type="pct"/>
            <w:vMerge w:val="restart"/>
            <w:shd w:val="clear" w:color="auto" w:fill="FFFFFF" w:themeFill="background1"/>
            <w:noWrap/>
            <w:vAlign w:val="center"/>
          </w:tcPr>
          <w:p>
            <w:pPr>
              <w:widowControl/>
              <w:jc w:val="center"/>
              <w:rPr>
                <w:color w:val="000000"/>
                <w:kern w:val="0"/>
                <w:sz w:val="24"/>
                <w:szCs w:val="24"/>
              </w:rPr>
            </w:pPr>
            <w:r>
              <w:rPr>
                <w:rFonts w:hint="eastAsia"/>
                <w:color w:val="000000"/>
                <w:kern w:val="0"/>
                <w:sz w:val="24"/>
                <w:szCs w:val="24"/>
              </w:rPr>
              <w:t>汤河源-</w:t>
            </w:r>
            <w:r>
              <w:rPr>
                <w:color w:val="000000"/>
                <w:kern w:val="0"/>
                <w:sz w:val="24"/>
                <w:szCs w:val="24"/>
              </w:rPr>
              <w:t>燕山大峡谷片区</w:t>
            </w:r>
          </w:p>
        </w:tc>
        <w:tc>
          <w:tcPr>
            <w:tcW w:w="701" w:type="pct"/>
            <w:shd w:val="clear" w:color="auto" w:fill="FFFFFF" w:themeFill="background1"/>
            <w:noWrap/>
            <w:vAlign w:val="center"/>
          </w:tcPr>
          <w:p>
            <w:pPr>
              <w:widowControl/>
              <w:jc w:val="left"/>
              <w:rPr>
                <w:color w:val="000000"/>
                <w:kern w:val="0"/>
                <w:sz w:val="24"/>
                <w:szCs w:val="24"/>
              </w:rPr>
            </w:pPr>
            <w:r>
              <w:rPr>
                <w:color w:val="000000"/>
                <w:kern w:val="0"/>
                <w:sz w:val="24"/>
                <w:szCs w:val="24"/>
              </w:rPr>
              <w:t>汤河源游客中心</w:t>
            </w:r>
          </w:p>
        </w:tc>
        <w:tc>
          <w:tcPr>
            <w:tcW w:w="421" w:type="pct"/>
            <w:shd w:val="clear" w:color="auto" w:fill="FFFFFF" w:themeFill="background1"/>
            <w:noWrap/>
            <w:vAlign w:val="center"/>
          </w:tcPr>
          <w:p>
            <w:pPr>
              <w:widowControl/>
              <w:jc w:val="left"/>
              <w:rPr>
                <w:color w:val="000000"/>
                <w:kern w:val="0"/>
                <w:sz w:val="24"/>
                <w:szCs w:val="24"/>
              </w:rPr>
            </w:pPr>
            <w:r>
              <w:rPr>
                <w:color w:val="000000"/>
                <w:kern w:val="0"/>
                <w:sz w:val="24"/>
                <w:szCs w:val="24"/>
              </w:rPr>
              <w:t>新建</w:t>
            </w:r>
          </w:p>
        </w:tc>
        <w:tc>
          <w:tcPr>
            <w:tcW w:w="711" w:type="pct"/>
            <w:shd w:val="clear" w:color="auto" w:fill="FFFFFF" w:themeFill="background1"/>
            <w:noWrap/>
            <w:vAlign w:val="center"/>
          </w:tcPr>
          <w:p>
            <w:pPr>
              <w:widowControl/>
              <w:jc w:val="left"/>
              <w:rPr>
                <w:color w:val="000000"/>
                <w:kern w:val="0"/>
                <w:sz w:val="24"/>
                <w:szCs w:val="24"/>
              </w:rPr>
            </w:pPr>
            <w:r>
              <w:rPr>
                <w:color w:val="000000"/>
                <w:kern w:val="0"/>
                <w:sz w:val="24"/>
                <w:szCs w:val="24"/>
              </w:rPr>
              <w:t>136H林班8小班</w:t>
            </w:r>
          </w:p>
        </w:tc>
        <w:tc>
          <w:tcPr>
            <w:tcW w:w="760" w:type="pct"/>
            <w:shd w:val="clear" w:color="auto" w:fill="FFFFFF" w:themeFill="background1"/>
            <w:noWrap/>
            <w:vAlign w:val="center"/>
          </w:tcPr>
          <w:p>
            <w:pPr>
              <w:widowControl/>
              <w:jc w:val="center"/>
              <w:rPr>
                <w:color w:val="000000"/>
                <w:kern w:val="0"/>
                <w:sz w:val="24"/>
                <w:szCs w:val="24"/>
              </w:rPr>
            </w:pPr>
            <w:r>
              <w:rPr>
                <w:color w:val="000000"/>
                <w:kern w:val="0"/>
                <w:sz w:val="24"/>
                <w:szCs w:val="24"/>
              </w:rPr>
              <w:t>10000</w:t>
            </w:r>
            <w:r>
              <w:rPr>
                <w:rFonts w:hint="eastAsia"/>
                <w:color w:val="000000"/>
                <w:kern w:val="0"/>
                <w:sz w:val="24"/>
                <w:szCs w:val="24"/>
              </w:rPr>
              <w:t xml:space="preserve"> m</w:t>
            </w:r>
            <w:r>
              <w:rPr>
                <w:color w:val="000000"/>
                <w:kern w:val="0"/>
                <w:sz w:val="24"/>
                <w:szCs w:val="24"/>
                <w:vertAlign w:val="superscript"/>
              </w:rPr>
              <w:t>2</w:t>
            </w:r>
          </w:p>
        </w:tc>
        <w:tc>
          <w:tcPr>
            <w:tcW w:w="529" w:type="pct"/>
            <w:shd w:val="clear" w:color="auto" w:fill="FFFFFF" w:themeFill="background1"/>
            <w:noWrap/>
            <w:vAlign w:val="center"/>
          </w:tcPr>
          <w:p>
            <w:pPr>
              <w:widowControl/>
              <w:jc w:val="right"/>
              <w:rPr>
                <w:color w:val="000000"/>
                <w:kern w:val="0"/>
                <w:sz w:val="24"/>
                <w:szCs w:val="24"/>
              </w:rPr>
            </w:pPr>
            <w:r>
              <w:rPr>
                <w:color w:val="000000"/>
                <w:kern w:val="0"/>
                <w:sz w:val="24"/>
                <w:szCs w:val="24"/>
              </w:rPr>
              <w:t>400</w:t>
            </w:r>
            <w:r>
              <w:rPr>
                <w:rFonts w:hint="eastAsia"/>
                <w:color w:val="000000"/>
                <w:kern w:val="0"/>
                <w:sz w:val="24"/>
                <w:szCs w:val="24"/>
              </w:rPr>
              <w:t xml:space="preserve"> m</w:t>
            </w:r>
            <w:r>
              <w:rPr>
                <w:color w:val="000000"/>
                <w:kern w:val="0"/>
                <w:sz w:val="24"/>
                <w:szCs w:val="24"/>
                <w:vertAlign w:val="superscript"/>
              </w:rPr>
              <w:t>2</w:t>
            </w:r>
          </w:p>
        </w:tc>
        <w:tc>
          <w:tcPr>
            <w:tcW w:w="704" w:type="pct"/>
            <w:shd w:val="clear" w:color="auto" w:fill="FFFFFF" w:themeFill="background1"/>
            <w:noWrap/>
            <w:vAlign w:val="center"/>
          </w:tcPr>
          <w:p>
            <w:pPr>
              <w:widowControl/>
              <w:jc w:val="right"/>
              <w:rPr>
                <w:color w:val="000000"/>
                <w:kern w:val="0"/>
                <w:sz w:val="24"/>
                <w:szCs w:val="24"/>
              </w:rPr>
            </w:pPr>
          </w:p>
        </w:tc>
      </w:tr>
      <w:tr>
        <w:tblPrEx>
          <w:tblW w:w="5001" w:type="pct"/>
          <w:tblInd w:w="0" w:type="dxa"/>
          <w:shd w:val="clear" w:color="auto" w:fill="FFFFFF" w:themeFill="background1"/>
          <w:tblLayout w:type="fixed"/>
          <w:tblCellMar>
            <w:top w:w="0" w:type="dxa"/>
            <w:left w:w="108" w:type="dxa"/>
            <w:bottom w:w="0" w:type="dxa"/>
            <w:right w:w="108" w:type="dxa"/>
          </w:tblCellMar>
        </w:tblPrEx>
        <w:trPr>
          <w:trHeight w:val="270"/>
        </w:trPr>
        <w:tc>
          <w:tcPr>
            <w:tcW w:w="336" w:type="pct"/>
            <w:vMerge/>
            <w:shd w:val="clear" w:color="auto" w:fill="FFFFFF" w:themeFill="background1"/>
            <w:vAlign w:val="center"/>
          </w:tcPr>
          <w:p>
            <w:pPr>
              <w:widowControl/>
              <w:jc w:val="left"/>
              <w:rPr>
                <w:color w:val="000000"/>
                <w:kern w:val="0"/>
                <w:sz w:val="24"/>
                <w:szCs w:val="24"/>
              </w:rPr>
            </w:pPr>
          </w:p>
        </w:tc>
        <w:tc>
          <w:tcPr>
            <w:tcW w:w="838" w:type="pct"/>
            <w:vMerge/>
            <w:shd w:val="clear" w:color="auto" w:fill="FFFFFF" w:themeFill="background1"/>
            <w:vAlign w:val="center"/>
          </w:tcPr>
          <w:p>
            <w:pPr>
              <w:widowControl/>
              <w:jc w:val="left"/>
              <w:rPr>
                <w:color w:val="000000"/>
                <w:kern w:val="0"/>
                <w:sz w:val="24"/>
                <w:szCs w:val="24"/>
              </w:rPr>
            </w:pPr>
          </w:p>
        </w:tc>
        <w:tc>
          <w:tcPr>
            <w:tcW w:w="701" w:type="pct"/>
            <w:shd w:val="clear" w:color="auto" w:fill="FFFFFF" w:themeFill="background1"/>
            <w:noWrap/>
            <w:vAlign w:val="center"/>
          </w:tcPr>
          <w:p>
            <w:pPr>
              <w:widowControl/>
              <w:jc w:val="left"/>
              <w:rPr>
                <w:color w:val="000000"/>
                <w:kern w:val="0"/>
                <w:sz w:val="24"/>
                <w:szCs w:val="24"/>
              </w:rPr>
            </w:pPr>
            <w:r>
              <w:rPr>
                <w:color w:val="000000"/>
                <w:kern w:val="0"/>
                <w:sz w:val="24"/>
                <w:szCs w:val="24"/>
              </w:rPr>
              <w:t>邓栅子游客中心</w:t>
            </w:r>
          </w:p>
        </w:tc>
        <w:tc>
          <w:tcPr>
            <w:tcW w:w="421" w:type="pct"/>
            <w:shd w:val="clear" w:color="auto" w:fill="FFFFFF" w:themeFill="background1"/>
            <w:noWrap/>
            <w:vAlign w:val="center"/>
          </w:tcPr>
          <w:p>
            <w:pPr>
              <w:widowControl/>
              <w:jc w:val="left"/>
              <w:rPr>
                <w:color w:val="000000"/>
                <w:kern w:val="0"/>
                <w:sz w:val="24"/>
                <w:szCs w:val="24"/>
              </w:rPr>
            </w:pPr>
            <w:r>
              <w:rPr>
                <w:color w:val="000000"/>
                <w:kern w:val="0"/>
                <w:sz w:val="24"/>
                <w:szCs w:val="24"/>
              </w:rPr>
              <w:t>新建</w:t>
            </w:r>
          </w:p>
        </w:tc>
        <w:tc>
          <w:tcPr>
            <w:tcW w:w="711" w:type="pct"/>
            <w:shd w:val="clear" w:color="auto" w:fill="FFFFFF" w:themeFill="background1"/>
            <w:noWrap/>
            <w:vAlign w:val="center"/>
          </w:tcPr>
          <w:p>
            <w:pPr>
              <w:widowControl/>
              <w:jc w:val="left"/>
              <w:rPr>
                <w:color w:val="000000"/>
                <w:kern w:val="0"/>
                <w:sz w:val="24"/>
                <w:szCs w:val="24"/>
              </w:rPr>
            </w:pPr>
            <w:r>
              <w:rPr>
                <w:color w:val="000000"/>
                <w:kern w:val="0"/>
                <w:sz w:val="24"/>
                <w:szCs w:val="24"/>
              </w:rPr>
              <w:t>143A林班120小班</w:t>
            </w:r>
          </w:p>
        </w:tc>
        <w:tc>
          <w:tcPr>
            <w:tcW w:w="760" w:type="pct"/>
            <w:shd w:val="clear" w:color="auto" w:fill="FFFFFF" w:themeFill="background1"/>
            <w:noWrap/>
            <w:vAlign w:val="center"/>
          </w:tcPr>
          <w:p>
            <w:pPr>
              <w:widowControl/>
              <w:jc w:val="center"/>
              <w:rPr>
                <w:color w:val="000000"/>
                <w:kern w:val="0"/>
                <w:sz w:val="24"/>
                <w:szCs w:val="24"/>
              </w:rPr>
            </w:pPr>
            <w:r>
              <w:rPr>
                <w:color w:val="000000"/>
                <w:kern w:val="0"/>
                <w:sz w:val="24"/>
                <w:szCs w:val="24"/>
              </w:rPr>
              <w:t>10000</w:t>
            </w:r>
            <w:r>
              <w:rPr>
                <w:rFonts w:hint="eastAsia"/>
                <w:color w:val="000000"/>
                <w:kern w:val="0"/>
                <w:sz w:val="24"/>
                <w:szCs w:val="24"/>
              </w:rPr>
              <w:t xml:space="preserve"> m</w:t>
            </w:r>
            <w:r>
              <w:rPr>
                <w:color w:val="000000"/>
                <w:kern w:val="0"/>
                <w:sz w:val="24"/>
                <w:szCs w:val="24"/>
                <w:vertAlign w:val="superscript"/>
              </w:rPr>
              <w:t>2</w:t>
            </w:r>
          </w:p>
        </w:tc>
        <w:tc>
          <w:tcPr>
            <w:tcW w:w="529" w:type="pct"/>
            <w:shd w:val="clear" w:color="auto" w:fill="FFFFFF" w:themeFill="background1"/>
            <w:noWrap/>
            <w:vAlign w:val="center"/>
          </w:tcPr>
          <w:p>
            <w:pPr>
              <w:widowControl/>
              <w:jc w:val="right"/>
              <w:rPr>
                <w:color w:val="000000"/>
                <w:kern w:val="0"/>
                <w:sz w:val="24"/>
                <w:szCs w:val="24"/>
              </w:rPr>
            </w:pPr>
            <w:r>
              <w:rPr>
                <w:color w:val="000000"/>
                <w:kern w:val="0"/>
                <w:sz w:val="24"/>
                <w:szCs w:val="24"/>
              </w:rPr>
              <w:t>400</w:t>
            </w:r>
            <w:r>
              <w:rPr>
                <w:rFonts w:hint="eastAsia"/>
                <w:color w:val="000000"/>
                <w:kern w:val="0"/>
                <w:sz w:val="24"/>
                <w:szCs w:val="24"/>
              </w:rPr>
              <w:t xml:space="preserve"> m</w:t>
            </w:r>
            <w:r>
              <w:rPr>
                <w:color w:val="000000"/>
                <w:kern w:val="0"/>
                <w:sz w:val="24"/>
                <w:szCs w:val="24"/>
                <w:vertAlign w:val="superscript"/>
              </w:rPr>
              <w:t>2</w:t>
            </w:r>
          </w:p>
        </w:tc>
        <w:tc>
          <w:tcPr>
            <w:tcW w:w="704" w:type="pct"/>
            <w:shd w:val="clear" w:color="auto" w:fill="FFFFFF" w:themeFill="background1"/>
            <w:noWrap/>
            <w:vAlign w:val="center"/>
          </w:tcPr>
          <w:p>
            <w:pPr>
              <w:widowControl/>
              <w:jc w:val="left"/>
              <w:rPr>
                <w:color w:val="000000"/>
                <w:kern w:val="0"/>
                <w:sz w:val="24"/>
                <w:szCs w:val="24"/>
              </w:rPr>
            </w:pPr>
            <w:r>
              <w:rPr>
                <w:color w:val="000000"/>
                <w:kern w:val="0"/>
                <w:sz w:val="24"/>
                <w:szCs w:val="24"/>
              </w:rPr>
              <w:t>利用场部房屋，不扩大规模</w:t>
            </w:r>
          </w:p>
        </w:tc>
      </w:tr>
      <w:tr>
        <w:tblPrEx>
          <w:tblW w:w="5001" w:type="pct"/>
          <w:tblInd w:w="0" w:type="dxa"/>
          <w:shd w:val="clear" w:color="auto" w:fill="FFFFFF" w:themeFill="background1"/>
          <w:tblLayout w:type="fixed"/>
          <w:tblCellMar>
            <w:top w:w="0" w:type="dxa"/>
            <w:left w:w="108" w:type="dxa"/>
            <w:bottom w:w="0" w:type="dxa"/>
            <w:right w:w="108" w:type="dxa"/>
          </w:tblCellMar>
        </w:tblPrEx>
        <w:trPr>
          <w:trHeight w:val="270"/>
        </w:trPr>
        <w:tc>
          <w:tcPr>
            <w:tcW w:w="336" w:type="pct"/>
            <w:vMerge/>
            <w:shd w:val="clear" w:color="auto" w:fill="FFFFFF" w:themeFill="background1"/>
            <w:vAlign w:val="center"/>
          </w:tcPr>
          <w:p>
            <w:pPr>
              <w:widowControl/>
              <w:jc w:val="left"/>
              <w:rPr>
                <w:color w:val="000000"/>
                <w:kern w:val="0"/>
                <w:sz w:val="24"/>
                <w:szCs w:val="24"/>
              </w:rPr>
            </w:pPr>
          </w:p>
        </w:tc>
        <w:tc>
          <w:tcPr>
            <w:tcW w:w="838" w:type="pct"/>
            <w:vMerge/>
            <w:shd w:val="clear" w:color="auto" w:fill="FFFFFF" w:themeFill="background1"/>
            <w:vAlign w:val="center"/>
          </w:tcPr>
          <w:p>
            <w:pPr>
              <w:widowControl/>
              <w:jc w:val="left"/>
              <w:rPr>
                <w:color w:val="000000"/>
                <w:kern w:val="0"/>
                <w:sz w:val="24"/>
                <w:szCs w:val="24"/>
              </w:rPr>
            </w:pPr>
          </w:p>
        </w:tc>
        <w:tc>
          <w:tcPr>
            <w:tcW w:w="701" w:type="pct"/>
            <w:shd w:val="clear" w:color="auto" w:fill="FFFFFF" w:themeFill="background1"/>
            <w:noWrap/>
            <w:vAlign w:val="center"/>
          </w:tcPr>
          <w:p>
            <w:pPr>
              <w:widowControl/>
              <w:jc w:val="left"/>
              <w:rPr>
                <w:color w:val="000000"/>
                <w:kern w:val="0"/>
                <w:sz w:val="24"/>
                <w:szCs w:val="24"/>
              </w:rPr>
            </w:pPr>
            <w:r>
              <w:rPr>
                <w:color w:val="000000"/>
                <w:kern w:val="0"/>
                <w:sz w:val="24"/>
                <w:szCs w:val="24"/>
              </w:rPr>
              <w:t>汤河源停车场</w:t>
            </w:r>
          </w:p>
        </w:tc>
        <w:tc>
          <w:tcPr>
            <w:tcW w:w="421" w:type="pct"/>
            <w:shd w:val="clear" w:color="auto" w:fill="FFFFFF" w:themeFill="background1"/>
            <w:noWrap/>
            <w:vAlign w:val="center"/>
          </w:tcPr>
          <w:p>
            <w:pPr>
              <w:widowControl/>
              <w:jc w:val="left"/>
              <w:rPr>
                <w:color w:val="000000"/>
                <w:kern w:val="0"/>
                <w:sz w:val="24"/>
                <w:szCs w:val="24"/>
              </w:rPr>
            </w:pPr>
            <w:r>
              <w:rPr>
                <w:color w:val="000000"/>
                <w:kern w:val="0"/>
                <w:sz w:val="24"/>
                <w:szCs w:val="24"/>
              </w:rPr>
              <w:t>新建</w:t>
            </w:r>
          </w:p>
        </w:tc>
        <w:tc>
          <w:tcPr>
            <w:tcW w:w="711" w:type="pct"/>
            <w:shd w:val="clear" w:color="auto" w:fill="FFFFFF" w:themeFill="background1"/>
            <w:noWrap/>
            <w:vAlign w:val="center"/>
          </w:tcPr>
          <w:p>
            <w:pPr>
              <w:widowControl/>
              <w:jc w:val="left"/>
              <w:rPr>
                <w:color w:val="000000"/>
                <w:kern w:val="0"/>
                <w:sz w:val="24"/>
                <w:szCs w:val="24"/>
              </w:rPr>
            </w:pPr>
            <w:r>
              <w:rPr>
                <w:color w:val="000000"/>
                <w:kern w:val="0"/>
                <w:sz w:val="24"/>
                <w:szCs w:val="24"/>
              </w:rPr>
              <w:t>136H林班8小班</w:t>
            </w:r>
          </w:p>
        </w:tc>
        <w:tc>
          <w:tcPr>
            <w:tcW w:w="760" w:type="pct"/>
            <w:shd w:val="clear" w:color="auto" w:fill="FFFFFF" w:themeFill="background1"/>
            <w:noWrap/>
            <w:vAlign w:val="center"/>
          </w:tcPr>
          <w:p>
            <w:pPr>
              <w:widowControl/>
              <w:jc w:val="center"/>
              <w:rPr>
                <w:color w:val="000000"/>
                <w:kern w:val="0"/>
                <w:sz w:val="24"/>
                <w:szCs w:val="24"/>
              </w:rPr>
            </w:pPr>
            <w:r>
              <w:rPr>
                <w:color w:val="000000"/>
                <w:kern w:val="0"/>
                <w:sz w:val="24"/>
                <w:szCs w:val="24"/>
              </w:rPr>
              <w:t>10000</w:t>
            </w:r>
            <w:r>
              <w:rPr>
                <w:rFonts w:hint="eastAsia"/>
                <w:color w:val="000000"/>
                <w:kern w:val="0"/>
                <w:sz w:val="24"/>
                <w:szCs w:val="24"/>
              </w:rPr>
              <w:t xml:space="preserve"> m</w:t>
            </w:r>
            <w:r>
              <w:rPr>
                <w:color w:val="000000"/>
                <w:kern w:val="0"/>
                <w:sz w:val="24"/>
                <w:szCs w:val="24"/>
                <w:vertAlign w:val="superscript"/>
              </w:rPr>
              <w:t>2</w:t>
            </w:r>
          </w:p>
        </w:tc>
        <w:tc>
          <w:tcPr>
            <w:tcW w:w="529" w:type="pct"/>
            <w:shd w:val="clear" w:color="auto" w:fill="FFFFFF" w:themeFill="background1"/>
            <w:noWrap/>
            <w:vAlign w:val="center"/>
          </w:tcPr>
          <w:p>
            <w:pPr>
              <w:widowControl/>
              <w:jc w:val="right"/>
              <w:rPr>
                <w:color w:val="000000"/>
                <w:kern w:val="0"/>
                <w:sz w:val="24"/>
                <w:szCs w:val="24"/>
              </w:rPr>
            </w:pPr>
          </w:p>
        </w:tc>
        <w:tc>
          <w:tcPr>
            <w:tcW w:w="704" w:type="pct"/>
            <w:shd w:val="clear" w:color="auto" w:fill="FFFFFF" w:themeFill="background1"/>
            <w:noWrap/>
            <w:vAlign w:val="center"/>
          </w:tcPr>
          <w:p>
            <w:pPr>
              <w:widowControl/>
              <w:jc w:val="left"/>
              <w:rPr>
                <w:rFonts w:eastAsiaTheme="minorEastAsia"/>
                <w:kern w:val="0"/>
                <w:sz w:val="24"/>
                <w:szCs w:val="24"/>
              </w:rPr>
            </w:pPr>
            <w:r>
              <w:rPr>
                <w:rFonts w:eastAsiaTheme="minorEastAsia" w:hint="eastAsia"/>
                <w:kern w:val="0"/>
                <w:sz w:val="24"/>
                <w:szCs w:val="24"/>
              </w:rPr>
              <w:t>生态</w:t>
            </w:r>
            <w:r>
              <w:rPr>
                <w:rFonts w:eastAsiaTheme="minorEastAsia"/>
                <w:kern w:val="0"/>
                <w:sz w:val="24"/>
                <w:szCs w:val="24"/>
              </w:rPr>
              <w:t>停车场</w:t>
            </w:r>
          </w:p>
        </w:tc>
      </w:tr>
      <w:tr>
        <w:tblPrEx>
          <w:tblW w:w="5001" w:type="pct"/>
          <w:tblInd w:w="0" w:type="dxa"/>
          <w:shd w:val="clear" w:color="auto" w:fill="FFFFFF" w:themeFill="background1"/>
          <w:tblLayout w:type="fixed"/>
          <w:tblCellMar>
            <w:top w:w="0" w:type="dxa"/>
            <w:left w:w="108" w:type="dxa"/>
            <w:bottom w:w="0" w:type="dxa"/>
            <w:right w:w="108" w:type="dxa"/>
          </w:tblCellMar>
        </w:tblPrEx>
        <w:trPr>
          <w:trHeight w:val="270"/>
        </w:trPr>
        <w:tc>
          <w:tcPr>
            <w:tcW w:w="336" w:type="pct"/>
            <w:vMerge/>
            <w:shd w:val="clear" w:color="auto" w:fill="FFFFFF" w:themeFill="background1"/>
            <w:vAlign w:val="center"/>
          </w:tcPr>
          <w:p>
            <w:pPr>
              <w:widowControl/>
              <w:jc w:val="left"/>
              <w:rPr>
                <w:color w:val="000000"/>
                <w:kern w:val="0"/>
                <w:sz w:val="24"/>
                <w:szCs w:val="24"/>
              </w:rPr>
            </w:pPr>
          </w:p>
        </w:tc>
        <w:tc>
          <w:tcPr>
            <w:tcW w:w="838" w:type="pct"/>
            <w:vMerge/>
            <w:shd w:val="clear" w:color="auto" w:fill="FFFFFF" w:themeFill="background1"/>
            <w:vAlign w:val="center"/>
          </w:tcPr>
          <w:p>
            <w:pPr>
              <w:widowControl/>
              <w:jc w:val="left"/>
              <w:rPr>
                <w:color w:val="000000"/>
                <w:kern w:val="0"/>
                <w:sz w:val="24"/>
                <w:szCs w:val="24"/>
              </w:rPr>
            </w:pPr>
          </w:p>
        </w:tc>
        <w:tc>
          <w:tcPr>
            <w:tcW w:w="701" w:type="pct"/>
            <w:shd w:val="clear" w:color="auto" w:fill="FFFFFF" w:themeFill="background1"/>
            <w:noWrap/>
            <w:vAlign w:val="center"/>
          </w:tcPr>
          <w:p>
            <w:pPr>
              <w:widowControl/>
              <w:jc w:val="left"/>
              <w:rPr>
                <w:color w:val="000000"/>
                <w:kern w:val="0"/>
                <w:sz w:val="24"/>
                <w:szCs w:val="24"/>
              </w:rPr>
            </w:pPr>
            <w:r>
              <w:rPr>
                <w:color w:val="000000"/>
                <w:kern w:val="0"/>
                <w:sz w:val="24"/>
                <w:szCs w:val="24"/>
              </w:rPr>
              <w:t>邓栅子停车场</w:t>
            </w:r>
          </w:p>
        </w:tc>
        <w:tc>
          <w:tcPr>
            <w:tcW w:w="421" w:type="pct"/>
            <w:shd w:val="clear" w:color="auto" w:fill="FFFFFF" w:themeFill="background1"/>
            <w:noWrap/>
            <w:vAlign w:val="center"/>
          </w:tcPr>
          <w:p>
            <w:pPr>
              <w:widowControl/>
              <w:jc w:val="left"/>
              <w:rPr>
                <w:color w:val="000000"/>
                <w:kern w:val="0"/>
                <w:sz w:val="24"/>
                <w:szCs w:val="24"/>
              </w:rPr>
            </w:pPr>
            <w:r>
              <w:rPr>
                <w:color w:val="000000"/>
                <w:kern w:val="0"/>
                <w:sz w:val="24"/>
                <w:szCs w:val="24"/>
              </w:rPr>
              <w:t>新建</w:t>
            </w:r>
          </w:p>
        </w:tc>
        <w:tc>
          <w:tcPr>
            <w:tcW w:w="711" w:type="pct"/>
            <w:shd w:val="clear" w:color="auto" w:fill="FFFFFF" w:themeFill="background1"/>
            <w:noWrap/>
            <w:vAlign w:val="center"/>
          </w:tcPr>
          <w:p>
            <w:pPr>
              <w:widowControl/>
              <w:jc w:val="left"/>
              <w:rPr>
                <w:color w:val="000000"/>
                <w:kern w:val="0"/>
                <w:sz w:val="24"/>
                <w:szCs w:val="24"/>
              </w:rPr>
            </w:pPr>
            <w:r>
              <w:rPr>
                <w:color w:val="000000"/>
                <w:kern w:val="0"/>
                <w:sz w:val="24"/>
                <w:szCs w:val="24"/>
              </w:rPr>
              <w:t>143A林班120小班</w:t>
            </w:r>
          </w:p>
        </w:tc>
        <w:tc>
          <w:tcPr>
            <w:tcW w:w="760" w:type="pct"/>
            <w:shd w:val="clear" w:color="auto" w:fill="FFFFFF" w:themeFill="background1"/>
            <w:noWrap/>
            <w:vAlign w:val="center"/>
          </w:tcPr>
          <w:p>
            <w:pPr>
              <w:widowControl/>
              <w:jc w:val="center"/>
              <w:rPr>
                <w:color w:val="000000"/>
                <w:kern w:val="0"/>
                <w:sz w:val="24"/>
                <w:szCs w:val="24"/>
              </w:rPr>
            </w:pPr>
            <w:r>
              <w:rPr>
                <w:color w:val="000000"/>
                <w:kern w:val="0"/>
                <w:sz w:val="24"/>
                <w:szCs w:val="24"/>
              </w:rPr>
              <w:t>10000</w:t>
            </w:r>
            <w:r>
              <w:rPr>
                <w:rFonts w:hint="eastAsia"/>
                <w:color w:val="000000"/>
                <w:kern w:val="0"/>
                <w:sz w:val="24"/>
                <w:szCs w:val="24"/>
              </w:rPr>
              <w:t xml:space="preserve"> m</w:t>
            </w:r>
            <w:r>
              <w:rPr>
                <w:color w:val="000000"/>
                <w:kern w:val="0"/>
                <w:sz w:val="24"/>
                <w:szCs w:val="24"/>
                <w:vertAlign w:val="superscript"/>
              </w:rPr>
              <w:t>2</w:t>
            </w:r>
          </w:p>
        </w:tc>
        <w:tc>
          <w:tcPr>
            <w:tcW w:w="529" w:type="pct"/>
            <w:shd w:val="clear" w:color="auto" w:fill="FFFFFF" w:themeFill="background1"/>
            <w:noWrap/>
            <w:vAlign w:val="center"/>
          </w:tcPr>
          <w:p>
            <w:pPr>
              <w:widowControl/>
              <w:jc w:val="right"/>
              <w:rPr>
                <w:color w:val="000000"/>
                <w:kern w:val="0"/>
                <w:sz w:val="24"/>
                <w:szCs w:val="24"/>
              </w:rPr>
            </w:pPr>
          </w:p>
        </w:tc>
        <w:tc>
          <w:tcPr>
            <w:tcW w:w="704" w:type="pct"/>
            <w:shd w:val="clear" w:color="auto" w:fill="FFFFFF" w:themeFill="background1"/>
            <w:noWrap/>
            <w:vAlign w:val="center"/>
          </w:tcPr>
          <w:p>
            <w:pPr>
              <w:widowControl/>
              <w:jc w:val="left"/>
              <w:rPr>
                <w:rFonts w:eastAsiaTheme="minorEastAsia"/>
                <w:kern w:val="0"/>
                <w:sz w:val="24"/>
                <w:szCs w:val="24"/>
              </w:rPr>
            </w:pPr>
            <w:r>
              <w:rPr>
                <w:rFonts w:eastAsiaTheme="minorEastAsia" w:hint="eastAsia"/>
                <w:kern w:val="0"/>
                <w:sz w:val="24"/>
                <w:szCs w:val="24"/>
              </w:rPr>
              <w:t>生态</w:t>
            </w:r>
            <w:r>
              <w:rPr>
                <w:rFonts w:eastAsiaTheme="minorEastAsia"/>
                <w:kern w:val="0"/>
                <w:sz w:val="24"/>
                <w:szCs w:val="24"/>
              </w:rPr>
              <w:t>停车场</w:t>
            </w:r>
          </w:p>
        </w:tc>
      </w:tr>
      <w:tr>
        <w:tblPrEx>
          <w:tblW w:w="5001" w:type="pct"/>
          <w:tblInd w:w="0" w:type="dxa"/>
          <w:shd w:val="clear" w:color="auto" w:fill="FFFFFF" w:themeFill="background1"/>
          <w:tblLayout w:type="fixed"/>
          <w:tblCellMar>
            <w:top w:w="0" w:type="dxa"/>
            <w:left w:w="108" w:type="dxa"/>
            <w:bottom w:w="0" w:type="dxa"/>
            <w:right w:w="108" w:type="dxa"/>
          </w:tblCellMar>
        </w:tblPrEx>
        <w:trPr>
          <w:trHeight w:val="270"/>
        </w:trPr>
        <w:tc>
          <w:tcPr>
            <w:tcW w:w="336" w:type="pct"/>
            <w:vMerge/>
            <w:shd w:val="clear" w:color="auto" w:fill="FFFFFF" w:themeFill="background1"/>
            <w:vAlign w:val="center"/>
          </w:tcPr>
          <w:p>
            <w:pPr>
              <w:widowControl/>
              <w:jc w:val="left"/>
              <w:rPr>
                <w:color w:val="000000"/>
                <w:kern w:val="0"/>
                <w:sz w:val="24"/>
                <w:szCs w:val="24"/>
              </w:rPr>
            </w:pPr>
          </w:p>
        </w:tc>
        <w:tc>
          <w:tcPr>
            <w:tcW w:w="838" w:type="pct"/>
            <w:vMerge w:val="restart"/>
            <w:shd w:val="clear" w:color="auto" w:fill="FFFFFF" w:themeFill="background1"/>
            <w:noWrap/>
            <w:vAlign w:val="center"/>
          </w:tcPr>
          <w:p>
            <w:pPr>
              <w:widowControl/>
              <w:jc w:val="center"/>
              <w:rPr>
                <w:color w:val="000000"/>
                <w:kern w:val="0"/>
                <w:sz w:val="24"/>
                <w:szCs w:val="24"/>
              </w:rPr>
            </w:pPr>
            <w:r>
              <w:rPr>
                <w:color w:val="000000"/>
                <w:kern w:val="0"/>
                <w:sz w:val="24"/>
                <w:szCs w:val="24"/>
              </w:rPr>
              <w:t>云雾山片区</w:t>
            </w:r>
          </w:p>
        </w:tc>
        <w:tc>
          <w:tcPr>
            <w:tcW w:w="701" w:type="pct"/>
            <w:shd w:val="clear" w:color="auto" w:fill="FFFFFF" w:themeFill="background1"/>
            <w:noWrap/>
            <w:vAlign w:val="center"/>
          </w:tcPr>
          <w:p>
            <w:pPr>
              <w:widowControl/>
              <w:jc w:val="left"/>
              <w:rPr>
                <w:color w:val="000000"/>
                <w:kern w:val="0"/>
                <w:sz w:val="24"/>
                <w:szCs w:val="24"/>
              </w:rPr>
            </w:pPr>
            <w:r>
              <w:rPr>
                <w:color w:val="000000"/>
                <w:kern w:val="0"/>
                <w:sz w:val="24"/>
                <w:szCs w:val="24"/>
              </w:rPr>
              <w:t>游客中心</w:t>
            </w:r>
          </w:p>
        </w:tc>
        <w:tc>
          <w:tcPr>
            <w:tcW w:w="421" w:type="pct"/>
            <w:shd w:val="clear" w:color="auto" w:fill="FFFFFF" w:themeFill="background1"/>
            <w:noWrap/>
            <w:vAlign w:val="center"/>
          </w:tcPr>
          <w:p>
            <w:pPr>
              <w:widowControl/>
              <w:jc w:val="left"/>
              <w:rPr>
                <w:color w:val="000000"/>
                <w:kern w:val="0"/>
                <w:sz w:val="24"/>
                <w:szCs w:val="24"/>
              </w:rPr>
            </w:pPr>
            <w:r>
              <w:rPr>
                <w:color w:val="000000"/>
                <w:kern w:val="0"/>
                <w:sz w:val="24"/>
                <w:szCs w:val="24"/>
              </w:rPr>
              <w:t>改建</w:t>
            </w:r>
          </w:p>
        </w:tc>
        <w:tc>
          <w:tcPr>
            <w:tcW w:w="711" w:type="pct"/>
            <w:shd w:val="clear" w:color="auto" w:fill="FFFFFF" w:themeFill="background1"/>
            <w:noWrap/>
            <w:vAlign w:val="center"/>
          </w:tcPr>
          <w:p>
            <w:pPr>
              <w:widowControl/>
              <w:jc w:val="left"/>
              <w:rPr>
                <w:color w:val="000000"/>
                <w:kern w:val="0"/>
                <w:sz w:val="24"/>
                <w:szCs w:val="24"/>
              </w:rPr>
            </w:pPr>
            <w:r>
              <w:rPr>
                <w:color w:val="000000"/>
                <w:kern w:val="0"/>
                <w:sz w:val="24"/>
                <w:szCs w:val="24"/>
              </w:rPr>
              <w:t>177E林班55小班</w:t>
            </w:r>
          </w:p>
        </w:tc>
        <w:tc>
          <w:tcPr>
            <w:tcW w:w="760" w:type="pct"/>
            <w:shd w:val="clear" w:color="auto" w:fill="FFFFFF" w:themeFill="background1"/>
            <w:noWrap/>
            <w:vAlign w:val="center"/>
          </w:tcPr>
          <w:p>
            <w:pPr>
              <w:widowControl/>
              <w:jc w:val="center"/>
              <w:rPr>
                <w:color w:val="000000"/>
                <w:kern w:val="0"/>
                <w:sz w:val="24"/>
                <w:szCs w:val="24"/>
              </w:rPr>
            </w:pPr>
          </w:p>
        </w:tc>
        <w:tc>
          <w:tcPr>
            <w:tcW w:w="529" w:type="pct"/>
            <w:shd w:val="clear" w:color="auto" w:fill="FFFFFF" w:themeFill="background1"/>
            <w:noWrap/>
            <w:vAlign w:val="center"/>
          </w:tcPr>
          <w:p>
            <w:pPr>
              <w:widowControl/>
              <w:jc w:val="right"/>
              <w:rPr>
                <w:color w:val="000000"/>
                <w:kern w:val="0"/>
                <w:sz w:val="24"/>
                <w:szCs w:val="24"/>
              </w:rPr>
            </w:pPr>
            <w:r>
              <w:rPr>
                <w:color w:val="000000"/>
                <w:kern w:val="0"/>
                <w:sz w:val="24"/>
                <w:szCs w:val="24"/>
              </w:rPr>
              <w:t>200</w:t>
            </w:r>
            <w:r>
              <w:rPr>
                <w:rFonts w:hint="eastAsia"/>
                <w:color w:val="000000"/>
                <w:kern w:val="0"/>
                <w:sz w:val="24"/>
                <w:szCs w:val="24"/>
              </w:rPr>
              <w:t xml:space="preserve"> m</w:t>
            </w:r>
            <w:r>
              <w:rPr>
                <w:color w:val="000000"/>
                <w:kern w:val="0"/>
                <w:sz w:val="24"/>
                <w:szCs w:val="24"/>
                <w:vertAlign w:val="superscript"/>
              </w:rPr>
              <w:t>2</w:t>
            </w:r>
          </w:p>
        </w:tc>
        <w:tc>
          <w:tcPr>
            <w:tcW w:w="704" w:type="pct"/>
            <w:shd w:val="clear" w:color="auto" w:fill="FFFFFF" w:themeFill="background1"/>
            <w:noWrap/>
            <w:vAlign w:val="center"/>
          </w:tcPr>
          <w:p>
            <w:pPr>
              <w:widowControl/>
              <w:jc w:val="left"/>
              <w:rPr>
                <w:color w:val="000000"/>
                <w:kern w:val="0"/>
                <w:sz w:val="24"/>
                <w:szCs w:val="24"/>
              </w:rPr>
            </w:pPr>
            <w:r>
              <w:rPr>
                <w:color w:val="000000"/>
                <w:kern w:val="0"/>
                <w:sz w:val="24"/>
                <w:szCs w:val="24"/>
              </w:rPr>
              <w:t>利用场部房屋，不扩大规模</w:t>
            </w:r>
          </w:p>
        </w:tc>
      </w:tr>
      <w:tr>
        <w:tblPrEx>
          <w:tblW w:w="5001" w:type="pct"/>
          <w:tblInd w:w="0" w:type="dxa"/>
          <w:shd w:val="clear" w:color="auto" w:fill="FFFFFF" w:themeFill="background1"/>
          <w:tblLayout w:type="fixed"/>
          <w:tblCellMar>
            <w:top w:w="0" w:type="dxa"/>
            <w:left w:w="108" w:type="dxa"/>
            <w:bottom w:w="0" w:type="dxa"/>
            <w:right w:w="108" w:type="dxa"/>
          </w:tblCellMar>
        </w:tblPrEx>
        <w:trPr>
          <w:trHeight w:val="270"/>
        </w:trPr>
        <w:tc>
          <w:tcPr>
            <w:tcW w:w="336" w:type="pct"/>
            <w:vMerge/>
            <w:shd w:val="clear" w:color="auto" w:fill="FFFFFF" w:themeFill="background1"/>
            <w:vAlign w:val="center"/>
          </w:tcPr>
          <w:p>
            <w:pPr>
              <w:widowControl/>
              <w:jc w:val="left"/>
              <w:rPr>
                <w:color w:val="000000"/>
                <w:kern w:val="0"/>
                <w:sz w:val="24"/>
                <w:szCs w:val="24"/>
              </w:rPr>
            </w:pPr>
          </w:p>
        </w:tc>
        <w:tc>
          <w:tcPr>
            <w:tcW w:w="838" w:type="pct"/>
            <w:vMerge/>
            <w:shd w:val="clear" w:color="auto" w:fill="FFFFFF" w:themeFill="background1"/>
            <w:vAlign w:val="center"/>
          </w:tcPr>
          <w:p>
            <w:pPr>
              <w:widowControl/>
              <w:jc w:val="left"/>
              <w:rPr>
                <w:color w:val="000000"/>
                <w:kern w:val="0"/>
                <w:sz w:val="24"/>
                <w:szCs w:val="24"/>
              </w:rPr>
            </w:pPr>
          </w:p>
        </w:tc>
        <w:tc>
          <w:tcPr>
            <w:tcW w:w="701" w:type="pct"/>
            <w:shd w:val="clear" w:color="auto" w:fill="FFFFFF" w:themeFill="background1"/>
            <w:noWrap/>
            <w:vAlign w:val="center"/>
          </w:tcPr>
          <w:p>
            <w:pPr>
              <w:widowControl/>
              <w:jc w:val="left"/>
              <w:rPr>
                <w:color w:val="000000"/>
                <w:kern w:val="0"/>
                <w:sz w:val="24"/>
                <w:szCs w:val="24"/>
              </w:rPr>
            </w:pPr>
            <w:r>
              <w:rPr>
                <w:color w:val="000000"/>
                <w:kern w:val="0"/>
                <w:sz w:val="24"/>
                <w:szCs w:val="24"/>
              </w:rPr>
              <w:t>森林体验中心</w:t>
            </w:r>
          </w:p>
        </w:tc>
        <w:tc>
          <w:tcPr>
            <w:tcW w:w="421" w:type="pct"/>
            <w:shd w:val="clear" w:color="auto" w:fill="FFFFFF" w:themeFill="background1"/>
            <w:noWrap/>
            <w:vAlign w:val="center"/>
          </w:tcPr>
          <w:p>
            <w:pPr>
              <w:widowControl/>
              <w:jc w:val="left"/>
              <w:rPr>
                <w:color w:val="000000"/>
                <w:kern w:val="0"/>
                <w:sz w:val="24"/>
                <w:szCs w:val="24"/>
              </w:rPr>
            </w:pPr>
            <w:r>
              <w:rPr>
                <w:color w:val="000000"/>
                <w:kern w:val="0"/>
                <w:sz w:val="24"/>
                <w:szCs w:val="24"/>
              </w:rPr>
              <w:t>改建</w:t>
            </w:r>
          </w:p>
        </w:tc>
        <w:tc>
          <w:tcPr>
            <w:tcW w:w="711" w:type="pct"/>
            <w:shd w:val="clear" w:color="auto" w:fill="FFFFFF" w:themeFill="background1"/>
            <w:noWrap/>
            <w:vAlign w:val="center"/>
          </w:tcPr>
          <w:p>
            <w:pPr>
              <w:widowControl/>
              <w:jc w:val="left"/>
              <w:rPr>
                <w:color w:val="000000"/>
                <w:kern w:val="0"/>
                <w:sz w:val="24"/>
                <w:szCs w:val="24"/>
              </w:rPr>
            </w:pPr>
            <w:r>
              <w:rPr>
                <w:color w:val="000000"/>
                <w:kern w:val="0"/>
                <w:sz w:val="24"/>
                <w:szCs w:val="24"/>
              </w:rPr>
              <w:t>177E林班56小班</w:t>
            </w:r>
          </w:p>
        </w:tc>
        <w:tc>
          <w:tcPr>
            <w:tcW w:w="760" w:type="pct"/>
            <w:shd w:val="clear" w:color="auto" w:fill="FFFFFF" w:themeFill="background1"/>
            <w:noWrap/>
            <w:vAlign w:val="center"/>
          </w:tcPr>
          <w:p>
            <w:pPr>
              <w:widowControl/>
              <w:jc w:val="center"/>
              <w:rPr>
                <w:color w:val="000000"/>
                <w:kern w:val="0"/>
                <w:sz w:val="24"/>
                <w:szCs w:val="24"/>
              </w:rPr>
            </w:pPr>
          </w:p>
        </w:tc>
        <w:tc>
          <w:tcPr>
            <w:tcW w:w="529" w:type="pct"/>
            <w:shd w:val="clear" w:color="auto" w:fill="FFFFFF" w:themeFill="background1"/>
            <w:noWrap/>
            <w:vAlign w:val="center"/>
          </w:tcPr>
          <w:p>
            <w:pPr>
              <w:widowControl/>
              <w:jc w:val="right"/>
              <w:rPr>
                <w:color w:val="000000"/>
                <w:kern w:val="0"/>
                <w:sz w:val="24"/>
                <w:szCs w:val="24"/>
              </w:rPr>
            </w:pPr>
            <w:r>
              <w:rPr>
                <w:color w:val="000000"/>
                <w:kern w:val="0"/>
                <w:sz w:val="24"/>
                <w:szCs w:val="24"/>
              </w:rPr>
              <w:t>1000</w:t>
            </w:r>
            <w:r>
              <w:rPr>
                <w:rFonts w:hint="eastAsia"/>
                <w:color w:val="000000"/>
                <w:kern w:val="0"/>
                <w:sz w:val="24"/>
                <w:szCs w:val="24"/>
              </w:rPr>
              <w:t xml:space="preserve"> m</w:t>
            </w:r>
            <w:r>
              <w:rPr>
                <w:color w:val="000000"/>
                <w:kern w:val="0"/>
                <w:sz w:val="24"/>
                <w:szCs w:val="24"/>
                <w:vertAlign w:val="superscript"/>
              </w:rPr>
              <w:t>2</w:t>
            </w:r>
          </w:p>
        </w:tc>
        <w:tc>
          <w:tcPr>
            <w:tcW w:w="704" w:type="pct"/>
            <w:shd w:val="clear" w:color="auto" w:fill="FFFFFF" w:themeFill="background1"/>
            <w:noWrap/>
            <w:vAlign w:val="center"/>
          </w:tcPr>
          <w:p>
            <w:pPr>
              <w:widowControl/>
              <w:jc w:val="left"/>
              <w:rPr>
                <w:color w:val="000000"/>
                <w:kern w:val="0"/>
                <w:sz w:val="24"/>
                <w:szCs w:val="24"/>
              </w:rPr>
            </w:pPr>
            <w:r>
              <w:rPr>
                <w:color w:val="000000"/>
                <w:kern w:val="0"/>
                <w:sz w:val="24"/>
                <w:szCs w:val="24"/>
              </w:rPr>
              <w:t>利用场部房屋，不扩大规模</w:t>
            </w:r>
          </w:p>
        </w:tc>
      </w:tr>
      <w:tr>
        <w:tblPrEx>
          <w:tblW w:w="5001" w:type="pct"/>
          <w:tblInd w:w="0" w:type="dxa"/>
          <w:shd w:val="clear" w:color="auto" w:fill="FFFFFF" w:themeFill="background1"/>
          <w:tblLayout w:type="fixed"/>
          <w:tblCellMar>
            <w:top w:w="0" w:type="dxa"/>
            <w:left w:w="108" w:type="dxa"/>
            <w:bottom w:w="0" w:type="dxa"/>
            <w:right w:w="108" w:type="dxa"/>
          </w:tblCellMar>
        </w:tblPrEx>
        <w:trPr>
          <w:trHeight w:val="270"/>
        </w:trPr>
        <w:tc>
          <w:tcPr>
            <w:tcW w:w="336" w:type="pct"/>
            <w:vMerge/>
            <w:shd w:val="clear" w:color="auto" w:fill="FFFFFF" w:themeFill="background1"/>
            <w:vAlign w:val="center"/>
          </w:tcPr>
          <w:p>
            <w:pPr>
              <w:widowControl/>
              <w:jc w:val="left"/>
              <w:rPr>
                <w:color w:val="000000"/>
                <w:kern w:val="0"/>
                <w:sz w:val="24"/>
                <w:szCs w:val="24"/>
              </w:rPr>
            </w:pPr>
          </w:p>
        </w:tc>
        <w:tc>
          <w:tcPr>
            <w:tcW w:w="838" w:type="pct"/>
            <w:vMerge/>
            <w:shd w:val="clear" w:color="auto" w:fill="FFFFFF" w:themeFill="background1"/>
            <w:vAlign w:val="center"/>
          </w:tcPr>
          <w:p>
            <w:pPr>
              <w:widowControl/>
              <w:jc w:val="left"/>
              <w:rPr>
                <w:color w:val="000000"/>
                <w:kern w:val="0"/>
                <w:sz w:val="24"/>
                <w:szCs w:val="24"/>
              </w:rPr>
            </w:pPr>
          </w:p>
        </w:tc>
        <w:tc>
          <w:tcPr>
            <w:tcW w:w="701" w:type="pct"/>
            <w:shd w:val="clear" w:color="auto" w:fill="FFFFFF" w:themeFill="background1"/>
            <w:noWrap/>
            <w:vAlign w:val="center"/>
          </w:tcPr>
          <w:p>
            <w:pPr>
              <w:widowControl/>
              <w:jc w:val="left"/>
              <w:rPr>
                <w:color w:val="000000"/>
                <w:kern w:val="0"/>
                <w:sz w:val="24"/>
                <w:szCs w:val="24"/>
              </w:rPr>
            </w:pPr>
            <w:r>
              <w:rPr>
                <w:color w:val="000000"/>
                <w:kern w:val="0"/>
                <w:sz w:val="24"/>
                <w:szCs w:val="24"/>
              </w:rPr>
              <w:t>住宿设施</w:t>
            </w:r>
          </w:p>
        </w:tc>
        <w:tc>
          <w:tcPr>
            <w:tcW w:w="421" w:type="pct"/>
            <w:shd w:val="clear" w:color="auto" w:fill="FFFFFF" w:themeFill="background1"/>
            <w:noWrap/>
            <w:vAlign w:val="center"/>
          </w:tcPr>
          <w:p>
            <w:pPr>
              <w:widowControl/>
              <w:jc w:val="left"/>
              <w:rPr>
                <w:color w:val="000000"/>
                <w:kern w:val="0"/>
                <w:sz w:val="24"/>
                <w:szCs w:val="24"/>
              </w:rPr>
            </w:pPr>
            <w:r>
              <w:rPr>
                <w:color w:val="000000"/>
                <w:kern w:val="0"/>
                <w:sz w:val="24"/>
                <w:szCs w:val="24"/>
              </w:rPr>
              <w:t>改建</w:t>
            </w:r>
          </w:p>
        </w:tc>
        <w:tc>
          <w:tcPr>
            <w:tcW w:w="711" w:type="pct"/>
            <w:shd w:val="clear" w:color="auto" w:fill="FFFFFF" w:themeFill="background1"/>
            <w:noWrap/>
            <w:vAlign w:val="center"/>
          </w:tcPr>
          <w:p>
            <w:pPr>
              <w:widowControl/>
              <w:jc w:val="left"/>
              <w:rPr>
                <w:color w:val="000000"/>
                <w:kern w:val="0"/>
                <w:sz w:val="24"/>
                <w:szCs w:val="24"/>
              </w:rPr>
            </w:pPr>
            <w:r>
              <w:rPr>
                <w:color w:val="000000"/>
                <w:kern w:val="0"/>
                <w:sz w:val="24"/>
                <w:szCs w:val="24"/>
              </w:rPr>
              <w:t>177E林班57小班</w:t>
            </w:r>
          </w:p>
        </w:tc>
        <w:tc>
          <w:tcPr>
            <w:tcW w:w="760" w:type="pct"/>
            <w:shd w:val="clear" w:color="auto" w:fill="FFFFFF" w:themeFill="background1"/>
            <w:noWrap/>
            <w:vAlign w:val="center"/>
          </w:tcPr>
          <w:p>
            <w:pPr>
              <w:widowControl/>
              <w:jc w:val="center"/>
              <w:rPr>
                <w:color w:val="000000"/>
                <w:kern w:val="0"/>
                <w:sz w:val="24"/>
                <w:szCs w:val="24"/>
              </w:rPr>
            </w:pPr>
          </w:p>
        </w:tc>
        <w:tc>
          <w:tcPr>
            <w:tcW w:w="529" w:type="pct"/>
            <w:shd w:val="clear" w:color="auto" w:fill="FFFFFF" w:themeFill="background1"/>
            <w:noWrap/>
            <w:vAlign w:val="center"/>
          </w:tcPr>
          <w:p>
            <w:pPr>
              <w:widowControl/>
              <w:jc w:val="right"/>
              <w:rPr>
                <w:color w:val="000000"/>
                <w:kern w:val="0"/>
                <w:sz w:val="24"/>
                <w:szCs w:val="24"/>
              </w:rPr>
            </w:pPr>
            <w:r>
              <w:rPr>
                <w:color w:val="000000"/>
                <w:kern w:val="0"/>
                <w:sz w:val="24"/>
                <w:szCs w:val="24"/>
              </w:rPr>
              <w:t>2000</w:t>
            </w:r>
            <w:r>
              <w:rPr>
                <w:rFonts w:hint="eastAsia"/>
                <w:color w:val="000000"/>
                <w:kern w:val="0"/>
                <w:sz w:val="24"/>
                <w:szCs w:val="24"/>
              </w:rPr>
              <w:t xml:space="preserve"> m</w:t>
            </w:r>
            <w:r>
              <w:rPr>
                <w:color w:val="000000"/>
                <w:kern w:val="0"/>
                <w:sz w:val="24"/>
                <w:szCs w:val="24"/>
                <w:vertAlign w:val="superscript"/>
              </w:rPr>
              <w:t>2</w:t>
            </w:r>
          </w:p>
        </w:tc>
        <w:tc>
          <w:tcPr>
            <w:tcW w:w="704" w:type="pct"/>
            <w:shd w:val="clear" w:color="auto" w:fill="FFFFFF" w:themeFill="background1"/>
            <w:noWrap/>
            <w:vAlign w:val="center"/>
          </w:tcPr>
          <w:p>
            <w:pPr>
              <w:widowControl/>
              <w:jc w:val="left"/>
              <w:rPr>
                <w:color w:val="000000"/>
                <w:kern w:val="0"/>
                <w:sz w:val="24"/>
                <w:szCs w:val="24"/>
              </w:rPr>
            </w:pPr>
            <w:r>
              <w:rPr>
                <w:color w:val="000000"/>
                <w:kern w:val="0"/>
                <w:sz w:val="24"/>
                <w:szCs w:val="24"/>
              </w:rPr>
              <w:t>利用场部房屋</w:t>
            </w:r>
          </w:p>
        </w:tc>
      </w:tr>
      <w:tr>
        <w:tblPrEx>
          <w:tblW w:w="5001" w:type="pct"/>
          <w:tblInd w:w="0" w:type="dxa"/>
          <w:shd w:val="clear" w:color="auto" w:fill="FFFFFF" w:themeFill="background1"/>
          <w:tblLayout w:type="fixed"/>
          <w:tblCellMar>
            <w:top w:w="0" w:type="dxa"/>
            <w:left w:w="108" w:type="dxa"/>
            <w:bottom w:w="0" w:type="dxa"/>
            <w:right w:w="108" w:type="dxa"/>
          </w:tblCellMar>
        </w:tblPrEx>
        <w:trPr>
          <w:trHeight w:val="270"/>
        </w:trPr>
        <w:tc>
          <w:tcPr>
            <w:tcW w:w="336" w:type="pct"/>
            <w:vMerge/>
            <w:shd w:val="clear" w:color="auto" w:fill="FFFFFF" w:themeFill="background1"/>
            <w:vAlign w:val="center"/>
          </w:tcPr>
          <w:p>
            <w:pPr>
              <w:widowControl/>
              <w:jc w:val="left"/>
              <w:rPr>
                <w:color w:val="000000"/>
                <w:kern w:val="0"/>
                <w:sz w:val="24"/>
                <w:szCs w:val="24"/>
              </w:rPr>
            </w:pPr>
          </w:p>
        </w:tc>
        <w:tc>
          <w:tcPr>
            <w:tcW w:w="838" w:type="pct"/>
            <w:vMerge/>
            <w:shd w:val="clear" w:color="auto" w:fill="FFFFFF" w:themeFill="background1"/>
            <w:vAlign w:val="center"/>
          </w:tcPr>
          <w:p>
            <w:pPr>
              <w:widowControl/>
              <w:jc w:val="left"/>
              <w:rPr>
                <w:color w:val="000000"/>
                <w:kern w:val="0"/>
                <w:sz w:val="24"/>
                <w:szCs w:val="24"/>
              </w:rPr>
            </w:pPr>
          </w:p>
        </w:tc>
        <w:tc>
          <w:tcPr>
            <w:tcW w:w="701" w:type="pct"/>
            <w:shd w:val="clear" w:color="auto" w:fill="FFFFFF" w:themeFill="background1"/>
            <w:noWrap/>
            <w:vAlign w:val="center"/>
          </w:tcPr>
          <w:p>
            <w:pPr>
              <w:widowControl/>
              <w:jc w:val="left"/>
              <w:rPr>
                <w:color w:val="000000"/>
                <w:kern w:val="0"/>
                <w:sz w:val="24"/>
                <w:szCs w:val="24"/>
              </w:rPr>
            </w:pPr>
            <w:r>
              <w:rPr>
                <w:color w:val="000000"/>
                <w:kern w:val="0"/>
                <w:sz w:val="24"/>
                <w:szCs w:val="24"/>
              </w:rPr>
              <w:t>生态停车场</w:t>
            </w:r>
          </w:p>
        </w:tc>
        <w:tc>
          <w:tcPr>
            <w:tcW w:w="421" w:type="pct"/>
            <w:shd w:val="clear" w:color="auto" w:fill="FFFFFF" w:themeFill="background1"/>
            <w:noWrap/>
            <w:vAlign w:val="center"/>
          </w:tcPr>
          <w:p>
            <w:pPr>
              <w:widowControl/>
              <w:jc w:val="left"/>
              <w:rPr>
                <w:color w:val="000000"/>
                <w:kern w:val="0"/>
                <w:sz w:val="24"/>
                <w:szCs w:val="24"/>
              </w:rPr>
            </w:pPr>
            <w:r>
              <w:rPr>
                <w:color w:val="000000"/>
                <w:kern w:val="0"/>
                <w:sz w:val="24"/>
                <w:szCs w:val="24"/>
              </w:rPr>
              <w:t>新建</w:t>
            </w:r>
          </w:p>
        </w:tc>
        <w:tc>
          <w:tcPr>
            <w:tcW w:w="711" w:type="pct"/>
            <w:shd w:val="clear" w:color="auto" w:fill="FFFFFF" w:themeFill="background1"/>
            <w:noWrap/>
            <w:vAlign w:val="center"/>
          </w:tcPr>
          <w:p>
            <w:pPr>
              <w:widowControl/>
              <w:jc w:val="left"/>
              <w:rPr>
                <w:color w:val="000000"/>
                <w:kern w:val="0"/>
                <w:sz w:val="24"/>
                <w:szCs w:val="24"/>
              </w:rPr>
            </w:pPr>
            <w:r>
              <w:rPr>
                <w:color w:val="000000"/>
                <w:kern w:val="0"/>
                <w:sz w:val="24"/>
                <w:szCs w:val="24"/>
              </w:rPr>
              <w:t>云雾山村</w:t>
            </w:r>
          </w:p>
        </w:tc>
        <w:tc>
          <w:tcPr>
            <w:tcW w:w="760" w:type="pct"/>
            <w:shd w:val="clear" w:color="auto" w:fill="FFFFFF" w:themeFill="background1"/>
            <w:noWrap/>
            <w:vAlign w:val="center"/>
          </w:tcPr>
          <w:p>
            <w:pPr>
              <w:widowControl/>
              <w:jc w:val="center"/>
              <w:rPr>
                <w:color w:val="000000"/>
                <w:kern w:val="0"/>
                <w:sz w:val="24"/>
                <w:szCs w:val="24"/>
              </w:rPr>
            </w:pPr>
            <w:r>
              <w:rPr>
                <w:color w:val="000000"/>
                <w:kern w:val="0"/>
                <w:sz w:val="24"/>
                <w:szCs w:val="24"/>
              </w:rPr>
              <w:t>500</w:t>
            </w:r>
            <w:r>
              <w:rPr>
                <w:rFonts w:hint="eastAsia"/>
                <w:color w:val="000000"/>
                <w:kern w:val="0"/>
                <w:sz w:val="24"/>
                <w:szCs w:val="24"/>
              </w:rPr>
              <w:t xml:space="preserve"> m</w:t>
            </w:r>
            <w:r>
              <w:rPr>
                <w:color w:val="000000"/>
                <w:kern w:val="0"/>
                <w:sz w:val="24"/>
                <w:szCs w:val="24"/>
                <w:vertAlign w:val="superscript"/>
              </w:rPr>
              <w:t>2</w:t>
            </w:r>
          </w:p>
        </w:tc>
        <w:tc>
          <w:tcPr>
            <w:tcW w:w="529" w:type="pct"/>
            <w:shd w:val="clear" w:color="auto" w:fill="FFFFFF" w:themeFill="background1"/>
            <w:noWrap/>
            <w:vAlign w:val="center"/>
          </w:tcPr>
          <w:p>
            <w:pPr>
              <w:widowControl/>
              <w:jc w:val="right"/>
              <w:rPr>
                <w:color w:val="000000"/>
                <w:kern w:val="0"/>
                <w:sz w:val="24"/>
                <w:szCs w:val="24"/>
              </w:rPr>
            </w:pPr>
          </w:p>
        </w:tc>
        <w:tc>
          <w:tcPr>
            <w:tcW w:w="704" w:type="pct"/>
            <w:shd w:val="clear" w:color="auto" w:fill="FFFFFF" w:themeFill="background1"/>
            <w:noWrap/>
            <w:vAlign w:val="center"/>
          </w:tcPr>
          <w:p>
            <w:pPr>
              <w:widowControl/>
              <w:jc w:val="left"/>
              <w:rPr>
                <w:color w:val="000000"/>
                <w:kern w:val="0"/>
                <w:sz w:val="24"/>
                <w:szCs w:val="24"/>
              </w:rPr>
            </w:pPr>
            <w:r>
              <w:rPr>
                <w:color w:val="000000"/>
                <w:kern w:val="0"/>
                <w:sz w:val="24"/>
                <w:szCs w:val="24"/>
              </w:rPr>
              <w:t>森林公园红线外</w:t>
            </w:r>
          </w:p>
        </w:tc>
      </w:tr>
      <w:tr>
        <w:tblPrEx>
          <w:tblW w:w="5001" w:type="pct"/>
          <w:tblInd w:w="0" w:type="dxa"/>
          <w:shd w:val="clear" w:color="auto" w:fill="FFFFFF" w:themeFill="background1"/>
          <w:tblLayout w:type="fixed"/>
          <w:tblCellMar>
            <w:top w:w="0" w:type="dxa"/>
            <w:left w:w="108" w:type="dxa"/>
            <w:bottom w:w="0" w:type="dxa"/>
            <w:right w:w="108" w:type="dxa"/>
          </w:tblCellMar>
        </w:tblPrEx>
        <w:trPr>
          <w:trHeight w:val="270"/>
        </w:trPr>
        <w:tc>
          <w:tcPr>
            <w:tcW w:w="336" w:type="pct"/>
            <w:vMerge/>
            <w:shd w:val="clear" w:color="auto" w:fill="FFFFFF" w:themeFill="background1"/>
            <w:vAlign w:val="center"/>
          </w:tcPr>
          <w:p>
            <w:pPr>
              <w:widowControl/>
              <w:jc w:val="left"/>
              <w:rPr>
                <w:color w:val="000000"/>
                <w:kern w:val="0"/>
                <w:sz w:val="24"/>
                <w:szCs w:val="24"/>
              </w:rPr>
            </w:pPr>
          </w:p>
        </w:tc>
        <w:tc>
          <w:tcPr>
            <w:tcW w:w="838" w:type="pct"/>
            <w:vMerge w:val="restart"/>
            <w:shd w:val="clear" w:color="auto" w:fill="FFFFFF" w:themeFill="background1"/>
            <w:noWrap/>
            <w:vAlign w:val="center"/>
          </w:tcPr>
          <w:p>
            <w:pPr>
              <w:widowControl/>
              <w:jc w:val="center"/>
              <w:rPr>
                <w:color w:val="000000"/>
                <w:kern w:val="0"/>
                <w:sz w:val="24"/>
                <w:szCs w:val="24"/>
              </w:rPr>
            </w:pPr>
            <w:r>
              <w:rPr>
                <w:color w:val="000000"/>
                <w:kern w:val="0"/>
                <w:sz w:val="24"/>
                <w:szCs w:val="24"/>
              </w:rPr>
              <w:t>白云古洞片区</w:t>
            </w:r>
          </w:p>
        </w:tc>
        <w:tc>
          <w:tcPr>
            <w:tcW w:w="701" w:type="pct"/>
            <w:shd w:val="clear" w:color="auto" w:fill="FFFFFF" w:themeFill="background1"/>
            <w:noWrap/>
            <w:vAlign w:val="center"/>
          </w:tcPr>
          <w:p>
            <w:pPr>
              <w:widowControl/>
              <w:jc w:val="left"/>
              <w:rPr>
                <w:color w:val="000000"/>
                <w:kern w:val="0"/>
                <w:sz w:val="24"/>
                <w:szCs w:val="24"/>
              </w:rPr>
            </w:pPr>
            <w:r>
              <w:rPr>
                <w:color w:val="000000"/>
                <w:kern w:val="0"/>
                <w:sz w:val="24"/>
                <w:szCs w:val="24"/>
              </w:rPr>
              <w:t>停车场美化</w:t>
            </w:r>
          </w:p>
        </w:tc>
        <w:tc>
          <w:tcPr>
            <w:tcW w:w="421" w:type="pct"/>
            <w:shd w:val="clear" w:color="auto" w:fill="FFFFFF" w:themeFill="background1"/>
            <w:noWrap/>
            <w:vAlign w:val="center"/>
          </w:tcPr>
          <w:p>
            <w:pPr>
              <w:widowControl/>
              <w:jc w:val="left"/>
              <w:rPr>
                <w:color w:val="000000"/>
                <w:kern w:val="0"/>
                <w:sz w:val="24"/>
                <w:szCs w:val="24"/>
              </w:rPr>
            </w:pPr>
            <w:r>
              <w:rPr>
                <w:color w:val="000000"/>
                <w:kern w:val="0"/>
                <w:sz w:val="24"/>
                <w:szCs w:val="24"/>
              </w:rPr>
              <w:t>恢复</w:t>
            </w:r>
          </w:p>
        </w:tc>
        <w:tc>
          <w:tcPr>
            <w:tcW w:w="711" w:type="pct"/>
            <w:shd w:val="clear" w:color="auto" w:fill="FFFFFF" w:themeFill="background1"/>
            <w:noWrap/>
            <w:vAlign w:val="center"/>
          </w:tcPr>
          <w:p>
            <w:pPr>
              <w:widowControl/>
              <w:jc w:val="left"/>
              <w:rPr>
                <w:color w:val="000000"/>
                <w:kern w:val="0"/>
                <w:sz w:val="24"/>
                <w:szCs w:val="24"/>
              </w:rPr>
            </w:pPr>
            <w:r>
              <w:rPr>
                <w:color w:val="000000"/>
                <w:kern w:val="0"/>
                <w:sz w:val="24"/>
                <w:szCs w:val="24"/>
              </w:rPr>
              <w:t>275B林班128小班</w:t>
            </w:r>
          </w:p>
        </w:tc>
        <w:tc>
          <w:tcPr>
            <w:tcW w:w="760" w:type="pct"/>
            <w:shd w:val="clear" w:color="auto" w:fill="FFFFFF" w:themeFill="background1"/>
            <w:noWrap/>
            <w:vAlign w:val="center"/>
          </w:tcPr>
          <w:p>
            <w:pPr>
              <w:widowControl/>
              <w:jc w:val="center"/>
              <w:rPr>
                <w:color w:val="000000"/>
                <w:kern w:val="0"/>
                <w:sz w:val="24"/>
                <w:szCs w:val="24"/>
              </w:rPr>
            </w:pPr>
            <w:r>
              <w:rPr>
                <w:color w:val="000000"/>
                <w:kern w:val="0"/>
                <w:sz w:val="24"/>
                <w:szCs w:val="24"/>
              </w:rPr>
              <w:t>600</w:t>
            </w:r>
            <w:r>
              <w:rPr>
                <w:rFonts w:hint="eastAsia"/>
                <w:color w:val="000000"/>
                <w:kern w:val="0"/>
                <w:sz w:val="24"/>
                <w:szCs w:val="24"/>
              </w:rPr>
              <w:t xml:space="preserve"> m</w:t>
            </w:r>
            <w:r>
              <w:rPr>
                <w:color w:val="000000"/>
                <w:kern w:val="0"/>
                <w:sz w:val="24"/>
                <w:szCs w:val="24"/>
                <w:vertAlign w:val="superscript"/>
              </w:rPr>
              <w:t>2</w:t>
            </w:r>
          </w:p>
        </w:tc>
        <w:tc>
          <w:tcPr>
            <w:tcW w:w="529" w:type="pct"/>
            <w:shd w:val="clear" w:color="auto" w:fill="FFFFFF" w:themeFill="background1"/>
            <w:noWrap/>
            <w:vAlign w:val="center"/>
          </w:tcPr>
          <w:p>
            <w:pPr>
              <w:widowControl/>
              <w:jc w:val="right"/>
              <w:rPr>
                <w:color w:val="000000"/>
                <w:kern w:val="0"/>
                <w:sz w:val="24"/>
                <w:szCs w:val="24"/>
              </w:rPr>
            </w:pPr>
          </w:p>
        </w:tc>
        <w:tc>
          <w:tcPr>
            <w:tcW w:w="704" w:type="pct"/>
            <w:shd w:val="clear" w:color="auto" w:fill="FFFFFF" w:themeFill="background1"/>
            <w:noWrap/>
            <w:vAlign w:val="center"/>
          </w:tcPr>
          <w:p>
            <w:pPr>
              <w:widowControl/>
              <w:jc w:val="left"/>
              <w:rPr>
                <w:color w:val="000000"/>
                <w:kern w:val="0"/>
                <w:sz w:val="24"/>
                <w:szCs w:val="24"/>
              </w:rPr>
            </w:pPr>
            <w:r>
              <w:rPr>
                <w:color w:val="000000"/>
                <w:kern w:val="0"/>
                <w:sz w:val="24"/>
                <w:szCs w:val="24"/>
              </w:rPr>
              <w:t>不扩大规模</w:t>
            </w:r>
          </w:p>
        </w:tc>
      </w:tr>
      <w:tr>
        <w:tblPrEx>
          <w:tblW w:w="5001" w:type="pct"/>
          <w:tblInd w:w="0" w:type="dxa"/>
          <w:shd w:val="clear" w:color="auto" w:fill="FFFFFF" w:themeFill="background1"/>
          <w:tblLayout w:type="fixed"/>
          <w:tblCellMar>
            <w:top w:w="0" w:type="dxa"/>
            <w:left w:w="108" w:type="dxa"/>
            <w:bottom w:w="0" w:type="dxa"/>
            <w:right w:w="108" w:type="dxa"/>
          </w:tblCellMar>
        </w:tblPrEx>
        <w:trPr>
          <w:trHeight w:val="270"/>
        </w:trPr>
        <w:tc>
          <w:tcPr>
            <w:tcW w:w="336" w:type="pct"/>
            <w:vMerge/>
            <w:shd w:val="clear" w:color="auto" w:fill="FFFFFF" w:themeFill="background1"/>
            <w:vAlign w:val="center"/>
          </w:tcPr>
          <w:p>
            <w:pPr>
              <w:widowControl/>
              <w:jc w:val="left"/>
              <w:rPr>
                <w:color w:val="000000"/>
                <w:kern w:val="0"/>
                <w:sz w:val="24"/>
                <w:szCs w:val="24"/>
              </w:rPr>
            </w:pPr>
          </w:p>
        </w:tc>
        <w:tc>
          <w:tcPr>
            <w:tcW w:w="838" w:type="pct"/>
            <w:vMerge/>
            <w:shd w:val="clear" w:color="auto" w:fill="FFFFFF" w:themeFill="background1"/>
            <w:noWrap/>
            <w:vAlign w:val="center"/>
          </w:tcPr>
          <w:p>
            <w:pPr>
              <w:widowControl/>
              <w:jc w:val="center"/>
              <w:rPr>
                <w:color w:val="000000"/>
                <w:kern w:val="0"/>
                <w:sz w:val="24"/>
                <w:szCs w:val="24"/>
              </w:rPr>
            </w:pPr>
          </w:p>
        </w:tc>
        <w:tc>
          <w:tcPr>
            <w:tcW w:w="701" w:type="pct"/>
            <w:shd w:val="clear" w:color="auto" w:fill="FFFFFF" w:themeFill="background1"/>
            <w:noWrap/>
            <w:vAlign w:val="center"/>
          </w:tcPr>
          <w:p>
            <w:pPr>
              <w:widowControl/>
              <w:jc w:val="left"/>
              <w:rPr>
                <w:color w:val="000000"/>
                <w:kern w:val="0"/>
                <w:sz w:val="24"/>
                <w:szCs w:val="24"/>
              </w:rPr>
            </w:pPr>
            <w:r>
              <w:rPr>
                <w:rFonts w:hint="eastAsia"/>
                <w:color w:val="000000"/>
                <w:kern w:val="0"/>
                <w:sz w:val="24"/>
                <w:szCs w:val="24"/>
              </w:rPr>
              <w:t>水上</w:t>
            </w:r>
            <w:r>
              <w:rPr>
                <w:color w:val="000000"/>
                <w:kern w:val="0"/>
                <w:sz w:val="24"/>
                <w:szCs w:val="24"/>
              </w:rPr>
              <w:t>乐园</w:t>
            </w:r>
          </w:p>
        </w:tc>
        <w:tc>
          <w:tcPr>
            <w:tcW w:w="421" w:type="pct"/>
            <w:shd w:val="clear" w:color="auto" w:fill="FFFFFF" w:themeFill="background1"/>
            <w:noWrap/>
            <w:vAlign w:val="center"/>
          </w:tcPr>
          <w:p>
            <w:pPr>
              <w:widowControl/>
              <w:jc w:val="left"/>
              <w:rPr>
                <w:color w:val="000000"/>
                <w:kern w:val="0"/>
                <w:sz w:val="24"/>
                <w:szCs w:val="24"/>
              </w:rPr>
            </w:pPr>
            <w:r>
              <w:rPr>
                <w:rFonts w:hint="eastAsia"/>
                <w:color w:val="000000"/>
                <w:kern w:val="0"/>
                <w:sz w:val="24"/>
                <w:szCs w:val="24"/>
              </w:rPr>
              <w:t>新建</w:t>
            </w:r>
          </w:p>
        </w:tc>
        <w:tc>
          <w:tcPr>
            <w:tcW w:w="711" w:type="pct"/>
            <w:shd w:val="clear" w:color="auto" w:fill="FFFFFF" w:themeFill="background1"/>
            <w:noWrap/>
            <w:vAlign w:val="center"/>
          </w:tcPr>
          <w:p>
            <w:pPr>
              <w:widowControl/>
              <w:jc w:val="left"/>
              <w:rPr>
                <w:color w:val="000000"/>
                <w:kern w:val="0"/>
                <w:sz w:val="24"/>
                <w:szCs w:val="24"/>
              </w:rPr>
            </w:pPr>
            <w:r>
              <w:rPr>
                <w:rFonts w:hint="eastAsia"/>
                <w:color w:val="000000"/>
                <w:kern w:val="0"/>
                <w:sz w:val="24"/>
                <w:szCs w:val="24"/>
              </w:rPr>
              <w:t>潮河</w:t>
            </w:r>
            <w:r>
              <w:rPr>
                <w:color w:val="000000"/>
                <w:kern w:val="0"/>
                <w:sz w:val="24"/>
                <w:szCs w:val="24"/>
              </w:rPr>
              <w:t>水面及河滩地</w:t>
            </w:r>
          </w:p>
        </w:tc>
        <w:tc>
          <w:tcPr>
            <w:tcW w:w="760" w:type="pct"/>
            <w:shd w:val="clear" w:color="auto" w:fill="FFFFFF" w:themeFill="background1"/>
            <w:noWrap/>
            <w:vAlign w:val="center"/>
          </w:tcPr>
          <w:p>
            <w:pPr>
              <w:widowControl/>
              <w:jc w:val="center"/>
              <w:rPr>
                <w:color w:val="000000"/>
                <w:kern w:val="0"/>
                <w:sz w:val="24"/>
                <w:szCs w:val="24"/>
              </w:rPr>
            </w:pPr>
          </w:p>
        </w:tc>
        <w:tc>
          <w:tcPr>
            <w:tcW w:w="529" w:type="pct"/>
            <w:shd w:val="clear" w:color="auto" w:fill="FFFFFF" w:themeFill="background1"/>
            <w:noWrap/>
            <w:vAlign w:val="center"/>
          </w:tcPr>
          <w:p>
            <w:pPr>
              <w:widowControl/>
              <w:jc w:val="right"/>
              <w:rPr>
                <w:color w:val="000000"/>
                <w:kern w:val="0"/>
                <w:sz w:val="24"/>
                <w:szCs w:val="24"/>
              </w:rPr>
            </w:pPr>
          </w:p>
        </w:tc>
        <w:tc>
          <w:tcPr>
            <w:tcW w:w="704" w:type="pct"/>
            <w:shd w:val="clear" w:color="auto" w:fill="FFFFFF" w:themeFill="background1"/>
            <w:noWrap/>
            <w:vAlign w:val="center"/>
          </w:tcPr>
          <w:p>
            <w:pPr>
              <w:widowControl/>
              <w:jc w:val="left"/>
              <w:rPr>
                <w:color w:val="000000"/>
                <w:kern w:val="0"/>
                <w:sz w:val="24"/>
                <w:szCs w:val="24"/>
              </w:rPr>
            </w:pPr>
            <w:r>
              <w:rPr>
                <w:rFonts w:hint="eastAsia"/>
                <w:color w:val="000000"/>
                <w:kern w:val="0"/>
                <w:sz w:val="24"/>
                <w:szCs w:val="24"/>
              </w:rPr>
              <w:t>利用</w:t>
            </w:r>
            <w:r>
              <w:rPr>
                <w:color w:val="000000"/>
                <w:kern w:val="0"/>
                <w:sz w:val="24"/>
                <w:szCs w:val="24"/>
              </w:rPr>
              <w:t>拦水坝扩大潮河水面</w:t>
            </w:r>
          </w:p>
        </w:tc>
      </w:tr>
      <w:tr>
        <w:tblPrEx>
          <w:tblW w:w="5001" w:type="pct"/>
          <w:tblInd w:w="0" w:type="dxa"/>
          <w:shd w:val="clear" w:color="auto" w:fill="FFFFFF" w:themeFill="background1"/>
          <w:tblLayout w:type="fixed"/>
          <w:tblCellMar>
            <w:top w:w="0" w:type="dxa"/>
            <w:left w:w="108" w:type="dxa"/>
            <w:bottom w:w="0" w:type="dxa"/>
            <w:right w:w="108" w:type="dxa"/>
          </w:tblCellMar>
        </w:tblPrEx>
        <w:trPr>
          <w:trHeight w:val="270"/>
        </w:trPr>
        <w:tc>
          <w:tcPr>
            <w:tcW w:w="336" w:type="pct"/>
            <w:vMerge/>
            <w:shd w:val="clear" w:color="auto" w:fill="FFFFFF" w:themeFill="background1"/>
            <w:vAlign w:val="center"/>
          </w:tcPr>
          <w:p>
            <w:pPr>
              <w:widowControl/>
              <w:jc w:val="left"/>
              <w:rPr>
                <w:color w:val="000000"/>
                <w:kern w:val="0"/>
                <w:sz w:val="24"/>
                <w:szCs w:val="24"/>
              </w:rPr>
            </w:pPr>
          </w:p>
        </w:tc>
        <w:tc>
          <w:tcPr>
            <w:tcW w:w="838" w:type="pct"/>
            <w:vMerge/>
            <w:shd w:val="clear" w:color="auto" w:fill="FFFFFF" w:themeFill="background1"/>
            <w:vAlign w:val="center"/>
          </w:tcPr>
          <w:p>
            <w:pPr>
              <w:widowControl/>
              <w:jc w:val="left"/>
              <w:rPr>
                <w:color w:val="000000"/>
                <w:kern w:val="0"/>
                <w:sz w:val="24"/>
                <w:szCs w:val="24"/>
              </w:rPr>
            </w:pPr>
          </w:p>
        </w:tc>
        <w:tc>
          <w:tcPr>
            <w:tcW w:w="701" w:type="pct"/>
            <w:shd w:val="clear" w:color="auto" w:fill="FFFFFF" w:themeFill="background1"/>
            <w:noWrap/>
            <w:vAlign w:val="center"/>
          </w:tcPr>
          <w:p>
            <w:pPr>
              <w:widowControl/>
              <w:jc w:val="left"/>
              <w:rPr>
                <w:color w:val="000000"/>
                <w:kern w:val="0"/>
                <w:sz w:val="24"/>
                <w:szCs w:val="24"/>
              </w:rPr>
            </w:pPr>
            <w:r>
              <w:rPr>
                <w:color w:val="000000"/>
                <w:kern w:val="0"/>
                <w:sz w:val="24"/>
                <w:szCs w:val="24"/>
              </w:rPr>
              <w:t>吊桥加固</w:t>
            </w:r>
          </w:p>
        </w:tc>
        <w:tc>
          <w:tcPr>
            <w:tcW w:w="421" w:type="pct"/>
            <w:shd w:val="clear" w:color="auto" w:fill="FFFFFF" w:themeFill="background1"/>
            <w:noWrap/>
            <w:vAlign w:val="center"/>
          </w:tcPr>
          <w:p>
            <w:pPr>
              <w:widowControl/>
              <w:jc w:val="left"/>
              <w:rPr>
                <w:color w:val="000000"/>
                <w:kern w:val="0"/>
                <w:sz w:val="24"/>
                <w:szCs w:val="24"/>
              </w:rPr>
            </w:pPr>
            <w:r>
              <w:rPr>
                <w:color w:val="000000"/>
                <w:kern w:val="0"/>
                <w:sz w:val="24"/>
                <w:szCs w:val="24"/>
              </w:rPr>
              <w:t>恢复</w:t>
            </w:r>
          </w:p>
        </w:tc>
        <w:tc>
          <w:tcPr>
            <w:tcW w:w="711" w:type="pct"/>
            <w:shd w:val="clear" w:color="auto" w:fill="FFFFFF" w:themeFill="background1"/>
            <w:noWrap/>
            <w:vAlign w:val="center"/>
          </w:tcPr>
          <w:p>
            <w:pPr>
              <w:widowControl/>
              <w:jc w:val="left"/>
              <w:rPr>
                <w:color w:val="000000"/>
                <w:kern w:val="0"/>
                <w:sz w:val="24"/>
                <w:szCs w:val="24"/>
              </w:rPr>
            </w:pPr>
            <w:r>
              <w:rPr>
                <w:color w:val="000000"/>
                <w:kern w:val="0"/>
                <w:sz w:val="24"/>
                <w:szCs w:val="24"/>
              </w:rPr>
              <w:t>275B林班128小班</w:t>
            </w:r>
          </w:p>
        </w:tc>
        <w:tc>
          <w:tcPr>
            <w:tcW w:w="760" w:type="pct"/>
            <w:shd w:val="clear" w:color="auto" w:fill="FFFFFF" w:themeFill="background1"/>
            <w:noWrap/>
            <w:vAlign w:val="center"/>
          </w:tcPr>
          <w:p>
            <w:pPr>
              <w:widowControl/>
              <w:jc w:val="center"/>
              <w:rPr>
                <w:color w:val="000000"/>
                <w:kern w:val="0"/>
                <w:sz w:val="24"/>
                <w:szCs w:val="24"/>
              </w:rPr>
            </w:pPr>
            <w:r>
              <w:rPr>
                <w:color w:val="000000"/>
                <w:kern w:val="0"/>
                <w:sz w:val="24"/>
                <w:szCs w:val="24"/>
              </w:rPr>
              <w:t>长0.1km</w:t>
            </w:r>
          </w:p>
        </w:tc>
        <w:tc>
          <w:tcPr>
            <w:tcW w:w="529" w:type="pct"/>
            <w:shd w:val="clear" w:color="auto" w:fill="FFFFFF" w:themeFill="background1"/>
            <w:noWrap/>
            <w:vAlign w:val="center"/>
          </w:tcPr>
          <w:p>
            <w:pPr>
              <w:widowControl/>
              <w:jc w:val="left"/>
              <w:rPr>
                <w:color w:val="000000"/>
                <w:kern w:val="0"/>
                <w:sz w:val="24"/>
                <w:szCs w:val="24"/>
              </w:rPr>
            </w:pPr>
          </w:p>
        </w:tc>
        <w:tc>
          <w:tcPr>
            <w:tcW w:w="704" w:type="pct"/>
            <w:shd w:val="clear" w:color="auto" w:fill="FFFFFF" w:themeFill="background1"/>
            <w:noWrap/>
            <w:vAlign w:val="center"/>
          </w:tcPr>
          <w:p>
            <w:pPr>
              <w:widowControl/>
              <w:jc w:val="left"/>
              <w:rPr>
                <w:color w:val="000000"/>
                <w:kern w:val="0"/>
                <w:sz w:val="24"/>
                <w:szCs w:val="24"/>
              </w:rPr>
            </w:pPr>
            <w:r>
              <w:rPr>
                <w:color w:val="000000"/>
                <w:kern w:val="0"/>
                <w:sz w:val="24"/>
                <w:szCs w:val="24"/>
              </w:rPr>
              <w:t>不扩大规模</w:t>
            </w:r>
          </w:p>
        </w:tc>
      </w:tr>
      <w:tr>
        <w:tblPrEx>
          <w:tblW w:w="5001" w:type="pct"/>
          <w:tblInd w:w="0" w:type="dxa"/>
          <w:shd w:val="clear" w:color="auto" w:fill="FFFFFF" w:themeFill="background1"/>
          <w:tblLayout w:type="fixed"/>
          <w:tblCellMar>
            <w:top w:w="0" w:type="dxa"/>
            <w:left w:w="108" w:type="dxa"/>
            <w:bottom w:w="0" w:type="dxa"/>
            <w:right w:w="108" w:type="dxa"/>
          </w:tblCellMar>
        </w:tblPrEx>
        <w:trPr>
          <w:trHeight w:val="270"/>
        </w:trPr>
        <w:tc>
          <w:tcPr>
            <w:tcW w:w="336" w:type="pct"/>
            <w:vMerge/>
            <w:shd w:val="clear" w:color="auto" w:fill="FFFFFF" w:themeFill="background1"/>
            <w:vAlign w:val="center"/>
          </w:tcPr>
          <w:p>
            <w:pPr>
              <w:widowControl/>
              <w:jc w:val="left"/>
              <w:rPr>
                <w:color w:val="000000"/>
                <w:kern w:val="0"/>
                <w:sz w:val="24"/>
                <w:szCs w:val="24"/>
              </w:rPr>
            </w:pPr>
          </w:p>
        </w:tc>
        <w:tc>
          <w:tcPr>
            <w:tcW w:w="838" w:type="pct"/>
            <w:vMerge/>
            <w:shd w:val="clear" w:color="auto" w:fill="FFFFFF" w:themeFill="background1"/>
            <w:vAlign w:val="center"/>
          </w:tcPr>
          <w:p>
            <w:pPr>
              <w:widowControl/>
              <w:jc w:val="left"/>
              <w:rPr>
                <w:color w:val="000000"/>
                <w:kern w:val="0"/>
                <w:sz w:val="24"/>
                <w:szCs w:val="24"/>
              </w:rPr>
            </w:pPr>
          </w:p>
        </w:tc>
        <w:tc>
          <w:tcPr>
            <w:tcW w:w="701" w:type="pct"/>
            <w:shd w:val="clear" w:color="auto" w:fill="FFFFFF" w:themeFill="background1"/>
            <w:noWrap/>
            <w:vAlign w:val="center"/>
          </w:tcPr>
          <w:p>
            <w:pPr>
              <w:widowControl/>
              <w:jc w:val="left"/>
              <w:rPr>
                <w:color w:val="000000"/>
                <w:kern w:val="0"/>
                <w:sz w:val="24"/>
                <w:szCs w:val="24"/>
              </w:rPr>
            </w:pPr>
            <w:r>
              <w:rPr>
                <w:color w:val="000000"/>
                <w:kern w:val="0"/>
                <w:sz w:val="24"/>
                <w:szCs w:val="24"/>
              </w:rPr>
              <w:t>游客中心</w:t>
            </w:r>
          </w:p>
        </w:tc>
        <w:tc>
          <w:tcPr>
            <w:tcW w:w="421" w:type="pct"/>
            <w:shd w:val="clear" w:color="auto" w:fill="FFFFFF" w:themeFill="background1"/>
            <w:noWrap/>
            <w:vAlign w:val="center"/>
          </w:tcPr>
          <w:p>
            <w:pPr>
              <w:widowControl/>
              <w:jc w:val="left"/>
              <w:rPr>
                <w:color w:val="000000"/>
                <w:kern w:val="0"/>
                <w:sz w:val="24"/>
                <w:szCs w:val="24"/>
              </w:rPr>
            </w:pPr>
            <w:r>
              <w:rPr>
                <w:color w:val="000000"/>
                <w:kern w:val="0"/>
                <w:sz w:val="24"/>
                <w:szCs w:val="24"/>
              </w:rPr>
              <w:t>扩建</w:t>
            </w:r>
          </w:p>
        </w:tc>
        <w:tc>
          <w:tcPr>
            <w:tcW w:w="711" w:type="pct"/>
            <w:shd w:val="clear" w:color="auto" w:fill="FFFFFF" w:themeFill="background1"/>
            <w:noWrap/>
            <w:vAlign w:val="center"/>
          </w:tcPr>
          <w:p>
            <w:pPr>
              <w:widowControl/>
              <w:jc w:val="left"/>
              <w:rPr>
                <w:color w:val="000000"/>
                <w:kern w:val="0"/>
                <w:sz w:val="24"/>
                <w:szCs w:val="24"/>
              </w:rPr>
            </w:pPr>
            <w:r>
              <w:rPr>
                <w:color w:val="000000"/>
                <w:kern w:val="0"/>
                <w:sz w:val="24"/>
                <w:szCs w:val="24"/>
              </w:rPr>
              <w:t>275B林班128小班</w:t>
            </w:r>
          </w:p>
        </w:tc>
        <w:tc>
          <w:tcPr>
            <w:tcW w:w="760" w:type="pct"/>
            <w:shd w:val="clear" w:color="auto" w:fill="FFFFFF" w:themeFill="background1"/>
            <w:noWrap/>
            <w:vAlign w:val="center"/>
          </w:tcPr>
          <w:p>
            <w:pPr>
              <w:widowControl/>
              <w:jc w:val="center"/>
              <w:rPr>
                <w:color w:val="000000"/>
                <w:kern w:val="0"/>
                <w:sz w:val="24"/>
                <w:szCs w:val="24"/>
              </w:rPr>
            </w:pPr>
            <w:r>
              <w:rPr>
                <w:color w:val="000000"/>
                <w:kern w:val="0"/>
                <w:sz w:val="24"/>
                <w:szCs w:val="24"/>
              </w:rPr>
              <w:t>100</w:t>
            </w:r>
            <w:r>
              <w:rPr>
                <w:rFonts w:hint="eastAsia"/>
                <w:color w:val="000000"/>
                <w:kern w:val="0"/>
                <w:sz w:val="24"/>
                <w:szCs w:val="24"/>
              </w:rPr>
              <w:t xml:space="preserve"> m</w:t>
            </w:r>
            <w:r>
              <w:rPr>
                <w:color w:val="000000"/>
                <w:kern w:val="0"/>
                <w:sz w:val="24"/>
                <w:szCs w:val="24"/>
                <w:vertAlign w:val="superscript"/>
              </w:rPr>
              <w:t>2</w:t>
            </w:r>
          </w:p>
        </w:tc>
        <w:tc>
          <w:tcPr>
            <w:tcW w:w="529" w:type="pct"/>
            <w:shd w:val="clear" w:color="auto" w:fill="FFFFFF" w:themeFill="background1"/>
            <w:noWrap/>
            <w:vAlign w:val="center"/>
          </w:tcPr>
          <w:p>
            <w:pPr>
              <w:widowControl/>
              <w:jc w:val="right"/>
              <w:rPr>
                <w:color w:val="000000"/>
                <w:kern w:val="0"/>
                <w:sz w:val="24"/>
                <w:szCs w:val="24"/>
              </w:rPr>
            </w:pPr>
            <w:r>
              <w:rPr>
                <w:color w:val="000000"/>
                <w:kern w:val="0"/>
                <w:sz w:val="24"/>
                <w:szCs w:val="24"/>
              </w:rPr>
              <w:t>200</w:t>
            </w:r>
            <w:r>
              <w:rPr>
                <w:rFonts w:hint="eastAsia"/>
                <w:color w:val="000000"/>
                <w:kern w:val="0"/>
                <w:sz w:val="24"/>
                <w:szCs w:val="24"/>
              </w:rPr>
              <w:t xml:space="preserve"> m</w:t>
            </w:r>
            <w:r>
              <w:rPr>
                <w:color w:val="000000"/>
                <w:kern w:val="0"/>
                <w:sz w:val="24"/>
                <w:szCs w:val="24"/>
                <w:vertAlign w:val="superscript"/>
              </w:rPr>
              <w:t>2</w:t>
            </w:r>
          </w:p>
        </w:tc>
        <w:tc>
          <w:tcPr>
            <w:tcW w:w="704" w:type="pct"/>
            <w:shd w:val="clear" w:color="auto" w:fill="FFFFFF" w:themeFill="background1"/>
            <w:noWrap/>
            <w:vAlign w:val="center"/>
          </w:tcPr>
          <w:p>
            <w:pPr>
              <w:widowControl/>
              <w:jc w:val="left"/>
              <w:rPr>
                <w:color w:val="000000"/>
                <w:kern w:val="0"/>
                <w:sz w:val="24"/>
                <w:szCs w:val="24"/>
              </w:rPr>
            </w:pPr>
            <w:r>
              <w:rPr>
                <w:color w:val="000000"/>
                <w:kern w:val="0"/>
                <w:sz w:val="24"/>
                <w:szCs w:val="24"/>
              </w:rPr>
              <w:t>扩建</w:t>
            </w:r>
          </w:p>
        </w:tc>
      </w:tr>
    </w:tbl>
    <w:p>
      <w:pPr>
        <w:pStyle w:val="a5"/>
        <w:ind w:firstLine="0" w:firstLineChars="0"/>
        <w:rPr>
          <w:bCs/>
        </w:rPr>
      </w:pPr>
    </w:p>
    <w:p>
      <w:pPr>
        <w:keepNext/>
        <w:keepLines/>
        <w:spacing w:before="240" w:after="260" w:line="415" w:lineRule="auto"/>
        <w:ind w:firstLine="627"/>
        <w:jc w:val="center"/>
        <w:outlineLvl w:val="1"/>
        <w:rPr>
          <w:b/>
          <w:bCs/>
          <w:color w:val="000000"/>
          <w:kern w:val="0"/>
          <w:sz w:val="32"/>
          <w:szCs w:val="32"/>
          <w:lang w:val="zh-CN"/>
        </w:rPr>
      </w:pPr>
      <w:bookmarkStart w:id="43" w:name="_Toc25824209"/>
      <w:r>
        <w:rPr>
          <w:b/>
          <w:bCs/>
          <w:color w:val="000000"/>
          <w:kern w:val="0"/>
          <w:sz w:val="32"/>
          <w:szCs w:val="32"/>
          <w:lang w:val="zh-CN"/>
        </w:rPr>
        <w:t>第五节  森林公园发展战略、营销策划</w:t>
      </w:r>
      <w:bookmarkEnd w:id="40"/>
      <w:bookmarkEnd w:id="41"/>
      <w:bookmarkEnd w:id="42"/>
      <w:bookmarkEnd w:id="43"/>
    </w:p>
    <w:p>
      <w:pPr>
        <w:pStyle w:val="Heading3"/>
        <w:spacing w:before="120" w:after="120"/>
      </w:pPr>
      <w:r>
        <w:rPr>
          <w:rFonts w:hint="eastAsia"/>
        </w:rPr>
        <w:t>一、森林公园发展战略</w:t>
      </w:r>
    </w:p>
    <w:p>
      <w:pPr>
        <w:snapToGrid w:val="0"/>
        <w:spacing w:line="360" w:lineRule="auto"/>
        <w:rPr>
          <w:b/>
          <w:color w:val="000000"/>
          <w:spacing w:val="-4"/>
          <w:sz w:val="28"/>
          <w:szCs w:val="28"/>
        </w:rPr>
      </w:pPr>
      <w:r>
        <w:rPr>
          <w:rFonts w:hint="eastAsia"/>
          <w:b/>
          <w:color w:val="000000"/>
          <w:spacing w:val="-4"/>
          <w:sz w:val="28"/>
          <w:szCs w:val="28"/>
        </w:rPr>
        <w:t>（一）生态保护战略</w:t>
      </w:r>
    </w:p>
    <w:p>
      <w:pPr>
        <w:snapToGrid w:val="0"/>
        <w:spacing w:line="360" w:lineRule="auto"/>
        <w:ind w:firstLine="560" w:firstLineChars="200"/>
        <w:rPr>
          <w:color w:val="000000"/>
          <w:spacing w:val="-4"/>
          <w:sz w:val="28"/>
          <w:szCs w:val="28"/>
        </w:rPr>
      </w:pPr>
      <w:r>
        <w:rPr>
          <w:rFonts w:hint="eastAsia"/>
          <w:color w:val="000000"/>
          <w:spacing w:val="-4"/>
          <w:sz w:val="28"/>
          <w:szCs w:val="28"/>
        </w:rPr>
        <w:t>全面平衡生态保护、旅游、社会经济发展等多方关系，严格保护丰宁国家森林公园的森林、草原资源，保护山体植被的完整性和土壤的稳定性；保护和管理规划范围内的生物多样性，构建与其他区域自然资源管理和规划相联系的网络结构，整合生物多样性保护的连接结构；保护原生或次生种群、地带性树种和特有植物群落，遵循生态系统循环的自然过程，促进生态系统的平衡稳定发展，避免自然灾害的发生；减轻游客和居民在消费和生产时产生的垃圾和废物对水、大气和土壤造成的污染。注重乡土材料的利用，体现当地的乡土特征，同时节约旅游开发的成本。实现生态环境的可持续发展，保持生态系统的健康和功能，保持自然资源的可持续利用。</w:t>
      </w:r>
    </w:p>
    <w:p>
      <w:pPr>
        <w:snapToGrid w:val="0"/>
        <w:spacing w:line="360" w:lineRule="auto"/>
        <w:rPr>
          <w:b/>
          <w:color w:val="000000"/>
          <w:spacing w:val="-4"/>
          <w:sz w:val="28"/>
          <w:szCs w:val="28"/>
        </w:rPr>
      </w:pPr>
      <w:r>
        <w:rPr>
          <w:rFonts w:hint="eastAsia"/>
          <w:b/>
          <w:color w:val="000000"/>
          <w:spacing w:val="-4"/>
          <w:sz w:val="28"/>
          <w:szCs w:val="28"/>
        </w:rPr>
        <w:t>（二）文化传承战略</w:t>
      </w:r>
    </w:p>
    <w:p>
      <w:pPr>
        <w:snapToGrid w:val="0"/>
        <w:spacing w:line="360" w:lineRule="auto"/>
        <w:ind w:firstLine="560" w:firstLineChars="200"/>
        <w:rPr>
          <w:color w:val="000000"/>
          <w:spacing w:val="-4"/>
          <w:sz w:val="28"/>
          <w:szCs w:val="28"/>
        </w:rPr>
      </w:pPr>
      <w:r>
        <w:rPr>
          <w:rFonts w:hint="eastAsia"/>
          <w:color w:val="000000"/>
          <w:spacing w:val="-4"/>
          <w:sz w:val="28"/>
          <w:szCs w:val="28"/>
        </w:rPr>
        <w:t>森林公园的文化资源丰富，有满蒙文化、森林文化、马文化、佛教文化、道教文化等，森林公园未来的发展应在全面挖掘、梳理地方文化基础上，保护乡土文化，将文化资源贯穿于项目开发、营销推广、形象提升、环境营造之中，使森林公园的旅游发展更加具有生命力。</w:t>
      </w:r>
    </w:p>
    <w:p>
      <w:pPr>
        <w:snapToGrid w:val="0"/>
        <w:spacing w:line="360" w:lineRule="auto"/>
        <w:rPr>
          <w:b/>
          <w:color w:val="000000"/>
          <w:spacing w:val="-4"/>
          <w:sz w:val="28"/>
          <w:szCs w:val="28"/>
        </w:rPr>
      </w:pPr>
      <w:r>
        <w:rPr>
          <w:rFonts w:hint="eastAsia"/>
          <w:b/>
          <w:color w:val="000000"/>
          <w:spacing w:val="-4"/>
          <w:sz w:val="28"/>
          <w:szCs w:val="28"/>
        </w:rPr>
        <w:t>（三）深入发展战略</w:t>
      </w:r>
    </w:p>
    <w:p>
      <w:pPr>
        <w:snapToGrid w:val="0"/>
        <w:spacing w:line="360" w:lineRule="auto"/>
        <w:ind w:firstLine="560" w:firstLineChars="200"/>
        <w:rPr>
          <w:color w:val="000000"/>
          <w:spacing w:val="-4"/>
          <w:sz w:val="28"/>
          <w:szCs w:val="28"/>
        </w:rPr>
      </w:pPr>
      <w:r>
        <w:rPr>
          <w:rFonts w:hint="eastAsia"/>
          <w:color w:val="000000"/>
          <w:spacing w:val="-4"/>
          <w:sz w:val="28"/>
          <w:szCs w:val="28"/>
        </w:rPr>
        <w:t>目前</w:t>
      </w:r>
      <w:r>
        <w:rPr>
          <w:color w:val="000000"/>
          <w:spacing w:val="-4"/>
          <w:sz w:val="28"/>
          <w:szCs w:val="28"/>
        </w:rPr>
        <w:t>森林公园内的生态旅游项目以观光型为主，已经不符合当前旅游发展的趋势及游客的诉求，因此森林公园未来</w:t>
      </w:r>
      <w:r>
        <w:rPr>
          <w:rFonts w:hint="eastAsia"/>
          <w:color w:val="000000"/>
          <w:spacing w:val="-4"/>
          <w:sz w:val="28"/>
          <w:szCs w:val="28"/>
        </w:rPr>
        <w:t>建设</w:t>
      </w:r>
      <w:r>
        <w:rPr>
          <w:color w:val="000000"/>
          <w:spacing w:val="-4"/>
          <w:sz w:val="28"/>
          <w:szCs w:val="28"/>
        </w:rPr>
        <w:t>过程中，应调整生态旅游产品</w:t>
      </w:r>
      <w:r>
        <w:rPr>
          <w:rFonts w:hint="eastAsia"/>
          <w:color w:val="000000"/>
          <w:spacing w:val="-4"/>
          <w:sz w:val="28"/>
          <w:szCs w:val="28"/>
        </w:rPr>
        <w:t>类型</w:t>
      </w:r>
      <w:r>
        <w:rPr>
          <w:color w:val="000000"/>
          <w:spacing w:val="-4"/>
          <w:sz w:val="28"/>
          <w:szCs w:val="28"/>
        </w:rPr>
        <w:t>，</w:t>
      </w:r>
      <w:r>
        <w:rPr>
          <w:rFonts w:hint="eastAsia"/>
          <w:color w:val="000000"/>
          <w:spacing w:val="-4"/>
          <w:sz w:val="28"/>
          <w:szCs w:val="28"/>
        </w:rPr>
        <w:t>丰富体验、康养、运动、休闲、度假</w:t>
      </w:r>
      <w:r>
        <w:rPr>
          <w:color w:val="000000"/>
          <w:spacing w:val="-4"/>
          <w:sz w:val="28"/>
          <w:szCs w:val="28"/>
        </w:rPr>
        <w:t>类产品，</w:t>
      </w:r>
      <w:r>
        <w:rPr>
          <w:rFonts w:hint="eastAsia"/>
          <w:color w:val="000000"/>
          <w:spacing w:val="-4"/>
          <w:sz w:val="28"/>
          <w:szCs w:val="28"/>
        </w:rPr>
        <w:t>实现旅游产品多维度发展。应深度挖掘森林生态旅游资源，打造多重功能的复合型旅游产品体系，拓展森林生态旅游产业空间，提升森林生态旅游附加值，推动森林旅游产品转型升级。</w:t>
      </w:r>
    </w:p>
    <w:p>
      <w:pPr>
        <w:snapToGrid w:val="0"/>
        <w:spacing w:line="360" w:lineRule="auto"/>
        <w:rPr>
          <w:b/>
          <w:color w:val="000000"/>
          <w:spacing w:val="-4"/>
          <w:sz w:val="28"/>
          <w:szCs w:val="28"/>
        </w:rPr>
      </w:pPr>
      <w:r>
        <w:rPr>
          <w:rFonts w:hint="eastAsia"/>
          <w:b/>
          <w:color w:val="000000"/>
          <w:spacing w:val="-4"/>
          <w:sz w:val="28"/>
          <w:szCs w:val="28"/>
        </w:rPr>
        <w:t>（四）协同发展战略</w:t>
      </w:r>
    </w:p>
    <w:p>
      <w:pPr>
        <w:snapToGrid w:val="0"/>
        <w:spacing w:line="360" w:lineRule="auto"/>
        <w:ind w:firstLine="560" w:firstLineChars="200"/>
        <w:rPr>
          <w:color w:val="000000"/>
          <w:spacing w:val="-4"/>
          <w:sz w:val="28"/>
          <w:szCs w:val="28"/>
        </w:rPr>
      </w:pPr>
      <w:r>
        <w:rPr>
          <w:rFonts w:hint="eastAsia"/>
          <w:color w:val="000000"/>
          <w:spacing w:val="-4"/>
          <w:sz w:val="28"/>
          <w:szCs w:val="28"/>
        </w:rPr>
        <w:t>目前森林公园的五个片区中，只有京北第一草原片区发展较快，未来应统筹森林公园的五个片区，科学规划，统一管理，有序实施，实现森林公园范围内各项事业互惠互利，协同发展。</w:t>
      </w:r>
    </w:p>
    <w:p>
      <w:pPr>
        <w:pStyle w:val="Heading3"/>
        <w:spacing w:before="120" w:after="120"/>
      </w:pPr>
      <w:r>
        <w:rPr>
          <w:rFonts w:hint="eastAsia"/>
        </w:rPr>
        <w:t>二、森林公园营销策划</w:t>
      </w:r>
    </w:p>
    <w:p>
      <w:pPr>
        <w:snapToGrid w:val="0"/>
        <w:spacing w:line="360" w:lineRule="auto"/>
        <w:rPr>
          <w:b/>
          <w:color w:val="000000"/>
          <w:spacing w:val="-4"/>
          <w:sz w:val="28"/>
          <w:szCs w:val="28"/>
        </w:rPr>
      </w:pPr>
      <w:r>
        <w:rPr>
          <w:rFonts w:hint="eastAsia"/>
          <w:b/>
          <w:color w:val="000000"/>
          <w:spacing w:val="-4"/>
          <w:sz w:val="28"/>
          <w:szCs w:val="28"/>
        </w:rPr>
        <w:t>（一）营销分析</w:t>
      </w:r>
    </w:p>
    <w:p>
      <w:pPr>
        <w:snapToGrid w:val="0"/>
        <w:spacing w:line="360" w:lineRule="auto"/>
        <w:ind w:firstLine="560" w:firstLineChars="200"/>
        <w:rPr>
          <w:color w:val="000000"/>
          <w:spacing w:val="-4"/>
          <w:sz w:val="28"/>
          <w:szCs w:val="28"/>
        </w:rPr>
      </w:pPr>
      <w:r>
        <w:rPr>
          <w:rFonts w:hint="eastAsia"/>
          <w:color w:val="000000"/>
          <w:spacing w:val="-4"/>
          <w:sz w:val="28"/>
          <w:szCs w:val="28"/>
        </w:rPr>
        <w:t>森林公园内森林风景资源种类多样，且各个片区的风景资源的旅游价值和文化价值都比较高。从市场调研来看，目前坝上的京北第一草原和千松坝片区已经成为丰宁旅游的品牌产品。在今后旅游营销过程中，应根据市场需求，进一步深入挖掘坝上产品的内涵和品质，并以此为带动，加大对其他片区其他旅游产品的营销投入，如：森林</w:t>
      </w:r>
      <w:r>
        <w:rPr>
          <w:color w:val="000000"/>
          <w:spacing w:val="-4"/>
          <w:sz w:val="28"/>
          <w:szCs w:val="28"/>
        </w:rPr>
        <w:t>养生游、</w:t>
      </w:r>
      <w:r>
        <w:rPr>
          <w:rFonts w:hint="eastAsia"/>
          <w:color w:val="000000"/>
          <w:spacing w:val="-4"/>
          <w:sz w:val="28"/>
          <w:szCs w:val="28"/>
        </w:rPr>
        <w:t>古遗址游、地质科普游、休闲度假游等，努力塑造丰宁森林公园整体旅游形象。</w:t>
      </w:r>
    </w:p>
    <w:p>
      <w:pPr>
        <w:snapToGrid w:val="0"/>
        <w:spacing w:line="360" w:lineRule="auto"/>
        <w:rPr>
          <w:b/>
          <w:color w:val="000000"/>
          <w:spacing w:val="-4"/>
          <w:sz w:val="28"/>
          <w:szCs w:val="28"/>
        </w:rPr>
      </w:pPr>
      <w:r>
        <w:rPr>
          <w:rFonts w:hint="eastAsia"/>
          <w:b/>
          <w:color w:val="000000"/>
          <w:spacing w:val="-4"/>
          <w:sz w:val="28"/>
          <w:szCs w:val="28"/>
        </w:rPr>
        <w:t>（二）营销理念</w:t>
      </w:r>
    </w:p>
    <w:p>
      <w:pPr>
        <w:snapToGrid w:val="0"/>
        <w:spacing w:line="360" w:lineRule="auto"/>
        <w:ind w:firstLine="560" w:firstLineChars="200"/>
        <w:rPr>
          <w:color w:val="000000"/>
          <w:spacing w:val="-4"/>
          <w:sz w:val="28"/>
          <w:szCs w:val="28"/>
        </w:rPr>
      </w:pPr>
      <w:r>
        <w:rPr>
          <w:rFonts w:hint="eastAsia"/>
          <w:color w:val="000000"/>
          <w:spacing w:val="-4"/>
          <w:sz w:val="28"/>
          <w:szCs w:val="28"/>
        </w:rPr>
        <w:t>1、分众化营销</w:t>
      </w:r>
    </w:p>
    <w:p>
      <w:pPr>
        <w:snapToGrid w:val="0"/>
        <w:spacing w:line="360" w:lineRule="auto"/>
        <w:ind w:firstLine="560" w:firstLineChars="200"/>
        <w:rPr>
          <w:color w:val="000000"/>
          <w:spacing w:val="-4"/>
          <w:sz w:val="28"/>
          <w:szCs w:val="28"/>
        </w:rPr>
      </w:pPr>
      <w:r>
        <w:rPr>
          <w:rFonts w:hint="eastAsia"/>
          <w:color w:val="000000"/>
          <w:spacing w:val="-4"/>
          <w:sz w:val="28"/>
          <w:szCs w:val="28"/>
        </w:rPr>
        <w:t>森林公园旅游资源众多，但不同地区、不同年龄、不同性别的游客对各种旅游资源的感知程度也不同，森林公园在对外营销时，应根据不同的对象，选取不同的营销策略和营销主题。</w:t>
      </w:r>
    </w:p>
    <w:p>
      <w:pPr>
        <w:snapToGrid w:val="0"/>
        <w:spacing w:line="360" w:lineRule="auto"/>
        <w:ind w:firstLine="560" w:firstLineChars="200"/>
        <w:rPr>
          <w:color w:val="000000"/>
          <w:spacing w:val="-4"/>
          <w:sz w:val="28"/>
          <w:szCs w:val="28"/>
        </w:rPr>
      </w:pPr>
      <w:r>
        <w:rPr>
          <w:rFonts w:hint="eastAsia"/>
          <w:color w:val="000000"/>
          <w:spacing w:val="-4"/>
          <w:sz w:val="28"/>
          <w:szCs w:val="28"/>
        </w:rPr>
        <w:t>家庭休闲旅游市场：以京津冀本地市场为核心，面向城市家庭打造放松、休闲、生态的周末旅游目的地。</w:t>
      </w:r>
    </w:p>
    <w:p>
      <w:pPr>
        <w:snapToGrid w:val="0"/>
        <w:spacing w:line="360" w:lineRule="auto"/>
        <w:ind w:firstLine="560" w:firstLineChars="200"/>
        <w:rPr>
          <w:color w:val="000000"/>
          <w:spacing w:val="-4"/>
          <w:sz w:val="28"/>
          <w:szCs w:val="28"/>
        </w:rPr>
      </w:pPr>
      <w:r>
        <w:rPr>
          <w:rFonts w:hint="eastAsia"/>
          <w:color w:val="000000"/>
          <w:spacing w:val="-4"/>
          <w:sz w:val="28"/>
          <w:szCs w:val="28"/>
        </w:rPr>
        <w:t>养生养老旅游市场：立足森林公园优质的生态环境，开展养生养老产业，打造养生养老产业集群。</w:t>
      </w:r>
    </w:p>
    <w:p>
      <w:pPr>
        <w:snapToGrid w:val="0"/>
        <w:spacing w:line="360" w:lineRule="auto"/>
        <w:ind w:firstLine="560" w:firstLineChars="200"/>
        <w:rPr>
          <w:color w:val="000000"/>
          <w:spacing w:val="-4"/>
          <w:sz w:val="28"/>
          <w:szCs w:val="28"/>
        </w:rPr>
      </w:pPr>
      <w:r>
        <w:rPr>
          <w:rFonts w:hint="eastAsia"/>
          <w:color w:val="000000"/>
          <w:spacing w:val="-4"/>
          <w:sz w:val="28"/>
          <w:szCs w:val="28"/>
        </w:rPr>
        <w:t>生态度假旅游市场：开发以生态度假为核心的高端度假产品，吸引目标市场精英客群，全面提升旅游价值，优化生态环境利用价值。</w:t>
      </w:r>
    </w:p>
    <w:p>
      <w:pPr>
        <w:snapToGrid w:val="0"/>
        <w:spacing w:line="360" w:lineRule="auto"/>
        <w:ind w:firstLine="560" w:firstLineChars="200"/>
        <w:rPr>
          <w:color w:val="000000"/>
          <w:spacing w:val="-4"/>
          <w:sz w:val="28"/>
          <w:szCs w:val="28"/>
        </w:rPr>
      </w:pPr>
      <w:r>
        <w:rPr>
          <w:rFonts w:hint="eastAsia"/>
          <w:color w:val="000000"/>
          <w:spacing w:val="-4"/>
          <w:sz w:val="28"/>
          <w:szCs w:val="28"/>
        </w:rPr>
        <w:t>文化体验旅游市场：以满族文化和特色民俗文化为依托，以观光游览和文化体验为核心，吸引文化爱好者，打造特色文化旅游产品。</w:t>
      </w:r>
    </w:p>
    <w:p>
      <w:pPr>
        <w:snapToGrid w:val="0"/>
        <w:spacing w:line="360" w:lineRule="auto"/>
        <w:ind w:firstLine="560" w:firstLineChars="200"/>
        <w:rPr>
          <w:color w:val="000000"/>
          <w:spacing w:val="-4"/>
          <w:sz w:val="28"/>
          <w:szCs w:val="28"/>
        </w:rPr>
      </w:pPr>
      <w:r>
        <w:rPr>
          <w:rFonts w:hint="eastAsia"/>
          <w:color w:val="000000"/>
          <w:spacing w:val="-4"/>
          <w:sz w:val="28"/>
          <w:szCs w:val="28"/>
        </w:rPr>
        <w:t>2、创新营销观念、产品和技术</w:t>
      </w:r>
    </w:p>
    <w:p>
      <w:pPr>
        <w:snapToGrid w:val="0"/>
        <w:spacing w:line="360" w:lineRule="auto"/>
        <w:ind w:firstLine="560" w:firstLineChars="200"/>
        <w:rPr>
          <w:color w:val="000000"/>
          <w:spacing w:val="-4"/>
          <w:sz w:val="28"/>
          <w:szCs w:val="28"/>
        </w:rPr>
      </w:pPr>
      <w:r>
        <w:rPr>
          <w:rFonts w:hint="eastAsia"/>
          <w:color w:val="000000"/>
          <w:spacing w:val="-4"/>
          <w:sz w:val="28"/>
          <w:szCs w:val="28"/>
        </w:rPr>
        <w:t>创新营销是商业营销的重要手段，它包括营销理念的创新、营销组织的创新和营销技术的创新。近年来，森林公园强化了对营销观念、营销组织和营销产品的创新，今后要实现高质量、快速的发展，就必须继续加大营销创新力度，充分挖掘森林公园的文化内涵，全力打造一批文化旅游精品项目，加快旅游产品的创新步伐。在营销技术方面，应综合运用各种营销方式对景区进行营销宣传，彻底改变游客获取信息极度单一的现状。</w:t>
      </w:r>
    </w:p>
    <w:p>
      <w:pPr>
        <w:snapToGrid w:val="0"/>
        <w:spacing w:line="360" w:lineRule="auto"/>
        <w:rPr>
          <w:b/>
          <w:color w:val="000000"/>
          <w:spacing w:val="-4"/>
          <w:sz w:val="28"/>
          <w:szCs w:val="28"/>
        </w:rPr>
      </w:pPr>
      <w:r>
        <w:rPr>
          <w:rFonts w:hint="eastAsia"/>
          <w:b/>
          <w:color w:val="000000"/>
          <w:spacing w:val="-4"/>
          <w:sz w:val="28"/>
          <w:szCs w:val="28"/>
        </w:rPr>
        <w:t>（三）营销方式</w:t>
      </w:r>
    </w:p>
    <w:p>
      <w:pPr>
        <w:snapToGrid w:val="0"/>
        <w:spacing w:line="360" w:lineRule="auto"/>
        <w:ind w:firstLine="560" w:firstLineChars="200"/>
        <w:rPr>
          <w:color w:val="000000"/>
          <w:spacing w:val="-4"/>
          <w:sz w:val="28"/>
          <w:szCs w:val="28"/>
        </w:rPr>
      </w:pPr>
      <w:r>
        <w:rPr>
          <w:rFonts w:hint="eastAsia"/>
          <w:color w:val="000000"/>
          <w:spacing w:val="-4"/>
          <w:sz w:val="28"/>
          <w:szCs w:val="28"/>
        </w:rPr>
        <w:t>1、媒体营销</w:t>
      </w:r>
    </w:p>
    <w:p>
      <w:pPr>
        <w:snapToGrid w:val="0"/>
        <w:spacing w:line="360" w:lineRule="auto"/>
        <w:ind w:firstLine="560" w:firstLineChars="200"/>
        <w:rPr>
          <w:color w:val="000000"/>
          <w:spacing w:val="-4"/>
          <w:sz w:val="28"/>
          <w:szCs w:val="28"/>
        </w:rPr>
      </w:pPr>
      <w:r>
        <w:rPr>
          <w:rFonts w:hint="eastAsia"/>
          <w:color w:val="000000"/>
          <w:spacing w:val="-4"/>
          <w:sz w:val="28"/>
          <w:szCs w:val="28"/>
        </w:rPr>
        <w:t>多渠道展示森林公园，介绍景观景点、旅游项目、食宿设施、服务水平等，使人们知晓、认识丰宁国家森林公园，形成来旅游的动机。</w:t>
      </w:r>
      <w:r>
        <w:rPr>
          <w:color w:val="000000"/>
          <w:spacing w:val="-4"/>
          <w:sz w:val="28"/>
          <w:szCs w:val="28"/>
        </w:rPr>
        <w:t>有效利用</w:t>
      </w:r>
      <w:r>
        <w:rPr>
          <w:rFonts w:hint="eastAsia"/>
          <w:color w:val="000000"/>
          <w:spacing w:val="-4"/>
          <w:sz w:val="28"/>
          <w:szCs w:val="28"/>
        </w:rPr>
        <w:t>河北省</w:t>
      </w:r>
      <w:r>
        <w:rPr>
          <w:color w:val="000000"/>
          <w:spacing w:val="-4"/>
          <w:sz w:val="28"/>
          <w:szCs w:val="28"/>
        </w:rPr>
        <w:t>媒体，以及</w:t>
      </w:r>
      <w:r>
        <w:rPr>
          <w:rFonts w:hint="eastAsia"/>
          <w:color w:val="000000"/>
          <w:spacing w:val="-4"/>
          <w:sz w:val="28"/>
          <w:szCs w:val="28"/>
        </w:rPr>
        <w:t>《</w:t>
      </w:r>
      <w:r>
        <w:rPr>
          <w:color w:val="000000"/>
          <w:spacing w:val="-4"/>
          <w:sz w:val="28"/>
          <w:szCs w:val="28"/>
        </w:rPr>
        <w:t>华夏人文地理</w:t>
      </w:r>
      <w:r>
        <w:rPr>
          <w:rFonts w:hint="eastAsia"/>
          <w:color w:val="000000"/>
          <w:spacing w:val="-4"/>
          <w:sz w:val="28"/>
          <w:szCs w:val="28"/>
        </w:rPr>
        <w:t>》</w:t>
      </w:r>
      <w:r>
        <w:rPr>
          <w:color w:val="000000"/>
          <w:spacing w:val="-4"/>
          <w:sz w:val="28"/>
          <w:szCs w:val="28"/>
        </w:rPr>
        <w:t>、</w:t>
      </w:r>
      <w:r>
        <w:rPr>
          <w:rFonts w:hint="eastAsia"/>
          <w:color w:val="000000"/>
          <w:spacing w:val="-4"/>
          <w:sz w:val="28"/>
          <w:szCs w:val="28"/>
        </w:rPr>
        <w:t>《</w:t>
      </w:r>
      <w:r>
        <w:rPr>
          <w:color w:val="000000"/>
          <w:spacing w:val="-4"/>
          <w:sz w:val="28"/>
          <w:szCs w:val="28"/>
        </w:rPr>
        <w:t>时尚旅游</w:t>
      </w:r>
      <w:r>
        <w:rPr>
          <w:rFonts w:hint="eastAsia"/>
          <w:color w:val="000000"/>
          <w:spacing w:val="-4"/>
          <w:sz w:val="28"/>
          <w:szCs w:val="28"/>
        </w:rPr>
        <w:t>》</w:t>
      </w:r>
      <w:r>
        <w:rPr>
          <w:color w:val="000000"/>
          <w:spacing w:val="-4"/>
          <w:sz w:val="28"/>
          <w:szCs w:val="28"/>
        </w:rPr>
        <w:t>、</w:t>
      </w:r>
      <w:r>
        <w:rPr>
          <w:rFonts w:hint="eastAsia"/>
          <w:color w:val="000000"/>
          <w:spacing w:val="-4"/>
          <w:sz w:val="28"/>
          <w:szCs w:val="28"/>
        </w:rPr>
        <w:t>《</w:t>
      </w:r>
      <w:r>
        <w:rPr>
          <w:color w:val="000000"/>
          <w:spacing w:val="-4"/>
          <w:sz w:val="28"/>
          <w:szCs w:val="28"/>
        </w:rPr>
        <w:t>旅行家</w:t>
      </w:r>
      <w:r>
        <w:rPr>
          <w:rFonts w:hint="eastAsia"/>
          <w:color w:val="000000"/>
          <w:spacing w:val="-4"/>
          <w:sz w:val="28"/>
          <w:szCs w:val="28"/>
        </w:rPr>
        <w:t>》</w:t>
      </w:r>
      <w:r>
        <w:rPr>
          <w:color w:val="000000"/>
          <w:spacing w:val="-4"/>
          <w:sz w:val="28"/>
          <w:szCs w:val="28"/>
        </w:rPr>
        <w:t>、</w:t>
      </w:r>
      <w:r>
        <w:rPr>
          <w:rFonts w:hint="eastAsia"/>
          <w:color w:val="000000"/>
          <w:spacing w:val="-4"/>
          <w:sz w:val="28"/>
          <w:szCs w:val="28"/>
        </w:rPr>
        <w:t>《</w:t>
      </w:r>
      <w:r>
        <w:rPr>
          <w:color w:val="000000"/>
          <w:spacing w:val="-4"/>
          <w:sz w:val="28"/>
          <w:szCs w:val="28"/>
        </w:rPr>
        <w:t>户外探</w:t>
      </w:r>
      <w:r>
        <w:rPr>
          <w:rFonts w:hint="eastAsia"/>
          <w:color w:val="000000"/>
          <w:spacing w:val="-4"/>
          <w:sz w:val="28"/>
          <w:szCs w:val="28"/>
        </w:rPr>
        <w:t>》</w:t>
      </w:r>
      <w:r>
        <w:rPr>
          <w:color w:val="000000"/>
          <w:spacing w:val="-4"/>
          <w:sz w:val="28"/>
          <w:szCs w:val="28"/>
        </w:rPr>
        <w:t>险等报纸杂志做广告；在</w:t>
      </w:r>
      <w:r>
        <w:rPr>
          <w:rFonts w:hint="eastAsia"/>
          <w:color w:val="000000"/>
          <w:spacing w:val="-4"/>
          <w:sz w:val="28"/>
          <w:szCs w:val="28"/>
        </w:rPr>
        <w:t>河北</w:t>
      </w:r>
      <w:r>
        <w:rPr>
          <w:color w:val="000000"/>
          <w:spacing w:val="-4"/>
          <w:sz w:val="28"/>
          <w:szCs w:val="28"/>
        </w:rPr>
        <w:t>卫视等新闻和旅游专题节目中作宣传；也可在</w:t>
      </w:r>
      <w:r>
        <w:rPr>
          <w:rFonts w:hint="eastAsia"/>
          <w:color w:val="000000"/>
          <w:spacing w:val="-4"/>
          <w:sz w:val="28"/>
          <w:szCs w:val="28"/>
        </w:rPr>
        <w:t>河北</w:t>
      </w:r>
      <w:r>
        <w:rPr>
          <w:color w:val="000000"/>
          <w:spacing w:val="-4"/>
          <w:sz w:val="28"/>
          <w:szCs w:val="28"/>
        </w:rPr>
        <w:t>广播电台等电台作宣传；或有针对性选用报刊广告、室外广告（广告牌、广告画）、印刷品广告（宣传手册、旅游手册、活页宣传品、明信片、挂历等）等媒体进行园区旅游形象宣传与旅游产品宣传。</w:t>
      </w:r>
    </w:p>
    <w:p>
      <w:pPr>
        <w:snapToGrid w:val="0"/>
        <w:spacing w:line="360" w:lineRule="auto"/>
        <w:ind w:firstLine="560" w:firstLineChars="200"/>
        <w:rPr>
          <w:color w:val="000000"/>
          <w:spacing w:val="-4"/>
          <w:sz w:val="28"/>
          <w:szCs w:val="28"/>
        </w:rPr>
      </w:pPr>
      <w:r>
        <w:rPr>
          <w:rFonts w:hint="eastAsia"/>
          <w:color w:val="000000"/>
          <w:spacing w:val="-4"/>
          <w:sz w:val="28"/>
          <w:szCs w:val="28"/>
        </w:rPr>
        <w:t>多平台推销。利用各种平台作为中介，建立丰宁国家森林公园旅游营销系统，组织客源，接待游客。包括旅行社推销、民间组织推销、网络预约订购等。其中网络预约订购旅游电子商务平台要求高效、安全、实用，能向游客提供服务预订、游览线路、门票价格、酒店交通线路、餐饮价格、出行参考、注意事项、导游服务、周边环境等服务。开展联合促销，旅游主管部门做好包括森林公园在内的联合促销工作，扩影响力、知名度，保障森林公园生态旅游业顺利发展。</w:t>
      </w:r>
    </w:p>
    <w:p>
      <w:pPr>
        <w:snapToGrid w:val="0"/>
        <w:spacing w:line="360" w:lineRule="auto"/>
        <w:ind w:firstLine="560" w:firstLineChars="200"/>
        <w:rPr>
          <w:color w:val="000000"/>
          <w:spacing w:val="-4"/>
          <w:sz w:val="28"/>
          <w:szCs w:val="28"/>
        </w:rPr>
      </w:pPr>
      <w:r>
        <w:rPr>
          <w:rFonts w:hint="eastAsia"/>
          <w:color w:val="000000"/>
          <w:spacing w:val="-4"/>
          <w:sz w:val="28"/>
          <w:szCs w:val="28"/>
        </w:rPr>
        <w:t>2、价格营销</w:t>
      </w:r>
    </w:p>
    <w:p>
      <w:pPr>
        <w:snapToGrid w:val="0"/>
        <w:spacing w:line="360" w:lineRule="auto"/>
        <w:ind w:firstLine="560" w:firstLineChars="200"/>
        <w:rPr>
          <w:color w:val="000000"/>
          <w:spacing w:val="-4"/>
          <w:sz w:val="28"/>
          <w:szCs w:val="28"/>
        </w:rPr>
      </w:pPr>
      <w:r>
        <w:rPr>
          <w:rFonts w:hint="eastAsia"/>
          <w:color w:val="000000"/>
          <w:spacing w:val="-4"/>
          <w:sz w:val="28"/>
          <w:szCs w:val="28"/>
        </w:rPr>
        <w:t>由于森林公园旅游淡旺季比较明显，应加大森林公园淡旺季价格的差异，在旅游旺季适当提高价格以控制旅游人数，而在淡季则适当降低价格以吸引游客，以调节旅游淡季和旺季的游客数量。</w:t>
      </w:r>
    </w:p>
    <w:p>
      <w:pPr>
        <w:snapToGrid w:val="0"/>
        <w:spacing w:line="360" w:lineRule="auto"/>
        <w:ind w:firstLine="560" w:firstLineChars="200"/>
        <w:rPr>
          <w:color w:val="000000"/>
          <w:spacing w:val="-4"/>
          <w:sz w:val="28"/>
          <w:szCs w:val="28"/>
        </w:rPr>
      </w:pPr>
      <w:r>
        <w:rPr>
          <w:rFonts w:hint="eastAsia"/>
          <w:color w:val="000000"/>
          <w:spacing w:val="-4"/>
          <w:sz w:val="28"/>
          <w:szCs w:val="28"/>
        </w:rPr>
        <w:t>3、服务营销</w:t>
      </w:r>
    </w:p>
    <w:p>
      <w:pPr>
        <w:snapToGrid w:val="0"/>
        <w:spacing w:line="360" w:lineRule="auto"/>
        <w:ind w:firstLine="560" w:firstLineChars="200"/>
        <w:rPr>
          <w:color w:val="000000"/>
          <w:spacing w:val="-4"/>
          <w:sz w:val="28"/>
          <w:szCs w:val="28"/>
        </w:rPr>
      </w:pPr>
      <w:r>
        <w:rPr>
          <w:rFonts w:hint="eastAsia"/>
          <w:color w:val="000000"/>
          <w:spacing w:val="-4"/>
          <w:sz w:val="28"/>
          <w:szCs w:val="28"/>
        </w:rPr>
        <w:t>园区要牢固树立“人人都是游客的服务员”、“不让一个游客受委屈”的观念，最大限度地满足旅游者的需求，尊顾客至上，并逐步建立完善的服务体系和质量监督体系。</w:t>
      </w:r>
    </w:p>
    <w:p>
      <w:pPr>
        <w:snapToGrid w:val="0"/>
        <w:spacing w:line="360" w:lineRule="auto"/>
        <w:ind w:firstLine="560" w:firstLineChars="200"/>
        <w:rPr>
          <w:color w:val="000000"/>
          <w:spacing w:val="-4"/>
          <w:sz w:val="28"/>
          <w:szCs w:val="28"/>
        </w:rPr>
      </w:pPr>
      <w:r>
        <w:rPr>
          <w:rFonts w:hint="eastAsia"/>
          <w:color w:val="000000"/>
          <w:spacing w:val="-4"/>
          <w:sz w:val="28"/>
          <w:szCs w:val="28"/>
        </w:rPr>
        <w:t>4、联合营销</w:t>
      </w:r>
    </w:p>
    <w:p>
      <w:pPr>
        <w:snapToGrid w:val="0"/>
        <w:spacing w:line="360" w:lineRule="auto"/>
        <w:ind w:firstLine="560" w:firstLineChars="200"/>
        <w:rPr>
          <w:color w:val="000000"/>
          <w:spacing w:val="-4"/>
          <w:sz w:val="28"/>
          <w:szCs w:val="28"/>
        </w:rPr>
        <w:sectPr>
          <w:pgSz w:w="23814" w:h="16840" w:orient="landscape"/>
          <w:pgMar w:top="1440" w:right="1797" w:bottom="1440" w:left="1797" w:header="851" w:footer="992" w:gutter="0"/>
          <w:cols w:num="2" w:space="420"/>
          <w:docGrid w:linePitch="312" w:charSpace="130"/>
        </w:sectPr>
      </w:pPr>
      <w:r>
        <w:rPr>
          <w:rFonts w:hint="eastAsia"/>
          <w:color w:val="000000"/>
          <w:spacing w:val="-4"/>
          <w:sz w:val="28"/>
          <w:szCs w:val="28"/>
        </w:rPr>
        <w:t>联合营销具有团体优势，可以集中力量办大事，比单个主体更容易引起旅游消费者的注意，因而可以降低促销成本，有利于森林公园的长远发展。</w:t>
      </w:r>
    </w:p>
    <w:p>
      <w:pPr>
        <w:pStyle w:val="Heading1"/>
        <w:ind w:firstLine="707"/>
        <w:jc w:val="center"/>
        <w:rPr>
          <w:rFonts w:eastAsiaTheme="minorEastAsia"/>
          <w:szCs w:val="36"/>
        </w:rPr>
      </w:pPr>
      <w:bookmarkStart w:id="44" w:name="_Toc426030870"/>
      <w:bookmarkStart w:id="45" w:name="_Toc25824210"/>
      <w:bookmarkStart w:id="46" w:name="_Toc430681651"/>
      <w:bookmarkStart w:id="47" w:name="_Toc430681446"/>
      <w:r>
        <w:rPr>
          <w:rFonts w:eastAsiaTheme="minorEastAsia"/>
          <w:szCs w:val="36"/>
        </w:rPr>
        <w:t>第六章  容量估算及客源市场分析与预测</w:t>
      </w:r>
      <w:bookmarkEnd w:id="44"/>
      <w:bookmarkEnd w:id="45"/>
      <w:bookmarkEnd w:id="46"/>
      <w:bookmarkEnd w:id="47"/>
    </w:p>
    <w:p>
      <w:pPr>
        <w:keepNext/>
        <w:keepLines/>
        <w:spacing w:before="240" w:after="260" w:line="415" w:lineRule="auto"/>
        <w:ind w:firstLine="627"/>
        <w:jc w:val="center"/>
        <w:outlineLvl w:val="1"/>
        <w:rPr>
          <w:b/>
          <w:bCs/>
          <w:color w:val="000000"/>
          <w:kern w:val="0"/>
          <w:sz w:val="32"/>
          <w:szCs w:val="32"/>
          <w:lang w:val="zh-CN"/>
        </w:rPr>
      </w:pPr>
      <w:bookmarkStart w:id="48" w:name="_Toc430681652"/>
      <w:bookmarkStart w:id="49" w:name="_Toc426030871"/>
      <w:bookmarkStart w:id="50" w:name="_Toc430681447"/>
      <w:bookmarkStart w:id="51" w:name="_Toc25824211"/>
      <w:r>
        <w:rPr>
          <w:b/>
          <w:bCs/>
          <w:color w:val="000000"/>
          <w:kern w:val="0"/>
          <w:sz w:val="32"/>
          <w:szCs w:val="32"/>
          <w:lang w:val="zh-CN"/>
        </w:rPr>
        <w:t xml:space="preserve">第一节  </w:t>
      </w:r>
      <w:bookmarkEnd w:id="48"/>
      <w:bookmarkEnd w:id="49"/>
      <w:bookmarkEnd w:id="50"/>
      <w:r>
        <w:rPr>
          <w:rFonts w:hint="eastAsia"/>
          <w:b/>
          <w:bCs/>
          <w:color w:val="000000"/>
          <w:kern w:val="0"/>
          <w:sz w:val="32"/>
          <w:szCs w:val="32"/>
          <w:lang w:val="zh-CN"/>
        </w:rPr>
        <w:t>容量估算</w:t>
      </w:r>
      <w:bookmarkEnd w:id="51"/>
    </w:p>
    <w:p>
      <w:pPr>
        <w:pStyle w:val="Heading3"/>
        <w:spacing w:before="120" w:after="120"/>
      </w:pPr>
      <w:r>
        <w:rPr>
          <w:rFonts w:hint="eastAsia"/>
        </w:rPr>
        <w:t>一</w:t>
      </w:r>
      <w:r>
        <w:t>、</w:t>
      </w:r>
      <w:r>
        <w:rPr>
          <w:rFonts w:hint="eastAsia"/>
        </w:rPr>
        <w:t>生态容量</w:t>
      </w:r>
    </w:p>
    <w:p>
      <w:pPr>
        <w:snapToGrid w:val="0"/>
        <w:spacing w:line="360" w:lineRule="auto"/>
        <w:ind w:firstLine="560" w:firstLineChars="200"/>
        <w:rPr>
          <w:color w:val="000000"/>
          <w:spacing w:val="-4"/>
          <w:sz w:val="28"/>
          <w:szCs w:val="28"/>
        </w:rPr>
      </w:pPr>
      <w:r>
        <w:rPr>
          <w:rFonts w:hint="eastAsia"/>
          <w:color w:val="000000"/>
          <w:spacing w:val="-4"/>
          <w:sz w:val="28"/>
          <w:szCs w:val="28"/>
        </w:rPr>
        <w:t>生态容量是指在森林风景资源质量和生态环境稳定的条件下，一定空间和时间范围内所能容纳的游客的最大量。生态容量的大小决定着未来森林公园各项基础设施和服务设施的数量及分布情况，是维持森林公园生态平衡和实现森林公园可持续发展的重要指标之一。生态容量的测算为今后的旅游开发、建设和管理提供依据，有利于对森林公园的游客量进行合理有效地控制，保证森林公园的可持续发展。</w:t>
      </w:r>
    </w:p>
    <w:p>
      <w:pPr>
        <w:snapToGrid w:val="0"/>
        <w:spacing w:line="360" w:lineRule="auto"/>
        <w:ind w:firstLine="560" w:firstLineChars="200"/>
        <w:rPr>
          <w:color w:val="000000"/>
          <w:spacing w:val="-4"/>
          <w:sz w:val="28"/>
          <w:szCs w:val="28"/>
        </w:rPr>
      </w:pPr>
      <w:r>
        <w:rPr>
          <w:rFonts w:hint="eastAsia"/>
          <w:color w:val="000000"/>
          <w:spacing w:val="-4"/>
          <w:sz w:val="28"/>
          <w:szCs w:val="28"/>
        </w:rPr>
        <w:t>丰宁</w:t>
      </w:r>
      <w:r>
        <w:rPr>
          <w:color w:val="000000"/>
          <w:spacing w:val="-4"/>
          <w:sz w:val="28"/>
          <w:szCs w:val="28"/>
        </w:rPr>
        <w:t>国家森林分为</w:t>
      </w:r>
      <w:r>
        <w:rPr>
          <w:rFonts w:hint="eastAsia"/>
          <w:color w:val="000000"/>
          <w:spacing w:val="-4"/>
          <w:sz w:val="28"/>
          <w:szCs w:val="28"/>
        </w:rPr>
        <w:t>5个</w:t>
      </w:r>
      <w:r>
        <w:rPr>
          <w:color w:val="000000"/>
          <w:spacing w:val="-4"/>
          <w:sz w:val="28"/>
          <w:szCs w:val="28"/>
        </w:rPr>
        <w:t>片区，每个片区</w:t>
      </w:r>
      <w:r>
        <w:rPr>
          <w:rFonts w:hint="eastAsia"/>
          <w:color w:val="000000"/>
          <w:spacing w:val="-4"/>
          <w:sz w:val="28"/>
          <w:szCs w:val="28"/>
        </w:rPr>
        <w:t>的资源类型</w:t>
      </w:r>
      <w:r>
        <w:rPr>
          <w:color w:val="000000"/>
          <w:spacing w:val="-4"/>
          <w:sz w:val="28"/>
          <w:szCs w:val="28"/>
        </w:rPr>
        <w:t>不同，</w:t>
      </w:r>
      <w:r>
        <w:rPr>
          <w:rFonts w:hint="eastAsia"/>
          <w:color w:val="000000"/>
          <w:spacing w:val="-4"/>
          <w:sz w:val="28"/>
          <w:szCs w:val="28"/>
        </w:rPr>
        <w:t>生态</w:t>
      </w:r>
      <w:r>
        <w:rPr>
          <w:color w:val="000000"/>
          <w:spacing w:val="-4"/>
          <w:sz w:val="28"/>
          <w:szCs w:val="28"/>
        </w:rPr>
        <w:t>容量估算中，不适宜将森林公园作为一个整体进行估算，</w:t>
      </w:r>
      <w:r>
        <w:rPr>
          <w:rFonts w:hint="eastAsia"/>
          <w:color w:val="000000"/>
          <w:spacing w:val="-4"/>
          <w:sz w:val="28"/>
          <w:szCs w:val="28"/>
        </w:rPr>
        <w:t>因此，</w:t>
      </w:r>
      <w:r>
        <w:rPr>
          <w:color w:val="000000"/>
          <w:spacing w:val="-4"/>
          <w:sz w:val="28"/>
          <w:szCs w:val="28"/>
        </w:rPr>
        <w:t>规划中对每个片区的生态容量分别进行估算。</w:t>
      </w:r>
    </w:p>
    <w:p>
      <w:pPr>
        <w:snapToGrid w:val="0"/>
        <w:spacing w:line="360" w:lineRule="auto"/>
        <w:rPr>
          <w:b/>
          <w:color w:val="000000"/>
          <w:spacing w:val="-4"/>
          <w:sz w:val="28"/>
          <w:szCs w:val="28"/>
        </w:rPr>
      </w:pPr>
      <w:r>
        <w:rPr>
          <w:rFonts w:hint="eastAsia"/>
          <w:b/>
          <w:color w:val="000000"/>
          <w:spacing w:val="-4"/>
          <w:sz w:val="28"/>
          <w:szCs w:val="28"/>
        </w:rPr>
        <w:t>（一）日生态容量</w:t>
      </w:r>
    </w:p>
    <w:p>
      <w:pPr>
        <w:adjustRightInd w:val="0"/>
        <w:snapToGrid w:val="0"/>
        <w:spacing w:line="360" w:lineRule="auto"/>
        <w:ind w:firstLine="482"/>
        <w:rPr>
          <w:sz w:val="28"/>
          <w:szCs w:val="28"/>
        </w:rPr>
      </w:pPr>
      <w:r>
        <w:rPr>
          <w:rFonts w:hint="eastAsia"/>
          <w:sz w:val="28"/>
          <w:szCs w:val="28"/>
        </w:rPr>
        <w:t>丰宁森林公园面积为</w:t>
      </w:r>
      <w:r>
        <w:rPr>
          <w:sz w:val="28"/>
          <w:szCs w:val="28"/>
        </w:rPr>
        <w:t>8450</w:t>
      </w:r>
      <w:r>
        <w:rPr>
          <w:rFonts w:ascii="Cambria Math" w:hAnsi="Cambria Math" w:cs="Cambria Math" w:hint="eastAsia"/>
          <w:color w:val="000000"/>
          <w:sz w:val="28"/>
          <w:szCs w:val="28"/>
        </w:rPr>
        <w:t xml:space="preserve"> h</w:t>
      </w:r>
      <w:r>
        <w:rPr>
          <w:rFonts w:ascii="Cambria Math" w:hAnsi="Cambria Math" w:cs="Cambria Math"/>
          <w:color w:val="000000"/>
          <w:sz w:val="28"/>
          <w:szCs w:val="28"/>
        </w:rPr>
        <w:t>m</w:t>
      </w:r>
      <w:r>
        <w:rPr>
          <w:rFonts w:ascii="Cambria Math" w:hAnsi="Cambria Math" w:cs="Cambria Math"/>
          <w:color w:val="000000"/>
          <w:sz w:val="28"/>
          <w:szCs w:val="28"/>
          <w:vertAlign w:val="superscript"/>
        </w:rPr>
        <w:t>2</w:t>
      </w:r>
      <w:r>
        <w:rPr>
          <w:rFonts w:hint="eastAsia"/>
          <w:sz w:val="28"/>
          <w:szCs w:val="28"/>
        </w:rPr>
        <w:t>，其中</w:t>
      </w:r>
      <w:r>
        <w:rPr>
          <w:sz w:val="28"/>
          <w:szCs w:val="28"/>
        </w:rPr>
        <w:t>3961.40</w:t>
      </w:r>
      <w:r>
        <w:rPr>
          <w:rFonts w:ascii="Cambria Math" w:hAnsi="Cambria Math" w:cs="Cambria Math" w:hint="eastAsia"/>
          <w:color w:val="000000"/>
          <w:sz w:val="28"/>
          <w:szCs w:val="28"/>
        </w:rPr>
        <w:t xml:space="preserve"> h</w:t>
      </w:r>
      <w:r>
        <w:rPr>
          <w:rFonts w:ascii="Cambria Math" w:hAnsi="Cambria Math" w:cs="Cambria Math"/>
          <w:color w:val="000000"/>
          <w:sz w:val="28"/>
          <w:szCs w:val="28"/>
        </w:rPr>
        <w:t>m</w:t>
      </w:r>
      <w:r>
        <w:rPr>
          <w:rFonts w:ascii="Cambria Math" w:hAnsi="Cambria Math" w:cs="Cambria Math"/>
          <w:color w:val="000000"/>
          <w:sz w:val="28"/>
          <w:szCs w:val="28"/>
          <w:vertAlign w:val="superscript"/>
        </w:rPr>
        <w:t>2</w:t>
      </w:r>
      <w:r>
        <w:rPr>
          <w:rFonts w:hint="eastAsia"/>
          <w:sz w:val="28"/>
          <w:szCs w:val="28"/>
        </w:rPr>
        <w:t>为禁游的生态保育区，根据森林公园的用地类型、瞬时容量、日周转率等数据，参照国家标准《风景名胜区总体规划》（GBT 50298-2018）关于游憩用地中森林公园生态容量标准，测算丰宁国家森林公园的生态容量。其计算公式如下：</w:t>
      </w:r>
    </w:p>
    <w:p>
      <w:pPr>
        <w:adjustRightInd w:val="0"/>
        <w:snapToGrid w:val="0"/>
        <w:spacing w:line="360" w:lineRule="auto"/>
        <w:ind w:firstLine="482"/>
        <w:rPr>
          <w:sz w:val="28"/>
          <w:szCs w:val="28"/>
        </w:rPr>
      </w:pPr>
      <w:r>
        <w:rPr>
          <w:rFonts w:hint="eastAsia"/>
          <w:sz w:val="28"/>
          <w:szCs w:val="28"/>
        </w:rPr>
        <w:t>C=D*A/a</w:t>
      </w:r>
    </w:p>
    <w:p>
      <w:pPr>
        <w:adjustRightInd w:val="0"/>
        <w:snapToGrid w:val="0"/>
        <w:spacing w:line="360" w:lineRule="auto"/>
        <w:ind w:firstLine="482"/>
        <w:rPr>
          <w:sz w:val="28"/>
          <w:szCs w:val="28"/>
        </w:rPr>
      </w:pPr>
      <w:r>
        <w:rPr>
          <w:rFonts w:hint="eastAsia"/>
          <w:sz w:val="28"/>
          <w:szCs w:val="28"/>
        </w:rPr>
        <w:t>式中：</w:t>
      </w:r>
    </w:p>
    <w:p>
      <w:pPr>
        <w:adjustRightInd w:val="0"/>
        <w:snapToGrid w:val="0"/>
        <w:spacing w:line="360" w:lineRule="auto"/>
        <w:ind w:firstLine="482"/>
        <w:rPr>
          <w:sz w:val="28"/>
          <w:szCs w:val="28"/>
        </w:rPr>
      </w:pPr>
      <w:r>
        <w:rPr>
          <w:rFonts w:hint="eastAsia"/>
          <w:sz w:val="28"/>
          <w:szCs w:val="28"/>
        </w:rPr>
        <w:t>C——日生态容量（人次）；</w:t>
      </w:r>
    </w:p>
    <w:p>
      <w:pPr>
        <w:adjustRightInd w:val="0"/>
        <w:snapToGrid w:val="0"/>
        <w:spacing w:line="360" w:lineRule="auto"/>
        <w:ind w:firstLine="482"/>
        <w:rPr>
          <w:sz w:val="28"/>
          <w:szCs w:val="28"/>
        </w:rPr>
      </w:pPr>
      <w:r>
        <w:rPr>
          <w:rFonts w:hint="eastAsia"/>
          <w:sz w:val="28"/>
          <w:szCs w:val="28"/>
        </w:rPr>
        <w:t>A——可游览面积（</w:t>
      </w:r>
      <w:r>
        <w:rPr>
          <w:rFonts w:ascii="Cambria Math" w:hAnsi="Cambria Math" w:cs="Cambria Math" w:hint="eastAsia"/>
          <w:color w:val="000000"/>
          <w:sz w:val="28"/>
          <w:szCs w:val="28"/>
        </w:rPr>
        <w:t>h</w:t>
      </w:r>
      <w:r>
        <w:rPr>
          <w:rFonts w:ascii="Cambria Math" w:hAnsi="Cambria Math" w:cs="Cambria Math"/>
          <w:color w:val="000000"/>
          <w:sz w:val="28"/>
          <w:szCs w:val="28"/>
        </w:rPr>
        <w:t>m</w:t>
      </w:r>
      <w:r>
        <w:rPr>
          <w:rFonts w:ascii="Cambria Math" w:hAnsi="Cambria Math" w:cs="Cambria Math"/>
          <w:color w:val="000000"/>
          <w:sz w:val="28"/>
          <w:szCs w:val="28"/>
          <w:vertAlign w:val="superscript"/>
        </w:rPr>
        <w:t>2</w:t>
      </w:r>
      <w:r>
        <w:rPr>
          <w:rFonts w:hint="eastAsia"/>
          <w:sz w:val="28"/>
          <w:szCs w:val="28"/>
        </w:rPr>
        <w:t>）；</w:t>
      </w:r>
    </w:p>
    <w:p>
      <w:pPr>
        <w:adjustRightInd w:val="0"/>
        <w:snapToGrid w:val="0"/>
        <w:spacing w:line="360" w:lineRule="auto"/>
        <w:ind w:firstLine="482"/>
        <w:rPr>
          <w:sz w:val="28"/>
          <w:szCs w:val="28"/>
        </w:rPr>
      </w:pPr>
      <w:r>
        <w:rPr>
          <w:rFonts w:hint="eastAsia"/>
          <w:sz w:val="28"/>
          <w:szCs w:val="28"/>
        </w:rPr>
        <w:t>a——人均占用面积（</w:t>
      </w:r>
      <w:r>
        <w:rPr>
          <w:rFonts w:ascii="Cambria Math" w:hAnsi="Cambria Math" w:cs="Cambria Math" w:hint="eastAsia"/>
          <w:color w:val="000000"/>
          <w:sz w:val="28"/>
          <w:szCs w:val="28"/>
        </w:rPr>
        <w:t>h</w:t>
      </w:r>
      <w:r>
        <w:rPr>
          <w:rFonts w:ascii="Cambria Math" w:hAnsi="Cambria Math" w:cs="Cambria Math"/>
          <w:color w:val="000000"/>
          <w:sz w:val="28"/>
          <w:szCs w:val="28"/>
        </w:rPr>
        <w:t>m</w:t>
      </w:r>
      <w:r>
        <w:rPr>
          <w:rFonts w:ascii="Cambria Math" w:hAnsi="Cambria Math" w:cs="Cambria Math"/>
          <w:color w:val="000000"/>
          <w:sz w:val="28"/>
          <w:szCs w:val="28"/>
          <w:vertAlign w:val="superscript"/>
        </w:rPr>
        <w:t>2</w:t>
      </w:r>
      <w:r>
        <w:rPr>
          <w:rFonts w:hint="eastAsia"/>
          <w:sz w:val="28"/>
          <w:szCs w:val="28"/>
        </w:rPr>
        <w:t>），根据森林公园生态容量标准&gt;0.05-0.6</w:t>
      </w:r>
      <w:r>
        <w:rPr>
          <w:rFonts w:ascii="Cambria Math" w:hAnsi="Cambria Math" w:cs="Cambria Math" w:hint="eastAsia"/>
          <w:color w:val="000000"/>
          <w:sz w:val="28"/>
          <w:szCs w:val="28"/>
        </w:rPr>
        <w:t xml:space="preserve"> h</w:t>
      </w:r>
      <w:r>
        <w:rPr>
          <w:rFonts w:ascii="Cambria Math" w:hAnsi="Cambria Math" w:cs="Cambria Math"/>
          <w:color w:val="000000"/>
          <w:sz w:val="28"/>
          <w:szCs w:val="28"/>
        </w:rPr>
        <w:t>m</w:t>
      </w:r>
      <w:r>
        <w:rPr>
          <w:rFonts w:ascii="Cambria Math" w:hAnsi="Cambria Math" w:cs="Cambria Math"/>
          <w:color w:val="000000"/>
          <w:sz w:val="28"/>
          <w:szCs w:val="28"/>
          <w:vertAlign w:val="superscript"/>
        </w:rPr>
        <w:t>2</w:t>
      </w:r>
      <w:r>
        <w:rPr>
          <w:rFonts w:hint="eastAsia"/>
          <w:sz w:val="28"/>
          <w:szCs w:val="28"/>
        </w:rPr>
        <w:t>/人；</w:t>
      </w:r>
    </w:p>
    <w:p>
      <w:pPr>
        <w:adjustRightInd w:val="0"/>
        <w:snapToGrid w:val="0"/>
        <w:spacing w:line="360" w:lineRule="auto"/>
        <w:ind w:firstLine="482"/>
        <w:rPr>
          <w:sz w:val="28"/>
          <w:szCs w:val="28"/>
        </w:rPr>
      </w:pPr>
      <w:r>
        <w:rPr>
          <w:rFonts w:hint="eastAsia"/>
          <w:sz w:val="28"/>
          <w:szCs w:val="28"/>
        </w:rPr>
        <w:t>D——周转率（景区景点开放时间/游完全景区景点所需时间）。</w:t>
      </w:r>
    </w:p>
    <w:p>
      <w:pPr>
        <w:adjustRightInd w:val="0"/>
        <w:snapToGrid w:val="0"/>
        <w:spacing w:line="360" w:lineRule="auto"/>
        <w:ind w:firstLine="482"/>
        <w:rPr>
          <w:sz w:val="28"/>
          <w:szCs w:val="28"/>
        </w:rPr>
      </w:pPr>
      <w:r>
        <w:rPr>
          <w:rFonts w:hint="eastAsia"/>
          <w:sz w:val="28"/>
          <w:szCs w:val="28"/>
        </w:rPr>
        <w:t>各片区</w:t>
      </w:r>
      <w:r>
        <w:rPr>
          <w:sz w:val="28"/>
          <w:szCs w:val="28"/>
        </w:rPr>
        <w:t>可游览面积为</w:t>
      </w:r>
      <w:r>
        <w:rPr>
          <w:rFonts w:hint="eastAsia"/>
          <w:sz w:val="28"/>
          <w:szCs w:val="28"/>
        </w:rPr>
        <w:t>核心景观区</w:t>
      </w:r>
      <w:r>
        <w:rPr>
          <w:sz w:val="28"/>
          <w:szCs w:val="28"/>
        </w:rPr>
        <w:t>、一般游憩区与管理服务区面积之和</w:t>
      </w:r>
      <w:r>
        <w:rPr>
          <w:rFonts w:hint="eastAsia"/>
          <w:sz w:val="28"/>
          <w:szCs w:val="28"/>
        </w:rPr>
        <w:t>；景区</w:t>
      </w:r>
      <w:r>
        <w:rPr>
          <w:sz w:val="28"/>
          <w:szCs w:val="28"/>
        </w:rPr>
        <w:t>开放时间</w:t>
      </w:r>
      <w:r>
        <w:rPr>
          <w:rFonts w:hint="eastAsia"/>
          <w:sz w:val="28"/>
          <w:szCs w:val="28"/>
        </w:rPr>
        <w:t>各片区</w:t>
      </w:r>
      <w:r>
        <w:rPr>
          <w:sz w:val="28"/>
          <w:szCs w:val="28"/>
        </w:rPr>
        <w:t>均为</w:t>
      </w:r>
      <w:r>
        <w:rPr>
          <w:rFonts w:hint="eastAsia"/>
          <w:sz w:val="28"/>
          <w:szCs w:val="28"/>
        </w:rPr>
        <w:t>8小时；游完全景区景点所需时间京北第一草原、千松坝、汤河源-燕山大峡谷、云雾山、白云古洞片区分别</w:t>
      </w:r>
      <w:r>
        <w:rPr>
          <w:sz w:val="28"/>
          <w:szCs w:val="28"/>
        </w:rPr>
        <w:t>为</w:t>
      </w:r>
      <w:r>
        <w:rPr>
          <w:rFonts w:hint="eastAsia"/>
          <w:sz w:val="28"/>
          <w:szCs w:val="28"/>
        </w:rPr>
        <w:t>4小时</w:t>
      </w:r>
      <w:r>
        <w:rPr>
          <w:sz w:val="28"/>
          <w:szCs w:val="28"/>
        </w:rPr>
        <w:t>、4</w:t>
      </w:r>
      <w:r>
        <w:rPr>
          <w:rFonts w:hint="eastAsia"/>
          <w:sz w:val="28"/>
          <w:szCs w:val="28"/>
        </w:rPr>
        <w:t>小时</w:t>
      </w:r>
      <w:r>
        <w:rPr>
          <w:sz w:val="28"/>
          <w:szCs w:val="28"/>
        </w:rPr>
        <w:t>、</w:t>
      </w:r>
      <w:r>
        <w:rPr>
          <w:rFonts w:hint="eastAsia"/>
          <w:sz w:val="28"/>
          <w:szCs w:val="28"/>
        </w:rPr>
        <w:t>8小时</w:t>
      </w:r>
      <w:r>
        <w:rPr>
          <w:sz w:val="28"/>
          <w:szCs w:val="28"/>
        </w:rPr>
        <w:t>、</w:t>
      </w:r>
      <w:r>
        <w:rPr>
          <w:rFonts w:hint="eastAsia"/>
          <w:sz w:val="28"/>
          <w:szCs w:val="28"/>
        </w:rPr>
        <w:t>8小时</w:t>
      </w:r>
      <w:r>
        <w:rPr>
          <w:sz w:val="28"/>
          <w:szCs w:val="28"/>
        </w:rPr>
        <w:t>、</w:t>
      </w:r>
      <w:r>
        <w:rPr>
          <w:rFonts w:hint="eastAsia"/>
          <w:sz w:val="28"/>
          <w:szCs w:val="28"/>
        </w:rPr>
        <w:t>8小时。计算</w:t>
      </w:r>
      <w:r>
        <w:rPr>
          <w:sz w:val="28"/>
          <w:szCs w:val="28"/>
        </w:rPr>
        <w:t>得出</w:t>
      </w:r>
      <w:r>
        <w:rPr>
          <w:rFonts w:hint="eastAsia"/>
          <w:sz w:val="28"/>
          <w:szCs w:val="28"/>
        </w:rPr>
        <w:t>京北第一草原、千松坝、汤河源-燕山大峡谷、云雾山、白云古洞片区</w:t>
      </w:r>
      <w:r>
        <w:rPr>
          <w:sz w:val="28"/>
          <w:szCs w:val="28"/>
        </w:rPr>
        <w:t>的日生态容量分别为26684</w:t>
      </w:r>
      <w:r>
        <w:rPr>
          <w:rFonts w:hint="eastAsia"/>
          <w:sz w:val="28"/>
          <w:szCs w:val="28"/>
        </w:rPr>
        <w:t>人次、</w:t>
      </w:r>
      <w:r>
        <w:rPr>
          <w:sz w:val="28"/>
          <w:szCs w:val="28"/>
        </w:rPr>
        <w:t>17686</w:t>
      </w:r>
      <w:r>
        <w:rPr>
          <w:rFonts w:hint="eastAsia"/>
          <w:sz w:val="28"/>
          <w:szCs w:val="28"/>
        </w:rPr>
        <w:t>人次、</w:t>
      </w:r>
      <w:r>
        <w:rPr>
          <w:sz w:val="28"/>
          <w:szCs w:val="28"/>
        </w:rPr>
        <w:t>36211</w:t>
      </w:r>
      <w:r>
        <w:rPr>
          <w:rFonts w:hint="eastAsia"/>
          <w:sz w:val="28"/>
          <w:szCs w:val="28"/>
        </w:rPr>
        <w:t>人次、</w:t>
      </w:r>
      <w:r>
        <w:rPr>
          <w:sz w:val="28"/>
          <w:szCs w:val="28"/>
        </w:rPr>
        <w:t>16850</w:t>
      </w:r>
      <w:r>
        <w:rPr>
          <w:rFonts w:hint="eastAsia"/>
          <w:sz w:val="28"/>
          <w:szCs w:val="28"/>
        </w:rPr>
        <w:t>人次，</w:t>
      </w:r>
      <w:r>
        <w:rPr>
          <w:sz w:val="28"/>
          <w:szCs w:val="28"/>
        </w:rPr>
        <w:t>1787</w:t>
      </w:r>
      <w:r>
        <w:rPr>
          <w:rFonts w:hint="eastAsia"/>
          <w:sz w:val="28"/>
          <w:szCs w:val="28"/>
        </w:rPr>
        <w:t>人次。</w:t>
      </w:r>
    </w:p>
    <w:p>
      <w:pPr>
        <w:adjustRightInd w:val="0"/>
        <w:snapToGrid w:val="0"/>
        <w:spacing w:line="360" w:lineRule="auto"/>
        <w:ind w:firstLine="482"/>
      </w:pPr>
      <w:r>
        <w:rPr>
          <w:rFonts w:hint="eastAsia"/>
          <w:sz w:val="28"/>
          <w:szCs w:val="28"/>
        </w:rPr>
        <w:t>详见表6-1。</w:t>
      </w:r>
    </w:p>
    <w:p>
      <w:pPr>
        <w:snapToGrid w:val="0"/>
        <w:spacing w:line="360" w:lineRule="auto"/>
        <w:rPr>
          <w:b/>
          <w:color w:val="000000"/>
          <w:spacing w:val="-4"/>
          <w:sz w:val="28"/>
          <w:szCs w:val="28"/>
        </w:rPr>
      </w:pPr>
      <w:r>
        <w:rPr>
          <w:rFonts w:hint="eastAsia"/>
          <w:b/>
          <w:color w:val="000000"/>
          <w:spacing w:val="-4"/>
          <w:sz w:val="28"/>
          <w:szCs w:val="28"/>
        </w:rPr>
        <w:t>（2）年生态容量</w:t>
      </w:r>
    </w:p>
    <w:p>
      <w:pPr>
        <w:spacing w:line="360" w:lineRule="auto"/>
        <w:ind w:firstLine="482"/>
        <w:rPr>
          <w:sz w:val="28"/>
          <w:szCs w:val="28"/>
        </w:rPr>
      </w:pPr>
      <w:r>
        <w:rPr>
          <w:rFonts w:hint="eastAsia"/>
          <w:sz w:val="28"/>
          <w:szCs w:val="28"/>
        </w:rPr>
        <w:t>年生态容量根据日生态容量和旅游适游期的数值进行测算，其计算公式如下：</w:t>
      </w:r>
    </w:p>
    <w:p>
      <w:pPr>
        <w:spacing w:line="360" w:lineRule="auto"/>
        <w:ind w:firstLine="482"/>
        <w:rPr>
          <w:sz w:val="28"/>
          <w:szCs w:val="28"/>
        </w:rPr>
      </w:pPr>
      <w:r>
        <w:rPr>
          <w:rFonts w:hint="eastAsia"/>
          <w:sz w:val="28"/>
          <w:szCs w:val="28"/>
        </w:rPr>
        <w:t>G</w:t>
      </w:r>
      <w:r>
        <w:rPr>
          <w:rFonts w:hint="eastAsia"/>
          <w:sz w:val="28"/>
          <w:szCs w:val="28"/>
          <w:vertAlign w:val="subscript"/>
        </w:rPr>
        <w:t>年</w:t>
      </w:r>
      <w:r>
        <w:rPr>
          <w:rFonts w:hint="eastAsia"/>
          <w:sz w:val="28"/>
          <w:szCs w:val="28"/>
        </w:rPr>
        <w:t>=G</w:t>
      </w:r>
      <w:r>
        <w:rPr>
          <w:rFonts w:hint="eastAsia"/>
          <w:sz w:val="28"/>
          <w:szCs w:val="28"/>
          <w:vertAlign w:val="subscript"/>
        </w:rPr>
        <w:t>日</w:t>
      </w:r>
      <w:r>
        <w:rPr>
          <w:rFonts w:hint="eastAsia"/>
          <w:sz w:val="28"/>
          <w:szCs w:val="28"/>
        </w:rPr>
        <w:t>*N</w:t>
      </w:r>
    </w:p>
    <w:p>
      <w:pPr>
        <w:spacing w:line="360" w:lineRule="auto"/>
        <w:ind w:firstLine="482"/>
        <w:rPr>
          <w:sz w:val="28"/>
          <w:szCs w:val="28"/>
        </w:rPr>
      </w:pPr>
      <w:r>
        <w:rPr>
          <w:rFonts w:hint="eastAsia"/>
          <w:sz w:val="28"/>
          <w:szCs w:val="28"/>
        </w:rPr>
        <w:t>式中：</w:t>
      </w:r>
    </w:p>
    <w:p>
      <w:pPr>
        <w:spacing w:line="360" w:lineRule="auto"/>
        <w:ind w:firstLine="482"/>
        <w:rPr>
          <w:sz w:val="28"/>
          <w:szCs w:val="28"/>
        </w:rPr>
      </w:pPr>
      <w:r>
        <w:rPr>
          <w:rFonts w:hint="eastAsia"/>
          <w:sz w:val="28"/>
          <w:szCs w:val="28"/>
        </w:rPr>
        <w:t>G</w:t>
      </w:r>
      <w:r>
        <w:rPr>
          <w:rFonts w:hint="eastAsia"/>
          <w:sz w:val="28"/>
          <w:szCs w:val="28"/>
          <w:vertAlign w:val="subscript"/>
        </w:rPr>
        <w:t>年</w:t>
      </w:r>
      <w:r>
        <w:rPr>
          <w:rFonts w:hint="eastAsia"/>
          <w:sz w:val="28"/>
          <w:szCs w:val="28"/>
        </w:rPr>
        <w:t>——年生态容量（人次）；</w:t>
      </w:r>
    </w:p>
    <w:p>
      <w:pPr>
        <w:spacing w:line="360" w:lineRule="auto"/>
        <w:ind w:firstLine="482"/>
        <w:rPr>
          <w:sz w:val="28"/>
          <w:szCs w:val="28"/>
        </w:rPr>
      </w:pPr>
      <w:r>
        <w:rPr>
          <w:rFonts w:hint="eastAsia"/>
          <w:sz w:val="28"/>
          <w:szCs w:val="28"/>
        </w:rPr>
        <w:t>G</w:t>
      </w:r>
      <w:r>
        <w:rPr>
          <w:rFonts w:hint="eastAsia"/>
          <w:sz w:val="28"/>
          <w:szCs w:val="28"/>
          <w:vertAlign w:val="subscript"/>
        </w:rPr>
        <w:t>日</w:t>
      </w:r>
      <w:r>
        <w:rPr>
          <w:rFonts w:hint="eastAsia"/>
          <w:sz w:val="28"/>
          <w:szCs w:val="28"/>
        </w:rPr>
        <w:t>——日生态容量（人次）</w:t>
      </w:r>
    </w:p>
    <w:p>
      <w:pPr>
        <w:spacing w:line="360" w:lineRule="auto"/>
        <w:ind w:firstLine="482"/>
        <w:rPr>
          <w:sz w:val="28"/>
          <w:szCs w:val="28"/>
        </w:rPr>
      </w:pPr>
      <w:r>
        <w:rPr>
          <w:rFonts w:hint="eastAsia"/>
          <w:sz w:val="28"/>
          <w:szCs w:val="28"/>
        </w:rPr>
        <w:t>N——旅游适游期，按2</w:t>
      </w:r>
      <w:r>
        <w:rPr>
          <w:sz w:val="28"/>
          <w:szCs w:val="28"/>
        </w:rPr>
        <w:t>10</w:t>
      </w:r>
      <w:r>
        <w:rPr>
          <w:rFonts w:hint="eastAsia"/>
          <w:sz w:val="28"/>
          <w:szCs w:val="28"/>
        </w:rPr>
        <w:t>天计算。</w:t>
      </w:r>
    </w:p>
    <w:p>
      <w:pPr>
        <w:spacing w:line="360" w:lineRule="auto"/>
        <w:ind w:firstLine="482"/>
        <w:rPr>
          <w:sz w:val="28"/>
          <w:szCs w:val="28"/>
        </w:rPr>
      </w:pPr>
      <w:r>
        <w:rPr>
          <w:rFonts w:hint="eastAsia"/>
          <w:sz w:val="28"/>
          <w:szCs w:val="28"/>
        </w:rPr>
        <w:t>计算得出京北第一草原、千松坝、汤河源-燕山大峡谷、云雾山、白云古洞片区的年生态容量分别为</w:t>
      </w:r>
      <w:r>
        <w:rPr>
          <w:sz w:val="28"/>
          <w:szCs w:val="28"/>
        </w:rPr>
        <w:t>560.36</w:t>
      </w:r>
      <w:r>
        <w:rPr>
          <w:rFonts w:hint="eastAsia"/>
          <w:sz w:val="28"/>
          <w:szCs w:val="28"/>
        </w:rPr>
        <w:t>万人次、</w:t>
      </w:r>
      <w:r>
        <w:rPr>
          <w:sz w:val="28"/>
          <w:szCs w:val="28"/>
        </w:rPr>
        <w:t>371.41</w:t>
      </w:r>
      <w:r>
        <w:rPr>
          <w:rFonts w:hint="eastAsia"/>
          <w:sz w:val="28"/>
          <w:szCs w:val="28"/>
        </w:rPr>
        <w:t>万人次、</w:t>
      </w:r>
      <w:r>
        <w:rPr>
          <w:sz w:val="28"/>
          <w:szCs w:val="28"/>
        </w:rPr>
        <w:t>760.43</w:t>
      </w:r>
      <w:r>
        <w:rPr>
          <w:rFonts w:hint="eastAsia"/>
          <w:sz w:val="28"/>
          <w:szCs w:val="28"/>
        </w:rPr>
        <w:t>万人次、</w:t>
      </w:r>
      <w:r>
        <w:rPr>
          <w:sz w:val="28"/>
          <w:szCs w:val="28"/>
        </w:rPr>
        <w:t>353.86</w:t>
      </w:r>
      <w:r>
        <w:rPr>
          <w:rFonts w:hint="eastAsia"/>
          <w:sz w:val="28"/>
          <w:szCs w:val="28"/>
        </w:rPr>
        <w:t>万人次，</w:t>
      </w:r>
      <w:r>
        <w:rPr>
          <w:sz w:val="28"/>
          <w:szCs w:val="28"/>
        </w:rPr>
        <w:t>37.53</w:t>
      </w:r>
      <w:r>
        <w:rPr>
          <w:rFonts w:hint="eastAsia"/>
          <w:sz w:val="28"/>
          <w:szCs w:val="28"/>
        </w:rPr>
        <w:t>万人次。详见表6-1。</w:t>
      </w:r>
    </w:p>
    <w:p>
      <w:pPr>
        <w:spacing w:line="360" w:lineRule="auto"/>
        <w:ind w:firstLine="482"/>
        <w:rPr>
          <w:sz w:val="28"/>
          <w:szCs w:val="28"/>
        </w:rPr>
      </w:pPr>
      <w:r>
        <w:rPr>
          <w:rFonts w:hint="eastAsia"/>
          <w:sz w:val="28"/>
          <w:szCs w:val="28"/>
        </w:rPr>
        <w:t>从森林公园生态容量测算结果来看，丰宁森林公园环境承载力较大，具有良好的发展潜力，生态环境保护和旅游开发利用之间的不存在突出矛盾，生态容量不会成为森林公园推进合理旅游发展的限制因素。森林公园生态容量的计算结果可以为今后公园提供一个游客数量调控手段的参考，及时在旺季对游客实行限流和分流，以免造成生态资源和旅游环境的破坏，保证公园可持续发展。</w:t>
      </w:r>
    </w:p>
    <w:p>
      <w:pPr>
        <w:spacing w:line="360" w:lineRule="auto"/>
        <w:jc w:val="center"/>
        <w:rPr>
          <w:b/>
          <w:sz w:val="24"/>
          <w:szCs w:val="24"/>
        </w:rPr>
      </w:pPr>
      <w:r>
        <w:rPr>
          <w:rFonts w:hint="eastAsia"/>
          <w:b/>
          <w:sz w:val="24"/>
          <w:szCs w:val="24"/>
        </w:rPr>
        <w:t>表6-1 森林公园生态容量计算表</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631"/>
        <w:gridCol w:w="1385"/>
        <w:gridCol w:w="833"/>
        <w:gridCol w:w="1525"/>
        <w:gridCol w:w="1663"/>
        <w:gridCol w:w="1385"/>
        <w:gridCol w:w="1468"/>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blHeader/>
        </w:trPr>
        <w:tc>
          <w:tcPr>
            <w:tcW w:w="825" w:type="pct"/>
            <w:shd w:val="clear" w:color="auto" w:fill="auto"/>
            <w:noWrap/>
            <w:vAlign w:val="center"/>
          </w:tcPr>
          <w:p>
            <w:pPr>
              <w:widowControl/>
              <w:jc w:val="center"/>
              <w:rPr>
                <w:rFonts w:eastAsiaTheme="majorEastAsia"/>
                <w:b/>
                <w:kern w:val="0"/>
                <w:sz w:val="24"/>
                <w:szCs w:val="24"/>
              </w:rPr>
            </w:pPr>
            <w:r>
              <w:rPr>
                <w:rFonts w:eastAsiaTheme="majorEastAsia"/>
                <w:b/>
                <w:kern w:val="0"/>
                <w:sz w:val="24"/>
                <w:szCs w:val="24"/>
              </w:rPr>
              <w:t>片区</w:t>
            </w:r>
          </w:p>
        </w:tc>
        <w:tc>
          <w:tcPr>
            <w:tcW w:w="700" w:type="pct"/>
            <w:shd w:val="clear" w:color="auto" w:fill="auto"/>
            <w:noWrap/>
            <w:vAlign w:val="center"/>
          </w:tcPr>
          <w:p>
            <w:pPr>
              <w:widowControl/>
              <w:jc w:val="center"/>
              <w:rPr>
                <w:rFonts w:eastAsiaTheme="majorEastAsia"/>
                <w:b/>
                <w:color w:val="000000"/>
                <w:kern w:val="0"/>
                <w:sz w:val="24"/>
                <w:szCs w:val="24"/>
              </w:rPr>
            </w:pPr>
            <w:r>
              <w:rPr>
                <w:rFonts w:eastAsiaTheme="majorEastAsia"/>
                <w:b/>
                <w:color w:val="000000"/>
                <w:kern w:val="0"/>
                <w:sz w:val="24"/>
                <w:szCs w:val="24"/>
              </w:rPr>
              <w:t>可游览面积</w:t>
            </w:r>
            <w:r>
              <w:rPr>
                <w:b/>
                <w:sz w:val="24"/>
                <w:szCs w:val="24"/>
              </w:rPr>
              <w:t>（</w:t>
            </w:r>
            <w:r>
              <w:rPr>
                <w:b/>
                <w:color w:val="000000"/>
                <w:sz w:val="24"/>
                <w:szCs w:val="24"/>
              </w:rPr>
              <w:t>hm</w:t>
            </w:r>
            <w:r>
              <w:rPr>
                <w:b/>
                <w:color w:val="000000"/>
                <w:sz w:val="24"/>
                <w:szCs w:val="24"/>
                <w:vertAlign w:val="superscript"/>
              </w:rPr>
              <w:t>2</w:t>
            </w:r>
            <w:r>
              <w:rPr>
                <w:b/>
                <w:sz w:val="24"/>
                <w:szCs w:val="24"/>
              </w:rPr>
              <w:t>）</w:t>
            </w:r>
          </w:p>
        </w:tc>
        <w:tc>
          <w:tcPr>
            <w:tcW w:w="421" w:type="pct"/>
            <w:shd w:val="clear" w:color="auto" w:fill="auto"/>
            <w:noWrap/>
            <w:vAlign w:val="center"/>
          </w:tcPr>
          <w:p>
            <w:pPr>
              <w:widowControl/>
              <w:jc w:val="center"/>
              <w:rPr>
                <w:rFonts w:eastAsiaTheme="majorEastAsia"/>
                <w:b/>
                <w:color w:val="000000"/>
                <w:kern w:val="0"/>
                <w:sz w:val="24"/>
                <w:szCs w:val="24"/>
              </w:rPr>
            </w:pPr>
            <w:r>
              <w:rPr>
                <w:rFonts w:eastAsiaTheme="majorEastAsia"/>
                <w:b/>
                <w:color w:val="000000"/>
                <w:kern w:val="0"/>
                <w:sz w:val="24"/>
                <w:szCs w:val="24"/>
              </w:rPr>
              <w:t>周转率</w:t>
            </w:r>
            <w:r>
              <w:rPr>
                <w:b/>
                <w:sz w:val="24"/>
                <w:szCs w:val="24"/>
              </w:rPr>
              <w:t>D</w:t>
            </w:r>
          </w:p>
        </w:tc>
        <w:tc>
          <w:tcPr>
            <w:tcW w:w="771" w:type="pct"/>
            <w:shd w:val="clear" w:color="auto" w:fill="auto"/>
            <w:noWrap/>
            <w:vAlign w:val="center"/>
          </w:tcPr>
          <w:p>
            <w:pPr>
              <w:widowControl/>
              <w:jc w:val="center"/>
              <w:rPr>
                <w:rFonts w:eastAsiaTheme="majorEastAsia"/>
                <w:b/>
                <w:color w:val="000000"/>
                <w:kern w:val="0"/>
                <w:sz w:val="24"/>
                <w:szCs w:val="24"/>
              </w:rPr>
            </w:pPr>
            <w:r>
              <w:rPr>
                <w:rFonts w:eastAsiaTheme="majorEastAsia"/>
                <w:b/>
                <w:color w:val="000000"/>
                <w:kern w:val="0"/>
                <w:sz w:val="24"/>
                <w:szCs w:val="24"/>
              </w:rPr>
              <w:t>人均占用面积</w:t>
            </w:r>
            <w:r>
              <w:rPr>
                <w:b/>
                <w:sz w:val="24"/>
                <w:szCs w:val="24"/>
              </w:rPr>
              <w:t>（</w:t>
            </w:r>
            <w:r>
              <w:rPr>
                <w:b/>
                <w:color w:val="000000"/>
                <w:sz w:val="24"/>
                <w:szCs w:val="24"/>
              </w:rPr>
              <w:t>hm</w:t>
            </w:r>
            <w:r>
              <w:rPr>
                <w:b/>
                <w:color w:val="000000"/>
                <w:sz w:val="24"/>
                <w:szCs w:val="24"/>
                <w:vertAlign w:val="superscript"/>
              </w:rPr>
              <w:t>2</w:t>
            </w:r>
            <w:r>
              <w:rPr>
                <w:b/>
                <w:sz w:val="24"/>
                <w:szCs w:val="24"/>
              </w:rPr>
              <w:t>）</w:t>
            </w:r>
          </w:p>
        </w:tc>
        <w:tc>
          <w:tcPr>
            <w:tcW w:w="841" w:type="pct"/>
            <w:shd w:val="clear" w:color="auto" w:fill="auto"/>
            <w:noWrap/>
            <w:vAlign w:val="center"/>
          </w:tcPr>
          <w:p>
            <w:pPr>
              <w:widowControl/>
              <w:jc w:val="center"/>
              <w:rPr>
                <w:rFonts w:eastAsiaTheme="majorEastAsia"/>
                <w:b/>
                <w:color w:val="000000"/>
                <w:kern w:val="0"/>
                <w:sz w:val="24"/>
                <w:szCs w:val="24"/>
              </w:rPr>
            </w:pPr>
            <w:r>
              <w:rPr>
                <w:rFonts w:eastAsiaTheme="majorEastAsia"/>
                <w:b/>
                <w:color w:val="000000"/>
                <w:kern w:val="0"/>
                <w:sz w:val="24"/>
                <w:szCs w:val="24"/>
              </w:rPr>
              <w:t>瞬时生态容量</w:t>
            </w:r>
            <w:r>
              <w:rPr>
                <w:b/>
                <w:sz w:val="24"/>
                <w:szCs w:val="24"/>
              </w:rPr>
              <w:t>（人次）</w:t>
            </w:r>
          </w:p>
        </w:tc>
        <w:tc>
          <w:tcPr>
            <w:tcW w:w="700" w:type="pct"/>
            <w:shd w:val="clear" w:color="auto" w:fill="auto"/>
            <w:noWrap/>
            <w:vAlign w:val="center"/>
          </w:tcPr>
          <w:p>
            <w:pPr>
              <w:widowControl/>
              <w:jc w:val="center"/>
              <w:rPr>
                <w:rFonts w:eastAsiaTheme="majorEastAsia"/>
                <w:b/>
                <w:color w:val="000000"/>
                <w:kern w:val="0"/>
                <w:sz w:val="24"/>
                <w:szCs w:val="24"/>
              </w:rPr>
            </w:pPr>
            <w:r>
              <w:rPr>
                <w:rFonts w:eastAsiaTheme="majorEastAsia"/>
                <w:b/>
                <w:color w:val="000000"/>
                <w:kern w:val="0"/>
                <w:sz w:val="24"/>
                <w:szCs w:val="24"/>
              </w:rPr>
              <w:t>日生态容量</w:t>
            </w:r>
            <w:r>
              <w:rPr>
                <w:b/>
                <w:sz w:val="24"/>
                <w:szCs w:val="24"/>
              </w:rPr>
              <w:t>（人次）</w:t>
            </w:r>
          </w:p>
        </w:tc>
        <w:tc>
          <w:tcPr>
            <w:tcW w:w="742" w:type="pct"/>
            <w:shd w:val="clear" w:color="auto" w:fill="auto"/>
            <w:noWrap/>
            <w:vAlign w:val="center"/>
          </w:tcPr>
          <w:p>
            <w:pPr>
              <w:widowControl/>
              <w:jc w:val="center"/>
              <w:rPr>
                <w:rFonts w:eastAsiaTheme="majorEastAsia"/>
                <w:b/>
                <w:color w:val="000000"/>
                <w:kern w:val="0"/>
                <w:sz w:val="24"/>
                <w:szCs w:val="24"/>
              </w:rPr>
            </w:pPr>
            <w:r>
              <w:rPr>
                <w:rFonts w:eastAsiaTheme="majorEastAsia"/>
                <w:b/>
                <w:color w:val="000000"/>
                <w:kern w:val="0"/>
                <w:sz w:val="24"/>
                <w:szCs w:val="24"/>
              </w:rPr>
              <w:t>年生态容量（万人次）</w:t>
            </w:r>
          </w:p>
        </w:tc>
      </w:tr>
      <w:tr>
        <w:tblPrEx>
          <w:tblW w:w="5000" w:type="pct"/>
          <w:tblInd w:w="0" w:type="dxa"/>
          <w:tblLayout w:type="fixed"/>
          <w:tblCellMar>
            <w:top w:w="0" w:type="dxa"/>
            <w:left w:w="108" w:type="dxa"/>
            <w:bottom w:w="0" w:type="dxa"/>
            <w:right w:w="108" w:type="dxa"/>
          </w:tblCellMar>
        </w:tblPrEx>
        <w:trPr>
          <w:trHeight w:val="270"/>
        </w:trPr>
        <w:tc>
          <w:tcPr>
            <w:tcW w:w="825" w:type="pct"/>
            <w:shd w:val="clear" w:color="auto" w:fill="auto"/>
            <w:noWrap/>
            <w:vAlign w:val="center"/>
          </w:tcPr>
          <w:p>
            <w:pPr>
              <w:widowControl/>
              <w:jc w:val="left"/>
              <w:rPr>
                <w:rFonts w:eastAsiaTheme="majorEastAsia"/>
                <w:color w:val="000000"/>
                <w:kern w:val="0"/>
                <w:sz w:val="24"/>
                <w:szCs w:val="24"/>
              </w:rPr>
            </w:pPr>
            <w:r>
              <w:rPr>
                <w:rFonts w:eastAsiaTheme="majorEastAsia"/>
                <w:color w:val="000000"/>
                <w:kern w:val="0"/>
                <w:sz w:val="24"/>
                <w:szCs w:val="24"/>
              </w:rPr>
              <w:t>京北第一草原</w:t>
            </w:r>
          </w:p>
        </w:tc>
        <w:tc>
          <w:tcPr>
            <w:tcW w:w="700"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667.1</w:t>
            </w:r>
          </w:p>
        </w:tc>
        <w:tc>
          <w:tcPr>
            <w:tcW w:w="421"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2</w:t>
            </w:r>
          </w:p>
        </w:tc>
        <w:tc>
          <w:tcPr>
            <w:tcW w:w="771"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0.05</w:t>
            </w:r>
          </w:p>
        </w:tc>
        <w:tc>
          <w:tcPr>
            <w:tcW w:w="841"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 xml:space="preserve">13342 </w:t>
            </w:r>
          </w:p>
        </w:tc>
        <w:tc>
          <w:tcPr>
            <w:tcW w:w="700"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 xml:space="preserve">26684 </w:t>
            </w:r>
          </w:p>
        </w:tc>
        <w:tc>
          <w:tcPr>
            <w:tcW w:w="742"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 xml:space="preserve">560.36 </w:t>
            </w:r>
          </w:p>
        </w:tc>
      </w:tr>
      <w:tr>
        <w:tblPrEx>
          <w:tblW w:w="5000" w:type="pct"/>
          <w:tblInd w:w="0" w:type="dxa"/>
          <w:tblLayout w:type="fixed"/>
          <w:tblCellMar>
            <w:top w:w="0" w:type="dxa"/>
            <w:left w:w="108" w:type="dxa"/>
            <w:bottom w:w="0" w:type="dxa"/>
            <w:right w:w="108" w:type="dxa"/>
          </w:tblCellMar>
        </w:tblPrEx>
        <w:trPr>
          <w:trHeight w:val="270"/>
        </w:trPr>
        <w:tc>
          <w:tcPr>
            <w:tcW w:w="825" w:type="pct"/>
            <w:shd w:val="clear" w:color="auto" w:fill="auto"/>
            <w:noWrap/>
            <w:vAlign w:val="center"/>
          </w:tcPr>
          <w:p>
            <w:pPr>
              <w:widowControl/>
              <w:jc w:val="left"/>
              <w:rPr>
                <w:rFonts w:eastAsiaTheme="majorEastAsia"/>
                <w:color w:val="000000"/>
                <w:kern w:val="0"/>
                <w:sz w:val="24"/>
                <w:szCs w:val="24"/>
              </w:rPr>
            </w:pPr>
            <w:r>
              <w:rPr>
                <w:rFonts w:eastAsiaTheme="majorEastAsia"/>
                <w:color w:val="000000"/>
                <w:kern w:val="0"/>
                <w:sz w:val="24"/>
                <w:szCs w:val="24"/>
              </w:rPr>
              <w:t>千松坝</w:t>
            </w:r>
          </w:p>
        </w:tc>
        <w:tc>
          <w:tcPr>
            <w:tcW w:w="700"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530.59</w:t>
            </w:r>
          </w:p>
        </w:tc>
        <w:tc>
          <w:tcPr>
            <w:tcW w:w="421"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2</w:t>
            </w:r>
          </w:p>
        </w:tc>
        <w:tc>
          <w:tcPr>
            <w:tcW w:w="771"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0.06</w:t>
            </w:r>
          </w:p>
        </w:tc>
        <w:tc>
          <w:tcPr>
            <w:tcW w:w="841"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 xml:space="preserve">8843 </w:t>
            </w:r>
          </w:p>
        </w:tc>
        <w:tc>
          <w:tcPr>
            <w:tcW w:w="700"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 xml:space="preserve">17686 </w:t>
            </w:r>
          </w:p>
        </w:tc>
        <w:tc>
          <w:tcPr>
            <w:tcW w:w="742"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 xml:space="preserve">371.41 </w:t>
            </w:r>
          </w:p>
        </w:tc>
      </w:tr>
      <w:tr>
        <w:tblPrEx>
          <w:tblW w:w="5000" w:type="pct"/>
          <w:tblInd w:w="0" w:type="dxa"/>
          <w:tblLayout w:type="fixed"/>
          <w:tblCellMar>
            <w:top w:w="0" w:type="dxa"/>
            <w:left w:w="108" w:type="dxa"/>
            <w:bottom w:w="0" w:type="dxa"/>
            <w:right w:w="108" w:type="dxa"/>
          </w:tblCellMar>
        </w:tblPrEx>
        <w:trPr>
          <w:trHeight w:val="270"/>
        </w:trPr>
        <w:tc>
          <w:tcPr>
            <w:tcW w:w="825" w:type="pct"/>
            <w:shd w:val="clear" w:color="auto" w:fill="auto"/>
            <w:noWrap/>
            <w:vAlign w:val="center"/>
          </w:tcPr>
          <w:p>
            <w:pPr>
              <w:widowControl/>
              <w:jc w:val="left"/>
              <w:rPr>
                <w:rFonts w:eastAsiaTheme="majorEastAsia"/>
                <w:color w:val="000000"/>
                <w:kern w:val="0"/>
                <w:sz w:val="24"/>
                <w:szCs w:val="24"/>
              </w:rPr>
            </w:pPr>
            <w:r>
              <w:rPr>
                <w:rFonts w:eastAsiaTheme="majorEastAsia"/>
                <w:color w:val="000000"/>
                <w:kern w:val="0"/>
                <w:sz w:val="24"/>
                <w:szCs w:val="24"/>
              </w:rPr>
              <w:t>汤河源-燕山大峡谷</w:t>
            </w:r>
          </w:p>
        </w:tc>
        <w:tc>
          <w:tcPr>
            <w:tcW w:w="700"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2172.66</w:t>
            </w:r>
          </w:p>
        </w:tc>
        <w:tc>
          <w:tcPr>
            <w:tcW w:w="421"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1</w:t>
            </w:r>
          </w:p>
        </w:tc>
        <w:tc>
          <w:tcPr>
            <w:tcW w:w="771"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0.06</w:t>
            </w:r>
          </w:p>
        </w:tc>
        <w:tc>
          <w:tcPr>
            <w:tcW w:w="841"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 xml:space="preserve">36211 </w:t>
            </w:r>
          </w:p>
        </w:tc>
        <w:tc>
          <w:tcPr>
            <w:tcW w:w="700"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 xml:space="preserve">36211 </w:t>
            </w:r>
          </w:p>
        </w:tc>
        <w:tc>
          <w:tcPr>
            <w:tcW w:w="742"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 xml:space="preserve">760.43 </w:t>
            </w:r>
          </w:p>
        </w:tc>
      </w:tr>
      <w:tr>
        <w:tblPrEx>
          <w:tblW w:w="5000" w:type="pct"/>
          <w:tblInd w:w="0" w:type="dxa"/>
          <w:tblLayout w:type="fixed"/>
          <w:tblCellMar>
            <w:top w:w="0" w:type="dxa"/>
            <w:left w:w="108" w:type="dxa"/>
            <w:bottom w:w="0" w:type="dxa"/>
            <w:right w:w="108" w:type="dxa"/>
          </w:tblCellMar>
        </w:tblPrEx>
        <w:trPr>
          <w:trHeight w:val="270"/>
        </w:trPr>
        <w:tc>
          <w:tcPr>
            <w:tcW w:w="825" w:type="pct"/>
            <w:shd w:val="clear" w:color="auto" w:fill="auto"/>
            <w:noWrap/>
            <w:vAlign w:val="center"/>
          </w:tcPr>
          <w:p>
            <w:pPr>
              <w:widowControl/>
              <w:jc w:val="left"/>
              <w:rPr>
                <w:rFonts w:eastAsiaTheme="majorEastAsia"/>
                <w:color w:val="000000"/>
                <w:kern w:val="0"/>
                <w:sz w:val="24"/>
                <w:szCs w:val="24"/>
              </w:rPr>
            </w:pPr>
            <w:r>
              <w:rPr>
                <w:rFonts w:eastAsiaTheme="majorEastAsia"/>
                <w:color w:val="000000"/>
                <w:kern w:val="0"/>
                <w:sz w:val="24"/>
                <w:szCs w:val="24"/>
              </w:rPr>
              <w:t>云雾山</w:t>
            </w:r>
          </w:p>
        </w:tc>
        <w:tc>
          <w:tcPr>
            <w:tcW w:w="700"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1011.02</w:t>
            </w:r>
          </w:p>
        </w:tc>
        <w:tc>
          <w:tcPr>
            <w:tcW w:w="421"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1</w:t>
            </w:r>
          </w:p>
        </w:tc>
        <w:tc>
          <w:tcPr>
            <w:tcW w:w="771"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0.06</w:t>
            </w:r>
          </w:p>
        </w:tc>
        <w:tc>
          <w:tcPr>
            <w:tcW w:w="841"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 xml:space="preserve">16850 </w:t>
            </w:r>
          </w:p>
        </w:tc>
        <w:tc>
          <w:tcPr>
            <w:tcW w:w="700"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 xml:space="preserve">16850 </w:t>
            </w:r>
          </w:p>
        </w:tc>
        <w:tc>
          <w:tcPr>
            <w:tcW w:w="742"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 xml:space="preserve">353.86 </w:t>
            </w:r>
          </w:p>
        </w:tc>
      </w:tr>
      <w:tr>
        <w:tblPrEx>
          <w:tblW w:w="5000" w:type="pct"/>
          <w:tblInd w:w="0" w:type="dxa"/>
          <w:tblLayout w:type="fixed"/>
          <w:tblCellMar>
            <w:top w:w="0" w:type="dxa"/>
            <w:left w:w="108" w:type="dxa"/>
            <w:bottom w:w="0" w:type="dxa"/>
            <w:right w:w="108" w:type="dxa"/>
          </w:tblCellMar>
        </w:tblPrEx>
        <w:trPr>
          <w:trHeight w:val="270"/>
        </w:trPr>
        <w:tc>
          <w:tcPr>
            <w:tcW w:w="825" w:type="pct"/>
            <w:shd w:val="clear" w:color="auto" w:fill="auto"/>
            <w:noWrap/>
            <w:vAlign w:val="center"/>
          </w:tcPr>
          <w:p>
            <w:pPr>
              <w:widowControl/>
              <w:jc w:val="left"/>
              <w:rPr>
                <w:rFonts w:eastAsiaTheme="majorEastAsia"/>
                <w:color w:val="000000"/>
                <w:kern w:val="0"/>
                <w:sz w:val="24"/>
                <w:szCs w:val="24"/>
              </w:rPr>
            </w:pPr>
            <w:r>
              <w:rPr>
                <w:rFonts w:eastAsiaTheme="majorEastAsia"/>
                <w:color w:val="000000"/>
                <w:kern w:val="0"/>
                <w:sz w:val="24"/>
                <w:szCs w:val="24"/>
              </w:rPr>
              <w:t>白云古洞</w:t>
            </w:r>
          </w:p>
        </w:tc>
        <w:tc>
          <w:tcPr>
            <w:tcW w:w="700"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107.23</w:t>
            </w:r>
          </w:p>
        </w:tc>
        <w:tc>
          <w:tcPr>
            <w:tcW w:w="421"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1</w:t>
            </w:r>
          </w:p>
        </w:tc>
        <w:tc>
          <w:tcPr>
            <w:tcW w:w="771"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0.06</w:t>
            </w:r>
          </w:p>
        </w:tc>
        <w:tc>
          <w:tcPr>
            <w:tcW w:w="841"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 xml:space="preserve">1787 </w:t>
            </w:r>
          </w:p>
        </w:tc>
        <w:tc>
          <w:tcPr>
            <w:tcW w:w="700"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 xml:space="preserve">1787 </w:t>
            </w:r>
          </w:p>
        </w:tc>
        <w:tc>
          <w:tcPr>
            <w:tcW w:w="742"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 xml:space="preserve">37.53 </w:t>
            </w:r>
          </w:p>
        </w:tc>
      </w:tr>
    </w:tbl>
    <w:p>
      <w:pPr>
        <w:ind w:firstLine="480"/>
      </w:pPr>
    </w:p>
    <w:p>
      <w:pPr>
        <w:pStyle w:val="Heading3"/>
        <w:spacing w:before="120" w:after="120"/>
      </w:pPr>
      <w:r>
        <w:rPr>
          <w:rFonts w:hint="eastAsia"/>
        </w:rPr>
        <w:t>二、游客容量</w:t>
      </w:r>
    </w:p>
    <w:p>
      <w:pPr>
        <w:adjustRightInd w:val="0"/>
        <w:snapToGrid w:val="0"/>
        <w:spacing w:line="360" w:lineRule="auto"/>
        <w:ind w:firstLine="482"/>
        <w:rPr>
          <w:sz w:val="28"/>
          <w:szCs w:val="28"/>
        </w:rPr>
      </w:pPr>
      <w:r>
        <w:rPr>
          <w:rFonts w:hint="eastAsia"/>
          <w:sz w:val="28"/>
          <w:szCs w:val="28"/>
        </w:rPr>
        <w:t>旅游的核心价值在于旅游者在旅游活动过程中获得的体验及其关于体验的满意度，游客容量是指在特定条件下，游客在1天最佳游览时间内，不降低自然环境质量和旅游效果，并且满足游客舒适、安全的旅游心理需求的前提下，景区的可游区域所能容纳旅游者的能力。正常情况下小于森林公园的生态容量。如果超出森林公园理论限定的游客容量，将对其生态环境和游客满意度造成一定程度的负面影响。游客容量一般由一次性游客容量（也称为瞬时容量）、游客日容量、游客年容量三个层次表示。</w:t>
      </w:r>
    </w:p>
    <w:p>
      <w:pPr>
        <w:snapToGrid w:val="0"/>
        <w:spacing w:line="360" w:lineRule="auto"/>
        <w:rPr>
          <w:b/>
          <w:color w:val="000000"/>
          <w:spacing w:val="-4"/>
          <w:sz w:val="28"/>
          <w:szCs w:val="28"/>
        </w:rPr>
      </w:pPr>
      <w:r>
        <w:rPr>
          <w:rFonts w:hint="eastAsia"/>
          <w:b/>
          <w:color w:val="000000"/>
          <w:spacing w:val="-4"/>
          <w:sz w:val="28"/>
          <w:szCs w:val="28"/>
        </w:rPr>
        <w:t>（一）日游客容量</w:t>
      </w:r>
    </w:p>
    <w:p>
      <w:pPr>
        <w:adjustRightInd w:val="0"/>
        <w:snapToGrid w:val="0"/>
        <w:spacing w:line="360" w:lineRule="auto"/>
        <w:ind w:firstLine="482"/>
        <w:rPr>
          <w:sz w:val="28"/>
          <w:szCs w:val="28"/>
        </w:rPr>
      </w:pPr>
      <w:r>
        <w:rPr>
          <w:rFonts w:hint="eastAsia"/>
          <w:sz w:val="28"/>
          <w:szCs w:val="28"/>
        </w:rPr>
        <w:t>游客容量的测算方法一般采用面积法、线路法、卡口法三种。根据不同</w:t>
      </w:r>
      <w:r>
        <w:rPr>
          <w:sz w:val="28"/>
          <w:szCs w:val="28"/>
        </w:rPr>
        <w:t>片区的特点，宜采用不同的计算</w:t>
      </w:r>
      <w:r>
        <w:rPr>
          <w:rFonts w:hint="eastAsia"/>
          <w:sz w:val="28"/>
          <w:szCs w:val="28"/>
        </w:rPr>
        <w:t>方法。</w:t>
      </w:r>
      <w:r>
        <w:rPr>
          <w:sz w:val="28"/>
          <w:szCs w:val="28"/>
        </w:rPr>
        <w:t>京北</w:t>
      </w:r>
      <w:r>
        <w:rPr>
          <w:rFonts w:hint="eastAsia"/>
          <w:sz w:val="28"/>
          <w:szCs w:val="28"/>
        </w:rPr>
        <w:t>第一</w:t>
      </w:r>
      <w:r>
        <w:rPr>
          <w:sz w:val="28"/>
          <w:szCs w:val="28"/>
        </w:rPr>
        <w:t>草原适宜</w:t>
      </w:r>
      <w:r>
        <w:rPr>
          <w:rFonts w:hint="eastAsia"/>
          <w:sz w:val="28"/>
          <w:szCs w:val="28"/>
        </w:rPr>
        <w:t>采用</w:t>
      </w:r>
      <w:r>
        <w:rPr>
          <w:sz w:val="28"/>
          <w:szCs w:val="28"/>
        </w:rPr>
        <w:t>面积法</w:t>
      </w:r>
      <w:r>
        <w:rPr>
          <w:rFonts w:hint="eastAsia"/>
          <w:sz w:val="28"/>
          <w:szCs w:val="28"/>
        </w:rPr>
        <w:t>；千松坝、汤河源-燕山大峡谷、云雾山、白云古洞片区中的山林景观面积较大，受地形限制许多地区游客难以涉足，游客主要沿游道游览，宜用线路法进行计算。</w:t>
      </w:r>
    </w:p>
    <w:p>
      <w:pPr>
        <w:adjustRightInd w:val="0"/>
        <w:snapToGrid w:val="0"/>
        <w:spacing w:line="360" w:lineRule="auto"/>
        <w:ind w:firstLine="482"/>
        <w:rPr>
          <w:sz w:val="28"/>
          <w:szCs w:val="28"/>
        </w:rPr>
      </w:pPr>
      <w:r>
        <w:rPr>
          <w:sz w:val="28"/>
          <w:szCs w:val="28"/>
        </w:rPr>
        <w:t>1</w:t>
      </w:r>
      <w:r>
        <w:rPr>
          <w:rFonts w:hint="eastAsia"/>
          <w:sz w:val="28"/>
          <w:szCs w:val="28"/>
        </w:rPr>
        <w:t>、</w:t>
      </w:r>
      <w:r>
        <w:rPr>
          <w:sz w:val="28"/>
          <w:szCs w:val="28"/>
        </w:rPr>
        <w:t>面积法</w:t>
      </w:r>
    </w:p>
    <w:p>
      <w:pPr>
        <w:adjustRightInd w:val="0"/>
        <w:snapToGrid w:val="0"/>
        <w:spacing w:line="360" w:lineRule="auto"/>
        <w:ind w:firstLine="560" w:firstLineChars="200"/>
        <w:rPr>
          <w:color w:val="000000"/>
          <w:spacing w:val="-4"/>
          <w:sz w:val="28"/>
          <w:szCs w:val="28"/>
        </w:rPr>
      </w:pPr>
      <w:r>
        <w:rPr>
          <w:rFonts w:hint="eastAsia"/>
          <w:color w:val="000000"/>
          <w:spacing w:val="-4"/>
          <w:sz w:val="28"/>
          <w:szCs w:val="28"/>
        </w:rPr>
        <w:t>面积</w:t>
      </w:r>
      <w:r>
        <w:rPr>
          <w:color w:val="000000"/>
          <w:spacing w:val="-4"/>
          <w:sz w:val="28"/>
          <w:szCs w:val="28"/>
        </w:rPr>
        <w:t>法</w:t>
      </w:r>
      <w:r>
        <w:rPr>
          <w:rFonts w:hint="eastAsia"/>
          <w:color w:val="000000"/>
          <w:spacing w:val="-4"/>
          <w:sz w:val="28"/>
          <w:szCs w:val="28"/>
        </w:rPr>
        <w:t>日游客容量按下式测算：</w:t>
      </w:r>
    </w:p>
    <w:p>
      <w:pPr>
        <w:adjustRightInd w:val="0"/>
        <w:snapToGrid w:val="0"/>
        <w:spacing w:line="360" w:lineRule="auto"/>
        <w:ind w:firstLine="560" w:firstLineChars="200"/>
        <w:jc w:val="center"/>
        <w:rPr>
          <w:color w:val="000000"/>
          <w:spacing w:val="-4"/>
          <w:sz w:val="28"/>
          <w:szCs w:val="28"/>
        </w:rPr>
      </w:pPr>
      <w:r>
        <w:rPr>
          <w:color w:val="000000"/>
          <w:spacing w:val="-4"/>
          <w:sz w:val="28"/>
          <w:szCs w:val="28"/>
        </w:rPr>
        <w:t>G = t / T × C</w:t>
      </w:r>
    </w:p>
    <w:p>
      <w:pPr>
        <w:adjustRightInd w:val="0"/>
        <w:snapToGrid w:val="0"/>
        <w:spacing w:line="360" w:lineRule="auto"/>
        <w:ind w:firstLine="560" w:firstLineChars="200"/>
        <w:rPr>
          <w:color w:val="000000"/>
          <w:spacing w:val="-4"/>
          <w:sz w:val="28"/>
          <w:szCs w:val="28"/>
          <w:highlight w:val="yellow"/>
        </w:rPr>
      </w:pPr>
      <w:r>
        <w:rPr>
          <w:rFonts w:hint="eastAsia"/>
          <w:color w:val="000000"/>
          <w:spacing w:val="-4"/>
          <w:sz w:val="28"/>
          <w:szCs w:val="28"/>
        </w:rPr>
        <w:t>其中G为日游客容量（人次）；t为游完景区全部景点所需时间（小时）；T为游客每天游览最舒适合理的时间（小时）；C为日环境容量（人次）。</w:t>
      </w:r>
    </w:p>
    <w:p>
      <w:pPr>
        <w:adjustRightInd w:val="0"/>
        <w:snapToGrid w:val="0"/>
        <w:spacing w:line="360" w:lineRule="auto"/>
        <w:ind w:firstLine="482"/>
        <w:rPr>
          <w:sz w:val="28"/>
          <w:szCs w:val="28"/>
        </w:rPr>
      </w:pPr>
      <w:r>
        <w:rPr>
          <w:sz w:val="28"/>
          <w:szCs w:val="28"/>
        </w:rPr>
        <w:t>京北</w:t>
      </w:r>
      <w:r>
        <w:rPr>
          <w:rFonts w:hint="eastAsia"/>
          <w:sz w:val="28"/>
          <w:szCs w:val="28"/>
        </w:rPr>
        <w:t>第一</w:t>
      </w:r>
      <w:r>
        <w:rPr>
          <w:sz w:val="28"/>
          <w:szCs w:val="28"/>
        </w:rPr>
        <w:t>草原</w:t>
      </w:r>
      <w:r>
        <w:rPr>
          <w:rFonts w:hint="eastAsia"/>
          <w:sz w:val="28"/>
          <w:szCs w:val="28"/>
        </w:rPr>
        <w:t>日环境</w:t>
      </w:r>
      <w:r>
        <w:rPr>
          <w:sz w:val="28"/>
          <w:szCs w:val="28"/>
        </w:rPr>
        <w:t>容量为22432</w:t>
      </w:r>
      <w:r>
        <w:rPr>
          <w:rFonts w:hint="eastAsia"/>
          <w:sz w:val="28"/>
          <w:szCs w:val="28"/>
        </w:rPr>
        <w:t>人次，游完</w:t>
      </w:r>
      <w:r>
        <w:rPr>
          <w:sz w:val="28"/>
          <w:szCs w:val="28"/>
        </w:rPr>
        <w:t>所需时间为</w:t>
      </w:r>
      <w:r>
        <w:rPr>
          <w:rFonts w:hint="eastAsia"/>
          <w:sz w:val="28"/>
          <w:szCs w:val="28"/>
        </w:rPr>
        <w:t>4小时</w:t>
      </w:r>
      <w:r>
        <w:rPr>
          <w:sz w:val="28"/>
          <w:szCs w:val="28"/>
        </w:rPr>
        <w:t>，游客每天游览最舒适合理时间为</w:t>
      </w:r>
      <w:r>
        <w:rPr>
          <w:rFonts w:hint="eastAsia"/>
          <w:sz w:val="28"/>
          <w:szCs w:val="28"/>
        </w:rPr>
        <w:t>7小时</w:t>
      </w:r>
      <w:r>
        <w:rPr>
          <w:sz w:val="28"/>
          <w:szCs w:val="28"/>
        </w:rPr>
        <w:t>，</w:t>
      </w:r>
      <w:r>
        <w:rPr>
          <w:rFonts w:hint="eastAsia"/>
          <w:sz w:val="28"/>
          <w:szCs w:val="28"/>
        </w:rPr>
        <w:t>计算</w:t>
      </w:r>
      <w:r>
        <w:rPr>
          <w:sz w:val="28"/>
          <w:szCs w:val="28"/>
        </w:rPr>
        <w:t>得出日游客容量为15248</w:t>
      </w:r>
      <w:r>
        <w:rPr>
          <w:rFonts w:hint="eastAsia"/>
          <w:sz w:val="28"/>
          <w:szCs w:val="28"/>
        </w:rPr>
        <w:t>人次</w:t>
      </w:r>
      <w:r>
        <w:rPr>
          <w:sz w:val="28"/>
          <w:szCs w:val="28"/>
        </w:rPr>
        <w:t>。</w:t>
      </w:r>
    </w:p>
    <w:p>
      <w:pPr>
        <w:adjustRightInd w:val="0"/>
        <w:snapToGrid w:val="0"/>
        <w:spacing w:line="360" w:lineRule="auto"/>
        <w:ind w:firstLine="482"/>
        <w:rPr>
          <w:sz w:val="28"/>
          <w:szCs w:val="28"/>
        </w:rPr>
      </w:pPr>
      <w:r>
        <w:rPr>
          <w:sz w:val="28"/>
          <w:szCs w:val="28"/>
        </w:rPr>
        <w:t>2</w:t>
      </w:r>
      <w:r>
        <w:rPr>
          <w:rFonts w:hint="eastAsia"/>
          <w:sz w:val="28"/>
          <w:szCs w:val="28"/>
        </w:rPr>
        <w:t>、</w:t>
      </w:r>
      <w:r>
        <w:rPr>
          <w:sz w:val="28"/>
          <w:szCs w:val="28"/>
        </w:rPr>
        <w:t>路线</w:t>
      </w:r>
      <w:r>
        <w:rPr>
          <w:rFonts w:hint="eastAsia"/>
          <w:sz w:val="28"/>
          <w:szCs w:val="28"/>
        </w:rPr>
        <w:t>法</w:t>
      </w:r>
    </w:p>
    <w:p>
      <w:pPr>
        <w:adjustRightInd w:val="0"/>
        <w:snapToGrid w:val="0"/>
        <w:spacing w:line="360" w:lineRule="auto"/>
        <w:ind w:firstLine="482"/>
        <w:rPr>
          <w:sz w:val="28"/>
          <w:szCs w:val="28"/>
        </w:rPr>
      </w:pPr>
      <w:r>
        <w:rPr>
          <w:rFonts w:hint="eastAsia"/>
          <w:sz w:val="28"/>
          <w:szCs w:val="28"/>
        </w:rPr>
        <w:t>线路法分为完全游道测算法（环形游道，无须原路返回）和不完全游道测算法（游客游玩结束必须沿途返回）。</w:t>
      </w:r>
    </w:p>
    <w:p>
      <w:pPr>
        <w:adjustRightInd w:val="0"/>
        <w:snapToGrid w:val="0"/>
        <w:spacing w:line="360" w:lineRule="auto"/>
        <w:ind w:firstLine="482"/>
        <w:rPr>
          <w:sz w:val="28"/>
          <w:szCs w:val="28"/>
        </w:rPr>
      </w:pPr>
      <w:r>
        <w:rPr>
          <w:rFonts w:hint="eastAsia"/>
          <w:sz w:val="28"/>
          <w:szCs w:val="28"/>
        </w:rPr>
        <w:t>具体公式如下：</w:t>
      </w:r>
    </w:p>
    <w:p>
      <w:pPr>
        <w:adjustRightInd w:val="0"/>
        <w:snapToGrid w:val="0"/>
        <w:spacing w:line="360" w:lineRule="auto"/>
        <w:ind w:firstLine="482"/>
        <w:rPr>
          <w:sz w:val="28"/>
          <w:szCs w:val="28"/>
        </w:rPr>
      </w:pPr>
      <w:r>
        <w:rPr>
          <w:rFonts w:hint="eastAsia"/>
          <w:sz w:val="28"/>
          <w:szCs w:val="28"/>
        </w:rPr>
        <w:t>（1）完全游道法：C＝D* M /m</w:t>
      </w:r>
    </w:p>
    <w:p>
      <w:pPr>
        <w:adjustRightInd w:val="0"/>
        <w:snapToGrid w:val="0"/>
        <w:spacing w:line="360" w:lineRule="auto"/>
        <w:ind w:firstLine="482"/>
        <w:rPr>
          <w:sz w:val="28"/>
          <w:szCs w:val="28"/>
        </w:rPr>
      </w:pPr>
      <w:r>
        <w:rPr>
          <w:rFonts w:hint="eastAsia"/>
          <w:sz w:val="28"/>
          <w:szCs w:val="28"/>
        </w:rPr>
        <w:t>式中：</w:t>
      </w:r>
    </w:p>
    <w:p>
      <w:pPr>
        <w:adjustRightInd w:val="0"/>
        <w:snapToGrid w:val="0"/>
        <w:spacing w:line="360" w:lineRule="auto"/>
        <w:ind w:firstLine="482"/>
        <w:rPr>
          <w:sz w:val="28"/>
          <w:szCs w:val="28"/>
        </w:rPr>
      </w:pPr>
      <w:r>
        <w:rPr>
          <w:rFonts w:hint="eastAsia"/>
          <w:sz w:val="28"/>
          <w:szCs w:val="28"/>
        </w:rPr>
        <w:t>C----日游客容量（人次/天）；</w:t>
      </w:r>
    </w:p>
    <w:p>
      <w:pPr>
        <w:adjustRightInd w:val="0"/>
        <w:snapToGrid w:val="0"/>
        <w:spacing w:line="360" w:lineRule="auto"/>
        <w:ind w:firstLine="482"/>
        <w:rPr>
          <w:sz w:val="28"/>
          <w:szCs w:val="28"/>
        </w:rPr>
      </w:pPr>
      <w:r>
        <w:rPr>
          <w:rFonts w:hint="eastAsia"/>
          <w:sz w:val="28"/>
          <w:szCs w:val="28"/>
        </w:rPr>
        <w:t>M---游道长度（m）；</w:t>
      </w:r>
    </w:p>
    <w:p>
      <w:pPr>
        <w:adjustRightInd w:val="0"/>
        <w:snapToGrid w:val="0"/>
        <w:spacing w:line="360" w:lineRule="auto"/>
        <w:ind w:firstLine="482"/>
        <w:rPr>
          <w:sz w:val="28"/>
          <w:szCs w:val="28"/>
        </w:rPr>
      </w:pPr>
      <w:r>
        <w:rPr>
          <w:rFonts w:hint="eastAsia"/>
          <w:sz w:val="28"/>
          <w:szCs w:val="28"/>
        </w:rPr>
        <w:t>m---人均占用游道长度（m/人），一般为5-10m/人；</w:t>
      </w:r>
    </w:p>
    <w:p>
      <w:pPr>
        <w:adjustRightInd w:val="0"/>
        <w:snapToGrid w:val="0"/>
        <w:spacing w:line="360" w:lineRule="auto"/>
        <w:ind w:firstLine="482"/>
        <w:rPr>
          <w:sz w:val="28"/>
          <w:szCs w:val="28"/>
        </w:rPr>
      </w:pPr>
      <w:r>
        <w:rPr>
          <w:rFonts w:hint="eastAsia"/>
          <w:sz w:val="28"/>
          <w:szCs w:val="28"/>
        </w:rPr>
        <w:t>D---周转率（D＝景点开放时间/游完景点所需时间）。</w:t>
      </w:r>
    </w:p>
    <w:p>
      <w:pPr>
        <w:adjustRightInd w:val="0"/>
        <w:snapToGrid w:val="0"/>
        <w:spacing w:line="360" w:lineRule="auto"/>
        <w:ind w:firstLine="482"/>
        <w:rPr>
          <w:sz w:val="28"/>
          <w:szCs w:val="28"/>
        </w:rPr>
      </w:pPr>
      <w:r>
        <w:rPr>
          <w:rFonts w:hint="eastAsia"/>
          <w:sz w:val="28"/>
          <w:szCs w:val="28"/>
        </w:rPr>
        <w:t>（2）不完全游道法：C＝D* M /（m +m*E/F）</w:t>
      </w:r>
    </w:p>
    <w:p>
      <w:pPr>
        <w:adjustRightInd w:val="0"/>
        <w:snapToGrid w:val="0"/>
        <w:spacing w:line="360" w:lineRule="auto"/>
        <w:ind w:firstLine="482"/>
        <w:rPr>
          <w:sz w:val="28"/>
          <w:szCs w:val="28"/>
        </w:rPr>
      </w:pPr>
      <w:r>
        <w:rPr>
          <w:rFonts w:hint="eastAsia"/>
          <w:sz w:val="28"/>
          <w:szCs w:val="28"/>
        </w:rPr>
        <w:t>式中：</w:t>
      </w:r>
    </w:p>
    <w:p>
      <w:pPr>
        <w:adjustRightInd w:val="0"/>
        <w:snapToGrid w:val="0"/>
        <w:spacing w:line="360" w:lineRule="auto"/>
        <w:ind w:firstLine="482"/>
        <w:rPr>
          <w:sz w:val="28"/>
          <w:szCs w:val="28"/>
        </w:rPr>
      </w:pPr>
      <w:r>
        <w:rPr>
          <w:rFonts w:hint="eastAsia"/>
          <w:sz w:val="28"/>
          <w:szCs w:val="28"/>
        </w:rPr>
        <w:t>C---日游客容量（人次/天）；</w:t>
      </w:r>
    </w:p>
    <w:p>
      <w:pPr>
        <w:adjustRightInd w:val="0"/>
        <w:snapToGrid w:val="0"/>
        <w:spacing w:line="360" w:lineRule="auto"/>
        <w:ind w:firstLine="482"/>
        <w:rPr>
          <w:sz w:val="28"/>
          <w:szCs w:val="28"/>
        </w:rPr>
      </w:pPr>
      <w:r>
        <w:rPr>
          <w:rFonts w:hint="eastAsia"/>
          <w:sz w:val="28"/>
          <w:szCs w:val="28"/>
        </w:rPr>
        <w:t>M---游道长度（m）；</w:t>
      </w:r>
    </w:p>
    <w:p>
      <w:pPr>
        <w:adjustRightInd w:val="0"/>
        <w:snapToGrid w:val="0"/>
        <w:spacing w:line="360" w:lineRule="auto"/>
        <w:ind w:firstLine="482"/>
        <w:rPr>
          <w:sz w:val="28"/>
          <w:szCs w:val="28"/>
        </w:rPr>
      </w:pPr>
      <w:r>
        <w:rPr>
          <w:rFonts w:hint="eastAsia"/>
          <w:sz w:val="28"/>
          <w:szCs w:val="28"/>
        </w:rPr>
        <w:t>m---人均占用游道长度（m/人），一般为5-10m/人；</w:t>
      </w:r>
    </w:p>
    <w:p>
      <w:pPr>
        <w:adjustRightInd w:val="0"/>
        <w:snapToGrid w:val="0"/>
        <w:spacing w:line="360" w:lineRule="auto"/>
        <w:ind w:firstLine="482"/>
        <w:rPr>
          <w:sz w:val="28"/>
          <w:szCs w:val="28"/>
        </w:rPr>
      </w:pPr>
      <w:r>
        <w:rPr>
          <w:rFonts w:hint="eastAsia"/>
          <w:sz w:val="28"/>
          <w:szCs w:val="28"/>
        </w:rPr>
        <w:t>F---游完全游道所需时间（分钟）；</w:t>
      </w:r>
    </w:p>
    <w:p>
      <w:pPr>
        <w:adjustRightInd w:val="0"/>
        <w:snapToGrid w:val="0"/>
        <w:spacing w:line="360" w:lineRule="auto"/>
        <w:ind w:firstLine="482"/>
        <w:rPr>
          <w:sz w:val="28"/>
          <w:szCs w:val="28"/>
        </w:rPr>
      </w:pPr>
      <w:r>
        <w:rPr>
          <w:rFonts w:hint="eastAsia"/>
          <w:sz w:val="28"/>
          <w:szCs w:val="28"/>
        </w:rPr>
        <w:t>E---沿游道返回所需时间（分钟）；</w:t>
      </w:r>
    </w:p>
    <w:p>
      <w:pPr>
        <w:adjustRightInd w:val="0"/>
        <w:snapToGrid w:val="0"/>
        <w:spacing w:line="360" w:lineRule="auto"/>
        <w:ind w:firstLine="482"/>
        <w:rPr>
          <w:sz w:val="28"/>
          <w:szCs w:val="28"/>
        </w:rPr>
      </w:pPr>
      <w:r>
        <w:rPr>
          <w:rFonts w:hint="eastAsia"/>
          <w:sz w:val="28"/>
          <w:szCs w:val="28"/>
        </w:rPr>
        <w:t>D---周转率（D＝景点开放时间/游完景点所需时间）。</w:t>
      </w:r>
    </w:p>
    <w:p>
      <w:pPr>
        <w:adjustRightInd w:val="0"/>
        <w:snapToGrid w:val="0"/>
        <w:spacing w:line="360" w:lineRule="auto"/>
        <w:ind w:firstLine="482"/>
        <w:rPr>
          <w:sz w:val="28"/>
          <w:szCs w:val="28"/>
        </w:rPr>
      </w:pPr>
      <w:r>
        <w:rPr>
          <w:rFonts w:hint="eastAsia"/>
          <w:sz w:val="28"/>
          <w:szCs w:val="28"/>
        </w:rPr>
        <w:t>E/F取值0.25。经测算，千松坝、汤河源-燕山大峡谷、云雾山、白云古洞片区</w:t>
      </w:r>
      <w:r>
        <w:rPr>
          <w:sz w:val="28"/>
          <w:szCs w:val="28"/>
        </w:rPr>
        <w:t>的日生态容量分别为6400</w:t>
      </w:r>
      <w:r>
        <w:rPr>
          <w:rFonts w:hint="eastAsia"/>
          <w:sz w:val="28"/>
          <w:szCs w:val="28"/>
        </w:rPr>
        <w:t>人次、</w:t>
      </w:r>
      <w:r>
        <w:rPr>
          <w:sz w:val="28"/>
          <w:szCs w:val="28"/>
        </w:rPr>
        <w:t>3216</w:t>
      </w:r>
      <w:r>
        <w:rPr>
          <w:rFonts w:hint="eastAsia"/>
          <w:sz w:val="28"/>
          <w:szCs w:val="28"/>
        </w:rPr>
        <w:t>人次、</w:t>
      </w:r>
      <w:r>
        <w:rPr>
          <w:sz w:val="28"/>
          <w:szCs w:val="28"/>
        </w:rPr>
        <w:t>1792</w:t>
      </w:r>
      <w:r>
        <w:rPr>
          <w:rFonts w:hint="eastAsia"/>
          <w:sz w:val="28"/>
          <w:szCs w:val="28"/>
        </w:rPr>
        <w:t>人次、</w:t>
      </w:r>
      <w:r>
        <w:rPr>
          <w:sz w:val="28"/>
          <w:szCs w:val="28"/>
        </w:rPr>
        <w:t>800</w:t>
      </w:r>
      <w:r>
        <w:rPr>
          <w:rFonts w:hint="eastAsia"/>
          <w:sz w:val="28"/>
          <w:szCs w:val="28"/>
        </w:rPr>
        <w:t>人次。计算结果详见表6-2。</w:t>
      </w:r>
    </w:p>
    <w:p>
      <w:pPr>
        <w:pStyle w:val="a25"/>
      </w:pPr>
      <w:r>
        <w:rPr>
          <w:rFonts w:hint="eastAsia"/>
        </w:rPr>
        <w:t>表6-2森林公园线路法游客容量计算表</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76"/>
        <w:gridCol w:w="2079"/>
        <w:gridCol w:w="1663"/>
        <w:gridCol w:w="1248"/>
        <w:gridCol w:w="1662"/>
        <w:gridCol w:w="831"/>
        <w:gridCol w:w="1331"/>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80"/>
          <w:tblHeader/>
        </w:trPr>
        <w:tc>
          <w:tcPr>
            <w:tcW w:w="544" w:type="pct"/>
            <w:shd w:val="clear" w:color="auto" w:fill="auto"/>
            <w:noWrap/>
            <w:vAlign w:val="center"/>
          </w:tcPr>
          <w:p>
            <w:pPr>
              <w:widowControl/>
              <w:jc w:val="center"/>
              <w:rPr>
                <w:rFonts w:eastAsiaTheme="minorEastAsia"/>
                <w:b/>
                <w:kern w:val="0"/>
                <w:sz w:val="24"/>
                <w:szCs w:val="24"/>
              </w:rPr>
            </w:pPr>
            <w:r>
              <w:rPr>
                <w:rFonts w:eastAsiaTheme="minorEastAsia" w:hint="eastAsia"/>
                <w:b/>
                <w:kern w:val="0"/>
                <w:sz w:val="24"/>
                <w:szCs w:val="24"/>
              </w:rPr>
              <w:t>片区</w:t>
            </w:r>
          </w:p>
        </w:tc>
        <w:tc>
          <w:tcPr>
            <w:tcW w:w="1051" w:type="pct"/>
            <w:shd w:val="clear" w:color="auto" w:fill="auto"/>
            <w:noWrap/>
            <w:vAlign w:val="center"/>
          </w:tcPr>
          <w:p>
            <w:pPr>
              <w:widowControl/>
              <w:jc w:val="center"/>
              <w:rPr>
                <w:rFonts w:eastAsiaTheme="minorEastAsia"/>
                <w:b/>
                <w:color w:val="000000"/>
                <w:kern w:val="0"/>
                <w:sz w:val="24"/>
                <w:szCs w:val="24"/>
              </w:rPr>
            </w:pPr>
            <w:r>
              <w:rPr>
                <w:rFonts w:eastAsiaTheme="minorEastAsia"/>
                <w:b/>
                <w:color w:val="000000"/>
                <w:kern w:val="0"/>
                <w:sz w:val="24"/>
                <w:szCs w:val="24"/>
              </w:rPr>
              <w:t>道路名称</w:t>
            </w:r>
          </w:p>
        </w:tc>
        <w:tc>
          <w:tcPr>
            <w:tcW w:w="841" w:type="pct"/>
            <w:shd w:val="clear" w:color="auto" w:fill="auto"/>
            <w:noWrap/>
            <w:vAlign w:val="center"/>
          </w:tcPr>
          <w:p>
            <w:pPr>
              <w:widowControl/>
              <w:jc w:val="center"/>
              <w:rPr>
                <w:rFonts w:eastAsiaTheme="minorEastAsia"/>
                <w:b/>
                <w:color w:val="000000"/>
                <w:kern w:val="0"/>
                <w:sz w:val="24"/>
                <w:szCs w:val="24"/>
              </w:rPr>
            </w:pPr>
            <w:r>
              <w:rPr>
                <w:rFonts w:eastAsiaTheme="minorEastAsia"/>
                <w:b/>
                <w:color w:val="000000"/>
                <w:kern w:val="0"/>
                <w:sz w:val="24"/>
                <w:szCs w:val="24"/>
              </w:rPr>
              <w:t>游道类型</w:t>
            </w:r>
          </w:p>
        </w:tc>
        <w:tc>
          <w:tcPr>
            <w:tcW w:w="631" w:type="pct"/>
            <w:shd w:val="clear" w:color="auto" w:fill="auto"/>
            <w:noWrap/>
            <w:vAlign w:val="center"/>
          </w:tcPr>
          <w:p>
            <w:pPr>
              <w:widowControl/>
              <w:jc w:val="center"/>
              <w:rPr>
                <w:rFonts w:eastAsiaTheme="minorEastAsia"/>
                <w:b/>
                <w:color w:val="000000"/>
                <w:kern w:val="0"/>
                <w:sz w:val="24"/>
                <w:szCs w:val="24"/>
              </w:rPr>
            </w:pPr>
            <w:r>
              <w:rPr>
                <w:rFonts w:eastAsiaTheme="minorEastAsia"/>
                <w:b/>
                <w:color w:val="000000"/>
                <w:kern w:val="0"/>
                <w:sz w:val="24"/>
                <w:szCs w:val="24"/>
              </w:rPr>
              <w:t>游道长度（m）</w:t>
            </w:r>
          </w:p>
        </w:tc>
        <w:tc>
          <w:tcPr>
            <w:tcW w:w="840" w:type="pct"/>
            <w:shd w:val="clear" w:color="auto" w:fill="auto"/>
            <w:noWrap/>
            <w:vAlign w:val="center"/>
          </w:tcPr>
          <w:p>
            <w:pPr>
              <w:widowControl/>
              <w:jc w:val="center"/>
              <w:rPr>
                <w:rFonts w:eastAsiaTheme="minorEastAsia"/>
                <w:b/>
                <w:color w:val="000000"/>
                <w:kern w:val="0"/>
                <w:sz w:val="24"/>
                <w:szCs w:val="24"/>
              </w:rPr>
            </w:pPr>
            <w:r>
              <w:rPr>
                <w:rFonts w:eastAsiaTheme="minorEastAsia"/>
                <w:b/>
                <w:color w:val="000000"/>
                <w:kern w:val="0"/>
                <w:sz w:val="24"/>
                <w:szCs w:val="24"/>
              </w:rPr>
              <w:t>人均占用游道长度（m/人）</w:t>
            </w:r>
          </w:p>
        </w:tc>
        <w:tc>
          <w:tcPr>
            <w:tcW w:w="420" w:type="pct"/>
            <w:shd w:val="clear" w:color="auto" w:fill="auto"/>
            <w:noWrap/>
            <w:vAlign w:val="center"/>
          </w:tcPr>
          <w:p>
            <w:pPr>
              <w:widowControl/>
              <w:jc w:val="center"/>
              <w:rPr>
                <w:rFonts w:eastAsiaTheme="minorEastAsia"/>
                <w:b/>
                <w:color w:val="000000"/>
                <w:kern w:val="0"/>
                <w:sz w:val="24"/>
                <w:szCs w:val="24"/>
              </w:rPr>
            </w:pPr>
            <w:r>
              <w:rPr>
                <w:rFonts w:eastAsiaTheme="minorEastAsia"/>
                <w:b/>
                <w:color w:val="000000"/>
                <w:kern w:val="0"/>
                <w:sz w:val="24"/>
                <w:szCs w:val="24"/>
              </w:rPr>
              <w:t>周转率</w:t>
            </w:r>
          </w:p>
        </w:tc>
        <w:tc>
          <w:tcPr>
            <w:tcW w:w="673" w:type="pct"/>
            <w:shd w:val="clear" w:color="auto" w:fill="auto"/>
            <w:noWrap/>
            <w:vAlign w:val="center"/>
          </w:tcPr>
          <w:p>
            <w:pPr>
              <w:widowControl/>
              <w:jc w:val="center"/>
              <w:rPr>
                <w:rFonts w:eastAsiaTheme="minorEastAsia"/>
                <w:b/>
                <w:color w:val="000000"/>
                <w:kern w:val="0"/>
                <w:sz w:val="24"/>
                <w:szCs w:val="24"/>
              </w:rPr>
            </w:pPr>
            <w:r>
              <w:rPr>
                <w:rFonts w:eastAsiaTheme="minorEastAsia"/>
                <w:b/>
                <w:color w:val="000000"/>
                <w:kern w:val="0"/>
                <w:sz w:val="24"/>
                <w:szCs w:val="24"/>
              </w:rPr>
              <w:t>日游客容量（人）</w:t>
            </w:r>
          </w:p>
        </w:tc>
      </w:tr>
      <w:tr>
        <w:tblPrEx>
          <w:tblW w:w="5000" w:type="pct"/>
          <w:tblInd w:w="0" w:type="dxa"/>
          <w:tblLayout w:type="fixed"/>
          <w:tblCellMar>
            <w:top w:w="0" w:type="dxa"/>
            <w:left w:w="108" w:type="dxa"/>
            <w:bottom w:w="0" w:type="dxa"/>
            <w:right w:w="108" w:type="dxa"/>
          </w:tblCellMar>
        </w:tblPrEx>
        <w:trPr>
          <w:trHeight w:val="285"/>
        </w:trPr>
        <w:tc>
          <w:tcPr>
            <w:tcW w:w="544" w:type="pct"/>
            <w:vMerge w:val="restar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千松坝</w:t>
            </w:r>
          </w:p>
        </w:tc>
        <w:tc>
          <w:tcPr>
            <w:tcW w:w="1051" w:type="pct"/>
            <w:shd w:val="clear" w:color="auto" w:fill="auto"/>
            <w:noWrap/>
            <w:vAlign w:val="center"/>
          </w:tcPr>
          <w:p>
            <w:pPr>
              <w:widowControl/>
              <w:jc w:val="left"/>
              <w:rPr>
                <w:rFonts w:eastAsiaTheme="minorEastAsia"/>
                <w:color w:val="000000"/>
                <w:kern w:val="0"/>
                <w:sz w:val="24"/>
                <w:szCs w:val="24"/>
              </w:rPr>
            </w:pPr>
            <w:r>
              <w:rPr>
                <w:rFonts w:eastAsiaTheme="minorEastAsia"/>
                <w:color w:val="000000"/>
                <w:kern w:val="0"/>
                <w:sz w:val="24"/>
                <w:szCs w:val="24"/>
              </w:rPr>
              <w:t>森林木栈道</w:t>
            </w:r>
          </w:p>
        </w:tc>
        <w:tc>
          <w:tcPr>
            <w:tcW w:w="841" w:type="pct"/>
            <w:shd w:val="clear" w:color="auto" w:fill="auto"/>
            <w:noWrap/>
            <w:vAlign w:val="center"/>
          </w:tcPr>
          <w:p>
            <w:pPr>
              <w:widowControl/>
              <w:jc w:val="left"/>
              <w:rPr>
                <w:rFonts w:eastAsiaTheme="minorEastAsia"/>
                <w:color w:val="000000"/>
                <w:kern w:val="0"/>
                <w:sz w:val="24"/>
                <w:szCs w:val="24"/>
              </w:rPr>
            </w:pPr>
            <w:r>
              <w:rPr>
                <w:rFonts w:eastAsiaTheme="minorEastAsia"/>
                <w:color w:val="000000"/>
                <w:kern w:val="0"/>
                <w:sz w:val="24"/>
                <w:szCs w:val="24"/>
              </w:rPr>
              <w:t>完全游道</w:t>
            </w:r>
          </w:p>
        </w:tc>
        <w:tc>
          <w:tcPr>
            <w:tcW w:w="63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10000</w:t>
            </w:r>
          </w:p>
        </w:tc>
        <w:tc>
          <w:tcPr>
            <w:tcW w:w="84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10</w:t>
            </w:r>
          </w:p>
        </w:tc>
        <w:tc>
          <w:tcPr>
            <w:tcW w:w="42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4</w:t>
            </w:r>
          </w:p>
        </w:tc>
        <w:tc>
          <w:tcPr>
            <w:tcW w:w="673"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4000</w:t>
            </w:r>
          </w:p>
        </w:tc>
      </w:tr>
      <w:tr>
        <w:tblPrEx>
          <w:tblW w:w="5000" w:type="pct"/>
          <w:tblInd w:w="0" w:type="dxa"/>
          <w:tblLayout w:type="fixed"/>
          <w:tblCellMar>
            <w:top w:w="0" w:type="dxa"/>
            <w:left w:w="108" w:type="dxa"/>
            <w:bottom w:w="0" w:type="dxa"/>
            <w:right w:w="108" w:type="dxa"/>
          </w:tblCellMar>
        </w:tblPrEx>
        <w:trPr>
          <w:trHeight w:val="270"/>
        </w:trPr>
        <w:tc>
          <w:tcPr>
            <w:tcW w:w="544" w:type="pct"/>
            <w:vMerge/>
            <w:vAlign w:val="center"/>
          </w:tcPr>
          <w:p>
            <w:pPr>
              <w:widowControl/>
              <w:jc w:val="left"/>
              <w:rPr>
                <w:rFonts w:eastAsiaTheme="minorEastAsia"/>
                <w:color w:val="000000"/>
                <w:kern w:val="0"/>
                <w:sz w:val="24"/>
                <w:szCs w:val="24"/>
              </w:rPr>
            </w:pPr>
          </w:p>
        </w:tc>
        <w:tc>
          <w:tcPr>
            <w:tcW w:w="1051" w:type="pct"/>
            <w:shd w:val="clear" w:color="auto" w:fill="auto"/>
            <w:noWrap/>
            <w:vAlign w:val="center"/>
          </w:tcPr>
          <w:p>
            <w:pPr>
              <w:widowControl/>
              <w:jc w:val="left"/>
              <w:rPr>
                <w:rFonts w:eastAsiaTheme="minorEastAsia"/>
                <w:color w:val="000000"/>
                <w:kern w:val="0"/>
                <w:sz w:val="24"/>
                <w:szCs w:val="24"/>
              </w:rPr>
            </w:pPr>
            <w:r>
              <w:rPr>
                <w:rFonts w:eastAsiaTheme="minorEastAsia"/>
                <w:color w:val="000000"/>
                <w:kern w:val="0"/>
                <w:sz w:val="24"/>
                <w:szCs w:val="24"/>
              </w:rPr>
              <w:t>主游路</w:t>
            </w:r>
          </w:p>
        </w:tc>
        <w:tc>
          <w:tcPr>
            <w:tcW w:w="841" w:type="pct"/>
            <w:shd w:val="clear" w:color="auto" w:fill="auto"/>
            <w:noWrap/>
            <w:vAlign w:val="center"/>
          </w:tcPr>
          <w:p>
            <w:pPr>
              <w:widowControl/>
              <w:jc w:val="left"/>
              <w:rPr>
                <w:rFonts w:eastAsiaTheme="minorEastAsia"/>
                <w:color w:val="000000"/>
                <w:kern w:val="0"/>
                <w:sz w:val="24"/>
                <w:szCs w:val="24"/>
              </w:rPr>
            </w:pPr>
            <w:r>
              <w:rPr>
                <w:rFonts w:eastAsiaTheme="minorEastAsia"/>
                <w:color w:val="000000"/>
                <w:kern w:val="0"/>
                <w:sz w:val="24"/>
                <w:szCs w:val="24"/>
              </w:rPr>
              <w:t>完全游道</w:t>
            </w:r>
          </w:p>
        </w:tc>
        <w:tc>
          <w:tcPr>
            <w:tcW w:w="63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2500</w:t>
            </w:r>
          </w:p>
        </w:tc>
        <w:tc>
          <w:tcPr>
            <w:tcW w:w="84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20</w:t>
            </w:r>
          </w:p>
        </w:tc>
        <w:tc>
          <w:tcPr>
            <w:tcW w:w="42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4</w:t>
            </w:r>
          </w:p>
        </w:tc>
        <w:tc>
          <w:tcPr>
            <w:tcW w:w="673"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500</w:t>
            </w:r>
          </w:p>
        </w:tc>
      </w:tr>
      <w:tr>
        <w:tblPrEx>
          <w:tblW w:w="5000" w:type="pct"/>
          <w:tblInd w:w="0" w:type="dxa"/>
          <w:tblLayout w:type="fixed"/>
          <w:tblCellMar>
            <w:top w:w="0" w:type="dxa"/>
            <w:left w:w="108" w:type="dxa"/>
            <w:bottom w:w="0" w:type="dxa"/>
            <w:right w:w="108" w:type="dxa"/>
          </w:tblCellMar>
        </w:tblPrEx>
        <w:trPr>
          <w:trHeight w:val="270"/>
        </w:trPr>
        <w:tc>
          <w:tcPr>
            <w:tcW w:w="544" w:type="pct"/>
            <w:vMerge/>
            <w:vAlign w:val="center"/>
          </w:tcPr>
          <w:p>
            <w:pPr>
              <w:widowControl/>
              <w:jc w:val="left"/>
              <w:rPr>
                <w:rFonts w:eastAsiaTheme="minorEastAsia"/>
                <w:color w:val="000000"/>
                <w:kern w:val="0"/>
                <w:sz w:val="24"/>
                <w:szCs w:val="24"/>
              </w:rPr>
            </w:pPr>
          </w:p>
        </w:tc>
        <w:tc>
          <w:tcPr>
            <w:tcW w:w="1051" w:type="pct"/>
            <w:shd w:val="clear" w:color="auto" w:fill="auto"/>
            <w:noWrap/>
            <w:vAlign w:val="center"/>
          </w:tcPr>
          <w:p>
            <w:pPr>
              <w:widowControl/>
              <w:jc w:val="left"/>
              <w:rPr>
                <w:rFonts w:eastAsiaTheme="minorEastAsia"/>
                <w:color w:val="000000"/>
                <w:kern w:val="0"/>
                <w:sz w:val="24"/>
                <w:szCs w:val="24"/>
              </w:rPr>
            </w:pPr>
            <w:r>
              <w:rPr>
                <w:rFonts w:eastAsiaTheme="minorEastAsia"/>
                <w:color w:val="000000"/>
                <w:kern w:val="0"/>
                <w:sz w:val="24"/>
                <w:szCs w:val="24"/>
              </w:rPr>
              <w:t>合计</w:t>
            </w:r>
          </w:p>
        </w:tc>
        <w:tc>
          <w:tcPr>
            <w:tcW w:w="841" w:type="pct"/>
            <w:shd w:val="clear" w:color="auto" w:fill="auto"/>
            <w:noWrap/>
            <w:vAlign w:val="center"/>
          </w:tcPr>
          <w:p>
            <w:pPr>
              <w:widowControl/>
              <w:jc w:val="left"/>
              <w:rPr>
                <w:rFonts w:eastAsiaTheme="minorEastAsia"/>
                <w:color w:val="000000"/>
                <w:kern w:val="0"/>
                <w:sz w:val="24"/>
                <w:szCs w:val="24"/>
              </w:rPr>
            </w:pPr>
          </w:p>
        </w:tc>
        <w:tc>
          <w:tcPr>
            <w:tcW w:w="631" w:type="pct"/>
            <w:shd w:val="clear" w:color="auto" w:fill="auto"/>
            <w:noWrap/>
            <w:vAlign w:val="center"/>
          </w:tcPr>
          <w:p>
            <w:pPr>
              <w:widowControl/>
              <w:jc w:val="left"/>
              <w:rPr>
                <w:rFonts w:eastAsiaTheme="minorEastAsia"/>
                <w:kern w:val="0"/>
                <w:sz w:val="24"/>
                <w:szCs w:val="24"/>
              </w:rPr>
            </w:pPr>
          </w:p>
        </w:tc>
        <w:tc>
          <w:tcPr>
            <w:tcW w:w="840" w:type="pct"/>
            <w:shd w:val="clear" w:color="auto" w:fill="auto"/>
            <w:noWrap/>
            <w:vAlign w:val="center"/>
          </w:tcPr>
          <w:p>
            <w:pPr>
              <w:widowControl/>
              <w:jc w:val="left"/>
              <w:rPr>
                <w:rFonts w:eastAsiaTheme="minorEastAsia"/>
                <w:kern w:val="0"/>
                <w:sz w:val="24"/>
                <w:szCs w:val="24"/>
              </w:rPr>
            </w:pPr>
          </w:p>
        </w:tc>
        <w:tc>
          <w:tcPr>
            <w:tcW w:w="420" w:type="pct"/>
            <w:shd w:val="clear" w:color="auto" w:fill="auto"/>
            <w:noWrap/>
            <w:vAlign w:val="center"/>
          </w:tcPr>
          <w:p>
            <w:pPr>
              <w:widowControl/>
              <w:jc w:val="left"/>
              <w:rPr>
                <w:rFonts w:eastAsiaTheme="minorEastAsia"/>
                <w:kern w:val="0"/>
                <w:sz w:val="24"/>
                <w:szCs w:val="24"/>
              </w:rPr>
            </w:pPr>
          </w:p>
        </w:tc>
        <w:tc>
          <w:tcPr>
            <w:tcW w:w="673"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4500</w:t>
            </w:r>
          </w:p>
        </w:tc>
      </w:tr>
      <w:tr>
        <w:tblPrEx>
          <w:tblW w:w="5000" w:type="pct"/>
          <w:tblInd w:w="0" w:type="dxa"/>
          <w:tblLayout w:type="fixed"/>
          <w:tblCellMar>
            <w:top w:w="0" w:type="dxa"/>
            <w:left w:w="108" w:type="dxa"/>
            <w:bottom w:w="0" w:type="dxa"/>
            <w:right w:w="108" w:type="dxa"/>
          </w:tblCellMar>
        </w:tblPrEx>
        <w:trPr>
          <w:trHeight w:val="270"/>
        </w:trPr>
        <w:tc>
          <w:tcPr>
            <w:tcW w:w="544" w:type="pct"/>
            <w:vMerge w:val="restar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汤河源-燕山大峡谷</w:t>
            </w:r>
          </w:p>
        </w:tc>
        <w:tc>
          <w:tcPr>
            <w:tcW w:w="1051" w:type="pct"/>
            <w:shd w:val="clear" w:color="auto" w:fill="auto"/>
            <w:noWrap/>
            <w:vAlign w:val="center"/>
          </w:tcPr>
          <w:p>
            <w:pPr>
              <w:widowControl/>
              <w:jc w:val="left"/>
              <w:rPr>
                <w:rFonts w:eastAsiaTheme="minorEastAsia"/>
                <w:color w:val="000000"/>
                <w:kern w:val="0"/>
                <w:sz w:val="24"/>
                <w:szCs w:val="24"/>
              </w:rPr>
            </w:pPr>
            <w:r>
              <w:rPr>
                <w:rFonts w:eastAsiaTheme="minorEastAsia"/>
                <w:color w:val="000000"/>
                <w:kern w:val="0"/>
                <w:sz w:val="24"/>
                <w:szCs w:val="24"/>
              </w:rPr>
              <w:t>汤河源登山步道</w:t>
            </w:r>
          </w:p>
        </w:tc>
        <w:tc>
          <w:tcPr>
            <w:tcW w:w="841" w:type="pct"/>
            <w:shd w:val="clear" w:color="auto" w:fill="auto"/>
            <w:noWrap/>
            <w:vAlign w:val="center"/>
          </w:tcPr>
          <w:p>
            <w:pPr>
              <w:widowControl/>
              <w:jc w:val="left"/>
              <w:rPr>
                <w:rFonts w:eastAsiaTheme="minorEastAsia"/>
                <w:color w:val="000000"/>
                <w:kern w:val="0"/>
                <w:sz w:val="24"/>
                <w:szCs w:val="24"/>
              </w:rPr>
            </w:pPr>
            <w:r>
              <w:rPr>
                <w:rFonts w:eastAsiaTheme="minorEastAsia"/>
                <w:color w:val="000000"/>
                <w:kern w:val="0"/>
                <w:sz w:val="24"/>
                <w:szCs w:val="24"/>
              </w:rPr>
              <w:t>不完全游道</w:t>
            </w:r>
          </w:p>
        </w:tc>
        <w:tc>
          <w:tcPr>
            <w:tcW w:w="63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5000</w:t>
            </w:r>
          </w:p>
        </w:tc>
        <w:tc>
          <w:tcPr>
            <w:tcW w:w="84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10</w:t>
            </w:r>
          </w:p>
        </w:tc>
        <w:tc>
          <w:tcPr>
            <w:tcW w:w="42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2</w:t>
            </w:r>
          </w:p>
        </w:tc>
        <w:tc>
          <w:tcPr>
            <w:tcW w:w="673"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800</w:t>
            </w:r>
          </w:p>
        </w:tc>
      </w:tr>
      <w:tr>
        <w:tblPrEx>
          <w:tblW w:w="5000" w:type="pct"/>
          <w:tblInd w:w="0" w:type="dxa"/>
          <w:tblLayout w:type="fixed"/>
          <w:tblCellMar>
            <w:top w:w="0" w:type="dxa"/>
            <w:left w:w="108" w:type="dxa"/>
            <w:bottom w:w="0" w:type="dxa"/>
            <w:right w:w="108" w:type="dxa"/>
          </w:tblCellMar>
        </w:tblPrEx>
        <w:trPr>
          <w:trHeight w:val="270"/>
        </w:trPr>
        <w:tc>
          <w:tcPr>
            <w:tcW w:w="544" w:type="pct"/>
            <w:vMerge/>
            <w:vAlign w:val="center"/>
          </w:tcPr>
          <w:p>
            <w:pPr>
              <w:widowControl/>
              <w:jc w:val="left"/>
              <w:rPr>
                <w:rFonts w:eastAsiaTheme="minorEastAsia"/>
                <w:color w:val="000000"/>
                <w:kern w:val="0"/>
                <w:sz w:val="24"/>
                <w:szCs w:val="24"/>
              </w:rPr>
            </w:pPr>
          </w:p>
        </w:tc>
        <w:tc>
          <w:tcPr>
            <w:tcW w:w="1051" w:type="pct"/>
            <w:shd w:val="clear" w:color="auto" w:fill="auto"/>
            <w:noWrap/>
            <w:vAlign w:val="center"/>
          </w:tcPr>
          <w:p>
            <w:pPr>
              <w:widowControl/>
              <w:jc w:val="left"/>
              <w:rPr>
                <w:rFonts w:eastAsiaTheme="minorEastAsia"/>
                <w:color w:val="000000"/>
                <w:kern w:val="0"/>
                <w:sz w:val="24"/>
                <w:szCs w:val="24"/>
              </w:rPr>
            </w:pPr>
            <w:r>
              <w:rPr>
                <w:rFonts w:eastAsiaTheme="minorEastAsia"/>
                <w:color w:val="000000"/>
                <w:kern w:val="0"/>
                <w:sz w:val="24"/>
                <w:szCs w:val="24"/>
              </w:rPr>
              <w:t>大云雾沟登山步道</w:t>
            </w:r>
          </w:p>
        </w:tc>
        <w:tc>
          <w:tcPr>
            <w:tcW w:w="841" w:type="pct"/>
            <w:shd w:val="clear" w:color="auto" w:fill="auto"/>
            <w:noWrap/>
            <w:vAlign w:val="center"/>
          </w:tcPr>
          <w:p>
            <w:pPr>
              <w:widowControl/>
              <w:jc w:val="left"/>
              <w:rPr>
                <w:rFonts w:eastAsiaTheme="minorEastAsia"/>
                <w:color w:val="000000"/>
                <w:kern w:val="0"/>
                <w:sz w:val="24"/>
                <w:szCs w:val="24"/>
              </w:rPr>
            </w:pPr>
            <w:r>
              <w:rPr>
                <w:rFonts w:eastAsiaTheme="minorEastAsia"/>
                <w:color w:val="000000"/>
                <w:kern w:val="0"/>
                <w:sz w:val="24"/>
                <w:szCs w:val="24"/>
              </w:rPr>
              <w:t>不完全游道</w:t>
            </w:r>
          </w:p>
        </w:tc>
        <w:tc>
          <w:tcPr>
            <w:tcW w:w="63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3600</w:t>
            </w:r>
          </w:p>
        </w:tc>
        <w:tc>
          <w:tcPr>
            <w:tcW w:w="84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10</w:t>
            </w:r>
          </w:p>
        </w:tc>
        <w:tc>
          <w:tcPr>
            <w:tcW w:w="42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2</w:t>
            </w:r>
          </w:p>
        </w:tc>
        <w:tc>
          <w:tcPr>
            <w:tcW w:w="673"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576</w:t>
            </w:r>
          </w:p>
        </w:tc>
      </w:tr>
      <w:tr>
        <w:tblPrEx>
          <w:tblW w:w="5000" w:type="pct"/>
          <w:tblInd w:w="0" w:type="dxa"/>
          <w:tblLayout w:type="fixed"/>
          <w:tblCellMar>
            <w:top w:w="0" w:type="dxa"/>
            <w:left w:w="108" w:type="dxa"/>
            <w:bottom w:w="0" w:type="dxa"/>
            <w:right w:w="108" w:type="dxa"/>
          </w:tblCellMar>
        </w:tblPrEx>
        <w:trPr>
          <w:trHeight w:val="270"/>
        </w:trPr>
        <w:tc>
          <w:tcPr>
            <w:tcW w:w="544" w:type="pct"/>
            <w:vMerge/>
            <w:vAlign w:val="center"/>
          </w:tcPr>
          <w:p>
            <w:pPr>
              <w:widowControl/>
              <w:jc w:val="left"/>
              <w:rPr>
                <w:rFonts w:eastAsiaTheme="minorEastAsia"/>
                <w:color w:val="000000"/>
                <w:kern w:val="0"/>
                <w:sz w:val="24"/>
                <w:szCs w:val="24"/>
              </w:rPr>
            </w:pPr>
          </w:p>
        </w:tc>
        <w:tc>
          <w:tcPr>
            <w:tcW w:w="1051" w:type="pct"/>
            <w:shd w:val="clear" w:color="auto" w:fill="auto"/>
            <w:noWrap/>
            <w:vAlign w:val="center"/>
          </w:tcPr>
          <w:p>
            <w:pPr>
              <w:widowControl/>
              <w:jc w:val="left"/>
              <w:rPr>
                <w:rFonts w:eastAsiaTheme="minorEastAsia"/>
                <w:color w:val="000000"/>
                <w:kern w:val="0"/>
                <w:sz w:val="24"/>
                <w:szCs w:val="24"/>
              </w:rPr>
            </w:pPr>
            <w:r>
              <w:rPr>
                <w:rFonts w:eastAsiaTheme="minorEastAsia"/>
                <w:color w:val="000000"/>
                <w:kern w:val="0"/>
                <w:sz w:val="24"/>
                <w:szCs w:val="24"/>
              </w:rPr>
              <w:t>湿地科普栈道</w:t>
            </w:r>
          </w:p>
        </w:tc>
        <w:tc>
          <w:tcPr>
            <w:tcW w:w="841" w:type="pct"/>
            <w:shd w:val="clear" w:color="auto" w:fill="auto"/>
            <w:noWrap/>
            <w:vAlign w:val="center"/>
          </w:tcPr>
          <w:p>
            <w:pPr>
              <w:widowControl/>
              <w:jc w:val="left"/>
              <w:rPr>
                <w:rFonts w:eastAsiaTheme="minorEastAsia"/>
                <w:color w:val="000000"/>
                <w:kern w:val="0"/>
                <w:sz w:val="24"/>
                <w:szCs w:val="24"/>
              </w:rPr>
            </w:pPr>
            <w:r>
              <w:rPr>
                <w:rFonts w:eastAsiaTheme="minorEastAsia"/>
                <w:color w:val="000000"/>
                <w:kern w:val="0"/>
                <w:sz w:val="24"/>
                <w:szCs w:val="24"/>
              </w:rPr>
              <w:t>完全游道</w:t>
            </w:r>
          </w:p>
        </w:tc>
        <w:tc>
          <w:tcPr>
            <w:tcW w:w="63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3000</w:t>
            </w:r>
          </w:p>
        </w:tc>
        <w:tc>
          <w:tcPr>
            <w:tcW w:w="84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10</w:t>
            </w:r>
          </w:p>
        </w:tc>
        <w:tc>
          <w:tcPr>
            <w:tcW w:w="42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4</w:t>
            </w:r>
          </w:p>
        </w:tc>
        <w:tc>
          <w:tcPr>
            <w:tcW w:w="673"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1200</w:t>
            </w:r>
          </w:p>
        </w:tc>
      </w:tr>
      <w:tr>
        <w:tblPrEx>
          <w:tblW w:w="5000" w:type="pct"/>
          <w:tblInd w:w="0" w:type="dxa"/>
          <w:tblLayout w:type="fixed"/>
          <w:tblCellMar>
            <w:top w:w="0" w:type="dxa"/>
            <w:left w:w="108" w:type="dxa"/>
            <w:bottom w:w="0" w:type="dxa"/>
            <w:right w:w="108" w:type="dxa"/>
          </w:tblCellMar>
        </w:tblPrEx>
        <w:trPr>
          <w:trHeight w:val="270"/>
        </w:trPr>
        <w:tc>
          <w:tcPr>
            <w:tcW w:w="544" w:type="pct"/>
            <w:vMerge/>
            <w:vAlign w:val="center"/>
          </w:tcPr>
          <w:p>
            <w:pPr>
              <w:widowControl/>
              <w:jc w:val="left"/>
              <w:rPr>
                <w:rFonts w:eastAsiaTheme="minorEastAsia"/>
                <w:color w:val="000000"/>
                <w:kern w:val="0"/>
                <w:sz w:val="24"/>
                <w:szCs w:val="24"/>
              </w:rPr>
            </w:pPr>
          </w:p>
        </w:tc>
        <w:tc>
          <w:tcPr>
            <w:tcW w:w="1051" w:type="pct"/>
            <w:shd w:val="clear" w:color="auto" w:fill="auto"/>
            <w:noWrap/>
            <w:vAlign w:val="center"/>
          </w:tcPr>
          <w:p>
            <w:pPr>
              <w:widowControl/>
              <w:jc w:val="left"/>
              <w:rPr>
                <w:rFonts w:eastAsiaTheme="minorEastAsia"/>
                <w:color w:val="000000"/>
                <w:kern w:val="0"/>
                <w:sz w:val="24"/>
                <w:szCs w:val="24"/>
              </w:rPr>
            </w:pPr>
            <w:r>
              <w:rPr>
                <w:rFonts w:eastAsiaTheme="minorEastAsia"/>
                <w:color w:val="000000"/>
                <w:kern w:val="0"/>
                <w:sz w:val="24"/>
                <w:szCs w:val="24"/>
              </w:rPr>
              <w:t>主游路</w:t>
            </w:r>
          </w:p>
        </w:tc>
        <w:tc>
          <w:tcPr>
            <w:tcW w:w="841" w:type="pct"/>
            <w:shd w:val="clear" w:color="auto" w:fill="auto"/>
            <w:noWrap/>
            <w:vAlign w:val="center"/>
          </w:tcPr>
          <w:p>
            <w:pPr>
              <w:widowControl/>
              <w:jc w:val="left"/>
              <w:rPr>
                <w:rFonts w:eastAsiaTheme="minorEastAsia"/>
                <w:color w:val="000000"/>
                <w:kern w:val="0"/>
                <w:sz w:val="24"/>
                <w:szCs w:val="24"/>
              </w:rPr>
            </w:pPr>
            <w:r>
              <w:rPr>
                <w:rFonts w:eastAsiaTheme="minorEastAsia"/>
                <w:color w:val="000000"/>
                <w:kern w:val="0"/>
                <w:sz w:val="24"/>
                <w:szCs w:val="24"/>
              </w:rPr>
              <w:t>不完全游道</w:t>
            </w:r>
          </w:p>
        </w:tc>
        <w:tc>
          <w:tcPr>
            <w:tcW w:w="63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20000</w:t>
            </w:r>
          </w:p>
        </w:tc>
        <w:tc>
          <w:tcPr>
            <w:tcW w:w="84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50</w:t>
            </w:r>
          </w:p>
        </w:tc>
        <w:tc>
          <w:tcPr>
            <w:tcW w:w="42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2</w:t>
            </w:r>
          </w:p>
        </w:tc>
        <w:tc>
          <w:tcPr>
            <w:tcW w:w="673"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640</w:t>
            </w:r>
          </w:p>
        </w:tc>
      </w:tr>
      <w:tr>
        <w:tblPrEx>
          <w:tblW w:w="5000" w:type="pct"/>
          <w:tblInd w:w="0" w:type="dxa"/>
          <w:tblLayout w:type="fixed"/>
          <w:tblCellMar>
            <w:top w:w="0" w:type="dxa"/>
            <w:left w:w="108" w:type="dxa"/>
            <w:bottom w:w="0" w:type="dxa"/>
            <w:right w:w="108" w:type="dxa"/>
          </w:tblCellMar>
        </w:tblPrEx>
        <w:trPr>
          <w:trHeight w:val="270"/>
        </w:trPr>
        <w:tc>
          <w:tcPr>
            <w:tcW w:w="544" w:type="pct"/>
            <w:vMerge/>
            <w:vAlign w:val="center"/>
          </w:tcPr>
          <w:p>
            <w:pPr>
              <w:widowControl/>
              <w:jc w:val="left"/>
              <w:rPr>
                <w:rFonts w:eastAsiaTheme="minorEastAsia"/>
                <w:color w:val="000000"/>
                <w:kern w:val="0"/>
                <w:sz w:val="24"/>
                <w:szCs w:val="24"/>
              </w:rPr>
            </w:pPr>
          </w:p>
        </w:tc>
        <w:tc>
          <w:tcPr>
            <w:tcW w:w="1051" w:type="pct"/>
            <w:shd w:val="clear" w:color="auto" w:fill="auto"/>
            <w:noWrap/>
            <w:vAlign w:val="center"/>
          </w:tcPr>
          <w:p>
            <w:pPr>
              <w:widowControl/>
              <w:jc w:val="left"/>
              <w:rPr>
                <w:rFonts w:eastAsiaTheme="minorEastAsia"/>
                <w:color w:val="000000"/>
                <w:kern w:val="0"/>
                <w:sz w:val="24"/>
                <w:szCs w:val="24"/>
              </w:rPr>
            </w:pPr>
            <w:r>
              <w:rPr>
                <w:rFonts w:eastAsiaTheme="minorEastAsia"/>
                <w:color w:val="000000"/>
                <w:kern w:val="0"/>
                <w:sz w:val="24"/>
                <w:szCs w:val="24"/>
              </w:rPr>
              <w:t>合计</w:t>
            </w:r>
          </w:p>
        </w:tc>
        <w:tc>
          <w:tcPr>
            <w:tcW w:w="841" w:type="pct"/>
            <w:shd w:val="clear" w:color="auto" w:fill="auto"/>
            <w:noWrap/>
            <w:vAlign w:val="center"/>
          </w:tcPr>
          <w:p>
            <w:pPr>
              <w:widowControl/>
              <w:jc w:val="left"/>
              <w:rPr>
                <w:rFonts w:eastAsiaTheme="minorEastAsia"/>
                <w:color w:val="000000"/>
                <w:kern w:val="0"/>
                <w:sz w:val="24"/>
                <w:szCs w:val="24"/>
              </w:rPr>
            </w:pPr>
          </w:p>
        </w:tc>
        <w:tc>
          <w:tcPr>
            <w:tcW w:w="631" w:type="pct"/>
            <w:shd w:val="clear" w:color="auto" w:fill="auto"/>
            <w:noWrap/>
            <w:vAlign w:val="center"/>
          </w:tcPr>
          <w:p>
            <w:pPr>
              <w:widowControl/>
              <w:jc w:val="left"/>
              <w:rPr>
                <w:rFonts w:eastAsiaTheme="minorEastAsia"/>
                <w:kern w:val="0"/>
                <w:sz w:val="24"/>
                <w:szCs w:val="24"/>
              </w:rPr>
            </w:pPr>
          </w:p>
        </w:tc>
        <w:tc>
          <w:tcPr>
            <w:tcW w:w="840" w:type="pct"/>
            <w:shd w:val="clear" w:color="auto" w:fill="auto"/>
            <w:noWrap/>
            <w:vAlign w:val="center"/>
          </w:tcPr>
          <w:p>
            <w:pPr>
              <w:widowControl/>
              <w:jc w:val="left"/>
              <w:rPr>
                <w:rFonts w:eastAsiaTheme="minorEastAsia"/>
                <w:kern w:val="0"/>
                <w:sz w:val="24"/>
                <w:szCs w:val="24"/>
              </w:rPr>
            </w:pPr>
          </w:p>
        </w:tc>
        <w:tc>
          <w:tcPr>
            <w:tcW w:w="420" w:type="pct"/>
            <w:shd w:val="clear" w:color="auto" w:fill="auto"/>
            <w:noWrap/>
            <w:vAlign w:val="center"/>
          </w:tcPr>
          <w:p>
            <w:pPr>
              <w:widowControl/>
              <w:jc w:val="left"/>
              <w:rPr>
                <w:rFonts w:eastAsiaTheme="minorEastAsia"/>
                <w:kern w:val="0"/>
                <w:sz w:val="24"/>
                <w:szCs w:val="24"/>
              </w:rPr>
            </w:pPr>
          </w:p>
        </w:tc>
        <w:tc>
          <w:tcPr>
            <w:tcW w:w="673"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3216</w:t>
            </w:r>
          </w:p>
        </w:tc>
      </w:tr>
      <w:tr>
        <w:tblPrEx>
          <w:tblW w:w="5000" w:type="pct"/>
          <w:tblInd w:w="0" w:type="dxa"/>
          <w:tblLayout w:type="fixed"/>
          <w:tblCellMar>
            <w:top w:w="0" w:type="dxa"/>
            <w:left w:w="108" w:type="dxa"/>
            <w:bottom w:w="0" w:type="dxa"/>
            <w:right w:w="108" w:type="dxa"/>
          </w:tblCellMar>
        </w:tblPrEx>
        <w:trPr>
          <w:trHeight w:val="270"/>
        </w:trPr>
        <w:tc>
          <w:tcPr>
            <w:tcW w:w="544" w:type="pct"/>
            <w:vMerge w:val="restar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云雾山</w:t>
            </w:r>
          </w:p>
        </w:tc>
        <w:tc>
          <w:tcPr>
            <w:tcW w:w="1051" w:type="pct"/>
            <w:shd w:val="clear" w:color="auto" w:fill="auto"/>
            <w:noWrap/>
            <w:vAlign w:val="center"/>
          </w:tcPr>
          <w:p>
            <w:pPr>
              <w:widowControl/>
              <w:jc w:val="left"/>
              <w:rPr>
                <w:rFonts w:eastAsiaTheme="minorEastAsia"/>
                <w:color w:val="000000"/>
                <w:kern w:val="0"/>
                <w:sz w:val="24"/>
                <w:szCs w:val="24"/>
              </w:rPr>
            </w:pPr>
            <w:r>
              <w:rPr>
                <w:rFonts w:eastAsiaTheme="minorEastAsia"/>
                <w:color w:val="000000"/>
                <w:kern w:val="0"/>
                <w:sz w:val="24"/>
                <w:szCs w:val="24"/>
              </w:rPr>
              <w:t>登山步道</w:t>
            </w:r>
          </w:p>
        </w:tc>
        <w:tc>
          <w:tcPr>
            <w:tcW w:w="841" w:type="pct"/>
            <w:shd w:val="clear" w:color="auto" w:fill="auto"/>
            <w:noWrap/>
            <w:vAlign w:val="center"/>
          </w:tcPr>
          <w:p>
            <w:pPr>
              <w:widowControl/>
              <w:jc w:val="left"/>
              <w:rPr>
                <w:rFonts w:eastAsiaTheme="minorEastAsia"/>
                <w:color w:val="000000"/>
                <w:kern w:val="0"/>
                <w:sz w:val="24"/>
                <w:szCs w:val="24"/>
              </w:rPr>
            </w:pPr>
            <w:r>
              <w:rPr>
                <w:rFonts w:eastAsiaTheme="minorEastAsia"/>
                <w:color w:val="000000"/>
                <w:kern w:val="0"/>
                <w:sz w:val="24"/>
                <w:szCs w:val="24"/>
              </w:rPr>
              <w:t>完全游道</w:t>
            </w:r>
          </w:p>
        </w:tc>
        <w:tc>
          <w:tcPr>
            <w:tcW w:w="63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7100</w:t>
            </w:r>
          </w:p>
        </w:tc>
        <w:tc>
          <w:tcPr>
            <w:tcW w:w="84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10</w:t>
            </w:r>
          </w:p>
        </w:tc>
        <w:tc>
          <w:tcPr>
            <w:tcW w:w="42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1</w:t>
            </w:r>
          </w:p>
        </w:tc>
        <w:tc>
          <w:tcPr>
            <w:tcW w:w="673"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710</w:t>
            </w:r>
          </w:p>
        </w:tc>
      </w:tr>
      <w:tr>
        <w:tblPrEx>
          <w:tblW w:w="5000" w:type="pct"/>
          <w:tblInd w:w="0" w:type="dxa"/>
          <w:tblLayout w:type="fixed"/>
          <w:tblCellMar>
            <w:top w:w="0" w:type="dxa"/>
            <w:left w:w="108" w:type="dxa"/>
            <w:bottom w:w="0" w:type="dxa"/>
            <w:right w:w="108" w:type="dxa"/>
          </w:tblCellMar>
        </w:tblPrEx>
        <w:trPr>
          <w:trHeight w:val="270"/>
        </w:trPr>
        <w:tc>
          <w:tcPr>
            <w:tcW w:w="544" w:type="pct"/>
            <w:vMerge/>
            <w:vAlign w:val="center"/>
          </w:tcPr>
          <w:p>
            <w:pPr>
              <w:widowControl/>
              <w:jc w:val="left"/>
              <w:rPr>
                <w:rFonts w:eastAsiaTheme="minorEastAsia"/>
                <w:color w:val="000000"/>
                <w:kern w:val="0"/>
                <w:sz w:val="24"/>
                <w:szCs w:val="24"/>
              </w:rPr>
            </w:pPr>
          </w:p>
        </w:tc>
        <w:tc>
          <w:tcPr>
            <w:tcW w:w="1051" w:type="pct"/>
            <w:shd w:val="clear" w:color="auto" w:fill="auto"/>
            <w:noWrap/>
            <w:vAlign w:val="center"/>
          </w:tcPr>
          <w:p>
            <w:pPr>
              <w:widowControl/>
              <w:jc w:val="left"/>
              <w:rPr>
                <w:rFonts w:eastAsiaTheme="minorEastAsia"/>
                <w:color w:val="000000"/>
                <w:kern w:val="0"/>
                <w:sz w:val="24"/>
                <w:szCs w:val="24"/>
              </w:rPr>
            </w:pPr>
            <w:r>
              <w:rPr>
                <w:rFonts w:eastAsiaTheme="minorEastAsia"/>
                <w:color w:val="000000"/>
                <w:kern w:val="0"/>
                <w:sz w:val="24"/>
                <w:szCs w:val="24"/>
              </w:rPr>
              <w:t>森林科普长廊</w:t>
            </w:r>
          </w:p>
        </w:tc>
        <w:tc>
          <w:tcPr>
            <w:tcW w:w="841" w:type="pct"/>
            <w:shd w:val="clear" w:color="auto" w:fill="auto"/>
            <w:noWrap/>
            <w:vAlign w:val="center"/>
          </w:tcPr>
          <w:p>
            <w:pPr>
              <w:widowControl/>
              <w:jc w:val="left"/>
              <w:rPr>
                <w:rFonts w:eastAsiaTheme="minorEastAsia"/>
                <w:color w:val="000000"/>
                <w:kern w:val="0"/>
                <w:sz w:val="24"/>
                <w:szCs w:val="24"/>
              </w:rPr>
            </w:pPr>
            <w:r>
              <w:rPr>
                <w:rFonts w:eastAsiaTheme="minorEastAsia"/>
                <w:color w:val="000000"/>
                <w:kern w:val="0"/>
                <w:sz w:val="24"/>
                <w:szCs w:val="24"/>
              </w:rPr>
              <w:t>完全游道</w:t>
            </w:r>
          </w:p>
        </w:tc>
        <w:tc>
          <w:tcPr>
            <w:tcW w:w="63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2000</w:t>
            </w:r>
          </w:p>
        </w:tc>
        <w:tc>
          <w:tcPr>
            <w:tcW w:w="84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10</w:t>
            </w:r>
          </w:p>
        </w:tc>
        <w:tc>
          <w:tcPr>
            <w:tcW w:w="42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4</w:t>
            </w:r>
          </w:p>
        </w:tc>
        <w:tc>
          <w:tcPr>
            <w:tcW w:w="673"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800</w:t>
            </w:r>
          </w:p>
        </w:tc>
      </w:tr>
      <w:tr>
        <w:tblPrEx>
          <w:tblW w:w="5000" w:type="pct"/>
          <w:tblInd w:w="0" w:type="dxa"/>
          <w:tblLayout w:type="fixed"/>
          <w:tblCellMar>
            <w:top w:w="0" w:type="dxa"/>
            <w:left w:w="108" w:type="dxa"/>
            <w:bottom w:w="0" w:type="dxa"/>
            <w:right w:w="108" w:type="dxa"/>
          </w:tblCellMar>
        </w:tblPrEx>
        <w:trPr>
          <w:trHeight w:val="270"/>
        </w:trPr>
        <w:tc>
          <w:tcPr>
            <w:tcW w:w="544" w:type="pct"/>
            <w:vMerge/>
            <w:vAlign w:val="center"/>
          </w:tcPr>
          <w:p>
            <w:pPr>
              <w:widowControl/>
              <w:jc w:val="left"/>
              <w:rPr>
                <w:rFonts w:eastAsiaTheme="minorEastAsia"/>
                <w:color w:val="000000"/>
                <w:kern w:val="0"/>
                <w:sz w:val="24"/>
                <w:szCs w:val="24"/>
              </w:rPr>
            </w:pPr>
          </w:p>
        </w:tc>
        <w:tc>
          <w:tcPr>
            <w:tcW w:w="1051" w:type="pct"/>
            <w:shd w:val="clear" w:color="auto" w:fill="auto"/>
            <w:noWrap/>
            <w:vAlign w:val="center"/>
          </w:tcPr>
          <w:p>
            <w:pPr>
              <w:widowControl/>
              <w:jc w:val="left"/>
              <w:rPr>
                <w:rFonts w:eastAsiaTheme="minorEastAsia"/>
                <w:color w:val="000000"/>
                <w:kern w:val="0"/>
                <w:sz w:val="24"/>
                <w:szCs w:val="24"/>
              </w:rPr>
            </w:pPr>
            <w:r>
              <w:rPr>
                <w:rFonts w:eastAsiaTheme="minorEastAsia"/>
                <w:color w:val="000000"/>
                <w:kern w:val="0"/>
                <w:sz w:val="24"/>
                <w:szCs w:val="24"/>
              </w:rPr>
              <w:t>主游路</w:t>
            </w:r>
          </w:p>
        </w:tc>
        <w:tc>
          <w:tcPr>
            <w:tcW w:w="841" w:type="pct"/>
            <w:shd w:val="clear" w:color="auto" w:fill="auto"/>
            <w:noWrap/>
            <w:vAlign w:val="center"/>
          </w:tcPr>
          <w:p>
            <w:pPr>
              <w:widowControl/>
              <w:jc w:val="left"/>
              <w:rPr>
                <w:rFonts w:eastAsiaTheme="minorEastAsia"/>
                <w:color w:val="000000"/>
                <w:kern w:val="0"/>
                <w:sz w:val="24"/>
                <w:szCs w:val="24"/>
              </w:rPr>
            </w:pPr>
            <w:r>
              <w:rPr>
                <w:rFonts w:eastAsiaTheme="minorEastAsia"/>
                <w:color w:val="000000"/>
                <w:kern w:val="0"/>
                <w:sz w:val="24"/>
                <w:szCs w:val="24"/>
              </w:rPr>
              <w:t>不完全游道</w:t>
            </w:r>
          </w:p>
        </w:tc>
        <w:tc>
          <w:tcPr>
            <w:tcW w:w="63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8800</w:t>
            </w:r>
          </w:p>
        </w:tc>
        <w:tc>
          <w:tcPr>
            <w:tcW w:w="84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50</w:t>
            </w:r>
          </w:p>
        </w:tc>
        <w:tc>
          <w:tcPr>
            <w:tcW w:w="42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2</w:t>
            </w:r>
          </w:p>
        </w:tc>
        <w:tc>
          <w:tcPr>
            <w:tcW w:w="673"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2812</w:t>
            </w:r>
          </w:p>
        </w:tc>
      </w:tr>
      <w:tr>
        <w:tblPrEx>
          <w:tblW w:w="5000" w:type="pct"/>
          <w:tblInd w:w="0" w:type="dxa"/>
          <w:tblLayout w:type="fixed"/>
          <w:tblCellMar>
            <w:top w:w="0" w:type="dxa"/>
            <w:left w:w="108" w:type="dxa"/>
            <w:bottom w:w="0" w:type="dxa"/>
            <w:right w:w="108" w:type="dxa"/>
          </w:tblCellMar>
        </w:tblPrEx>
        <w:trPr>
          <w:trHeight w:val="270"/>
        </w:trPr>
        <w:tc>
          <w:tcPr>
            <w:tcW w:w="544" w:type="pct"/>
            <w:vMerge/>
            <w:vAlign w:val="center"/>
          </w:tcPr>
          <w:p>
            <w:pPr>
              <w:widowControl/>
              <w:jc w:val="left"/>
              <w:rPr>
                <w:rFonts w:eastAsiaTheme="minorEastAsia"/>
                <w:color w:val="000000"/>
                <w:kern w:val="0"/>
                <w:sz w:val="24"/>
                <w:szCs w:val="24"/>
              </w:rPr>
            </w:pPr>
          </w:p>
        </w:tc>
        <w:tc>
          <w:tcPr>
            <w:tcW w:w="1051" w:type="pct"/>
            <w:shd w:val="clear" w:color="auto" w:fill="auto"/>
            <w:noWrap/>
            <w:vAlign w:val="center"/>
          </w:tcPr>
          <w:p>
            <w:pPr>
              <w:widowControl/>
              <w:jc w:val="left"/>
              <w:rPr>
                <w:rFonts w:eastAsiaTheme="minorEastAsia"/>
                <w:color w:val="000000"/>
                <w:kern w:val="0"/>
                <w:sz w:val="24"/>
                <w:szCs w:val="24"/>
              </w:rPr>
            </w:pPr>
            <w:r>
              <w:rPr>
                <w:rFonts w:eastAsiaTheme="minorEastAsia"/>
                <w:color w:val="000000"/>
                <w:kern w:val="0"/>
                <w:sz w:val="24"/>
                <w:szCs w:val="24"/>
              </w:rPr>
              <w:t>合计</w:t>
            </w:r>
          </w:p>
        </w:tc>
        <w:tc>
          <w:tcPr>
            <w:tcW w:w="841" w:type="pct"/>
            <w:shd w:val="clear" w:color="auto" w:fill="auto"/>
            <w:noWrap/>
            <w:vAlign w:val="center"/>
          </w:tcPr>
          <w:p>
            <w:pPr>
              <w:widowControl/>
              <w:jc w:val="left"/>
              <w:rPr>
                <w:rFonts w:eastAsiaTheme="minorEastAsia"/>
                <w:color w:val="000000"/>
                <w:kern w:val="0"/>
                <w:sz w:val="24"/>
                <w:szCs w:val="24"/>
              </w:rPr>
            </w:pPr>
          </w:p>
        </w:tc>
        <w:tc>
          <w:tcPr>
            <w:tcW w:w="631" w:type="pct"/>
            <w:shd w:val="clear" w:color="auto" w:fill="auto"/>
            <w:noWrap/>
            <w:vAlign w:val="center"/>
          </w:tcPr>
          <w:p>
            <w:pPr>
              <w:widowControl/>
              <w:jc w:val="left"/>
              <w:rPr>
                <w:rFonts w:eastAsiaTheme="minorEastAsia"/>
                <w:kern w:val="0"/>
                <w:sz w:val="24"/>
                <w:szCs w:val="24"/>
              </w:rPr>
            </w:pPr>
          </w:p>
        </w:tc>
        <w:tc>
          <w:tcPr>
            <w:tcW w:w="840" w:type="pct"/>
            <w:shd w:val="clear" w:color="auto" w:fill="auto"/>
            <w:noWrap/>
            <w:vAlign w:val="center"/>
          </w:tcPr>
          <w:p>
            <w:pPr>
              <w:widowControl/>
              <w:jc w:val="left"/>
              <w:rPr>
                <w:rFonts w:eastAsiaTheme="minorEastAsia"/>
                <w:kern w:val="0"/>
                <w:sz w:val="24"/>
                <w:szCs w:val="24"/>
              </w:rPr>
            </w:pPr>
          </w:p>
        </w:tc>
        <w:tc>
          <w:tcPr>
            <w:tcW w:w="420" w:type="pct"/>
            <w:shd w:val="clear" w:color="auto" w:fill="auto"/>
            <w:noWrap/>
            <w:vAlign w:val="center"/>
          </w:tcPr>
          <w:p>
            <w:pPr>
              <w:widowControl/>
              <w:jc w:val="left"/>
              <w:rPr>
                <w:rFonts w:eastAsiaTheme="minorEastAsia"/>
                <w:kern w:val="0"/>
                <w:sz w:val="24"/>
                <w:szCs w:val="24"/>
              </w:rPr>
            </w:pPr>
          </w:p>
        </w:tc>
        <w:tc>
          <w:tcPr>
            <w:tcW w:w="673"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1792</w:t>
            </w:r>
          </w:p>
        </w:tc>
      </w:tr>
      <w:tr>
        <w:tblPrEx>
          <w:tblW w:w="5000" w:type="pct"/>
          <w:tblInd w:w="0" w:type="dxa"/>
          <w:tblLayout w:type="fixed"/>
          <w:tblCellMar>
            <w:top w:w="0" w:type="dxa"/>
            <w:left w:w="108" w:type="dxa"/>
            <w:bottom w:w="0" w:type="dxa"/>
            <w:right w:w="108" w:type="dxa"/>
          </w:tblCellMar>
        </w:tblPrEx>
        <w:trPr>
          <w:trHeight w:val="270"/>
        </w:trPr>
        <w:tc>
          <w:tcPr>
            <w:tcW w:w="544" w:type="pct"/>
            <w:vMerge w:val="restar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白云古洞</w:t>
            </w:r>
          </w:p>
        </w:tc>
        <w:tc>
          <w:tcPr>
            <w:tcW w:w="1051" w:type="pct"/>
            <w:shd w:val="clear" w:color="auto" w:fill="auto"/>
            <w:noWrap/>
            <w:vAlign w:val="center"/>
          </w:tcPr>
          <w:p>
            <w:pPr>
              <w:widowControl/>
              <w:jc w:val="left"/>
              <w:rPr>
                <w:rFonts w:eastAsiaTheme="minorEastAsia"/>
                <w:color w:val="000000"/>
                <w:kern w:val="0"/>
                <w:sz w:val="24"/>
                <w:szCs w:val="24"/>
              </w:rPr>
            </w:pPr>
            <w:r>
              <w:rPr>
                <w:rFonts w:eastAsiaTheme="minorEastAsia"/>
                <w:color w:val="000000"/>
                <w:kern w:val="0"/>
                <w:sz w:val="24"/>
                <w:szCs w:val="24"/>
              </w:rPr>
              <w:t>游步道</w:t>
            </w:r>
          </w:p>
        </w:tc>
        <w:tc>
          <w:tcPr>
            <w:tcW w:w="841" w:type="pct"/>
            <w:shd w:val="clear" w:color="auto" w:fill="auto"/>
            <w:noWrap/>
            <w:vAlign w:val="center"/>
          </w:tcPr>
          <w:p>
            <w:pPr>
              <w:widowControl/>
              <w:jc w:val="left"/>
              <w:rPr>
                <w:rFonts w:eastAsiaTheme="minorEastAsia"/>
                <w:color w:val="000000"/>
                <w:kern w:val="0"/>
                <w:sz w:val="24"/>
                <w:szCs w:val="24"/>
              </w:rPr>
            </w:pPr>
            <w:r>
              <w:rPr>
                <w:rFonts w:eastAsiaTheme="minorEastAsia"/>
                <w:color w:val="000000"/>
                <w:kern w:val="0"/>
                <w:sz w:val="24"/>
                <w:szCs w:val="24"/>
              </w:rPr>
              <w:t>不完全游道</w:t>
            </w:r>
          </w:p>
        </w:tc>
        <w:tc>
          <w:tcPr>
            <w:tcW w:w="63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3000</w:t>
            </w:r>
          </w:p>
        </w:tc>
        <w:tc>
          <w:tcPr>
            <w:tcW w:w="84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10</w:t>
            </w:r>
          </w:p>
        </w:tc>
        <w:tc>
          <w:tcPr>
            <w:tcW w:w="42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2</w:t>
            </w:r>
          </w:p>
        </w:tc>
        <w:tc>
          <w:tcPr>
            <w:tcW w:w="673"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480</w:t>
            </w:r>
          </w:p>
        </w:tc>
      </w:tr>
      <w:tr>
        <w:tblPrEx>
          <w:tblW w:w="5000" w:type="pct"/>
          <w:tblInd w:w="0" w:type="dxa"/>
          <w:tblLayout w:type="fixed"/>
          <w:tblCellMar>
            <w:top w:w="0" w:type="dxa"/>
            <w:left w:w="108" w:type="dxa"/>
            <w:bottom w:w="0" w:type="dxa"/>
            <w:right w:w="108" w:type="dxa"/>
          </w:tblCellMar>
        </w:tblPrEx>
        <w:trPr>
          <w:trHeight w:val="270"/>
        </w:trPr>
        <w:tc>
          <w:tcPr>
            <w:tcW w:w="544" w:type="pct"/>
            <w:vMerge/>
            <w:vAlign w:val="center"/>
          </w:tcPr>
          <w:p>
            <w:pPr>
              <w:widowControl/>
              <w:jc w:val="left"/>
              <w:rPr>
                <w:rFonts w:eastAsiaTheme="minorEastAsia"/>
                <w:color w:val="000000"/>
                <w:kern w:val="0"/>
                <w:sz w:val="24"/>
                <w:szCs w:val="24"/>
              </w:rPr>
            </w:pPr>
          </w:p>
        </w:tc>
        <w:tc>
          <w:tcPr>
            <w:tcW w:w="1051" w:type="pct"/>
            <w:shd w:val="clear" w:color="auto" w:fill="auto"/>
            <w:noWrap/>
            <w:vAlign w:val="center"/>
          </w:tcPr>
          <w:p>
            <w:pPr>
              <w:widowControl/>
              <w:jc w:val="left"/>
              <w:rPr>
                <w:rFonts w:eastAsiaTheme="minorEastAsia"/>
                <w:color w:val="000000"/>
                <w:kern w:val="0"/>
                <w:sz w:val="24"/>
                <w:szCs w:val="24"/>
              </w:rPr>
            </w:pPr>
            <w:r>
              <w:rPr>
                <w:rFonts w:eastAsiaTheme="minorEastAsia"/>
                <w:color w:val="000000"/>
                <w:kern w:val="0"/>
                <w:sz w:val="24"/>
                <w:szCs w:val="24"/>
              </w:rPr>
              <w:t>登山步道</w:t>
            </w:r>
          </w:p>
        </w:tc>
        <w:tc>
          <w:tcPr>
            <w:tcW w:w="841" w:type="pct"/>
            <w:shd w:val="clear" w:color="auto" w:fill="auto"/>
            <w:noWrap/>
            <w:vAlign w:val="center"/>
          </w:tcPr>
          <w:p>
            <w:pPr>
              <w:widowControl/>
              <w:jc w:val="left"/>
              <w:rPr>
                <w:rFonts w:eastAsiaTheme="minorEastAsia"/>
                <w:color w:val="000000"/>
                <w:kern w:val="0"/>
                <w:sz w:val="24"/>
                <w:szCs w:val="24"/>
              </w:rPr>
            </w:pPr>
            <w:r>
              <w:rPr>
                <w:rFonts w:eastAsiaTheme="minorEastAsia"/>
                <w:color w:val="000000"/>
                <w:kern w:val="0"/>
                <w:sz w:val="24"/>
                <w:szCs w:val="24"/>
              </w:rPr>
              <w:t>不完全游道</w:t>
            </w:r>
          </w:p>
        </w:tc>
        <w:tc>
          <w:tcPr>
            <w:tcW w:w="63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2000</w:t>
            </w:r>
          </w:p>
        </w:tc>
        <w:tc>
          <w:tcPr>
            <w:tcW w:w="84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10</w:t>
            </w:r>
          </w:p>
        </w:tc>
        <w:tc>
          <w:tcPr>
            <w:tcW w:w="42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2</w:t>
            </w:r>
          </w:p>
        </w:tc>
        <w:tc>
          <w:tcPr>
            <w:tcW w:w="673"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320</w:t>
            </w:r>
          </w:p>
        </w:tc>
      </w:tr>
      <w:tr>
        <w:tblPrEx>
          <w:tblW w:w="5000" w:type="pct"/>
          <w:tblInd w:w="0" w:type="dxa"/>
          <w:tblLayout w:type="fixed"/>
          <w:tblCellMar>
            <w:top w:w="0" w:type="dxa"/>
            <w:left w:w="108" w:type="dxa"/>
            <w:bottom w:w="0" w:type="dxa"/>
            <w:right w:w="108" w:type="dxa"/>
          </w:tblCellMar>
        </w:tblPrEx>
        <w:trPr>
          <w:trHeight w:val="270"/>
        </w:trPr>
        <w:tc>
          <w:tcPr>
            <w:tcW w:w="544" w:type="pct"/>
            <w:vMerge/>
            <w:vAlign w:val="center"/>
          </w:tcPr>
          <w:p>
            <w:pPr>
              <w:widowControl/>
              <w:jc w:val="left"/>
              <w:rPr>
                <w:rFonts w:eastAsiaTheme="minorEastAsia"/>
                <w:color w:val="000000"/>
                <w:kern w:val="0"/>
                <w:sz w:val="24"/>
                <w:szCs w:val="24"/>
              </w:rPr>
            </w:pPr>
          </w:p>
        </w:tc>
        <w:tc>
          <w:tcPr>
            <w:tcW w:w="1051" w:type="pct"/>
            <w:shd w:val="clear" w:color="auto" w:fill="auto"/>
            <w:noWrap/>
            <w:vAlign w:val="center"/>
          </w:tcPr>
          <w:p>
            <w:pPr>
              <w:widowControl/>
              <w:jc w:val="left"/>
              <w:rPr>
                <w:rFonts w:eastAsiaTheme="minorEastAsia"/>
                <w:color w:val="000000"/>
                <w:kern w:val="0"/>
                <w:sz w:val="24"/>
                <w:szCs w:val="24"/>
              </w:rPr>
            </w:pPr>
            <w:r>
              <w:rPr>
                <w:rFonts w:eastAsiaTheme="minorEastAsia"/>
                <w:color w:val="000000"/>
                <w:kern w:val="0"/>
                <w:sz w:val="24"/>
                <w:szCs w:val="24"/>
              </w:rPr>
              <w:t>合计</w:t>
            </w:r>
          </w:p>
        </w:tc>
        <w:tc>
          <w:tcPr>
            <w:tcW w:w="841" w:type="pct"/>
            <w:shd w:val="clear" w:color="auto" w:fill="auto"/>
            <w:noWrap/>
            <w:vAlign w:val="center"/>
          </w:tcPr>
          <w:p>
            <w:pPr>
              <w:widowControl/>
              <w:jc w:val="left"/>
              <w:rPr>
                <w:rFonts w:eastAsiaTheme="minorEastAsia"/>
                <w:color w:val="000000"/>
                <w:kern w:val="0"/>
                <w:sz w:val="24"/>
                <w:szCs w:val="24"/>
              </w:rPr>
            </w:pPr>
          </w:p>
        </w:tc>
        <w:tc>
          <w:tcPr>
            <w:tcW w:w="631" w:type="pct"/>
            <w:shd w:val="clear" w:color="auto" w:fill="auto"/>
            <w:noWrap/>
            <w:vAlign w:val="center"/>
          </w:tcPr>
          <w:p>
            <w:pPr>
              <w:widowControl/>
              <w:jc w:val="left"/>
              <w:rPr>
                <w:rFonts w:eastAsiaTheme="minorEastAsia"/>
                <w:kern w:val="0"/>
                <w:sz w:val="24"/>
                <w:szCs w:val="24"/>
              </w:rPr>
            </w:pPr>
          </w:p>
        </w:tc>
        <w:tc>
          <w:tcPr>
            <w:tcW w:w="840" w:type="pct"/>
            <w:shd w:val="clear" w:color="auto" w:fill="auto"/>
            <w:noWrap/>
            <w:vAlign w:val="center"/>
          </w:tcPr>
          <w:p>
            <w:pPr>
              <w:widowControl/>
              <w:jc w:val="left"/>
              <w:rPr>
                <w:rFonts w:eastAsiaTheme="minorEastAsia"/>
                <w:kern w:val="0"/>
                <w:sz w:val="24"/>
                <w:szCs w:val="24"/>
              </w:rPr>
            </w:pPr>
          </w:p>
        </w:tc>
        <w:tc>
          <w:tcPr>
            <w:tcW w:w="420" w:type="pct"/>
            <w:shd w:val="clear" w:color="auto" w:fill="auto"/>
            <w:noWrap/>
            <w:vAlign w:val="center"/>
          </w:tcPr>
          <w:p>
            <w:pPr>
              <w:widowControl/>
              <w:jc w:val="left"/>
              <w:rPr>
                <w:rFonts w:eastAsiaTheme="minorEastAsia"/>
                <w:kern w:val="0"/>
                <w:sz w:val="24"/>
                <w:szCs w:val="24"/>
              </w:rPr>
            </w:pPr>
          </w:p>
        </w:tc>
        <w:tc>
          <w:tcPr>
            <w:tcW w:w="673"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800</w:t>
            </w:r>
          </w:p>
        </w:tc>
      </w:tr>
    </w:tbl>
    <w:p/>
    <w:p>
      <w:pPr>
        <w:snapToGrid w:val="0"/>
        <w:spacing w:line="360" w:lineRule="auto"/>
        <w:rPr>
          <w:b/>
          <w:color w:val="000000"/>
          <w:spacing w:val="-4"/>
          <w:sz w:val="28"/>
          <w:szCs w:val="28"/>
        </w:rPr>
      </w:pPr>
      <w:r>
        <w:rPr>
          <w:rFonts w:hint="eastAsia"/>
          <w:b/>
          <w:color w:val="000000"/>
          <w:spacing w:val="-4"/>
          <w:sz w:val="28"/>
          <w:szCs w:val="28"/>
        </w:rPr>
        <w:t>（二）年游客容量</w:t>
      </w:r>
    </w:p>
    <w:p>
      <w:pPr>
        <w:spacing w:line="360" w:lineRule="auto"/>
        <w:ind w:firstLine="480"/>
        <w:rPr>
          <w:sz w:val="28"/>
          <w:szCs w:val="28"/>
        </w:rPr>
      </w:pPr>
      <w:r>
        <w:rPr>
          <w:rFonts w:hint="eastAsia"/>
          <w:sz w:val="28"/>
          <w:szCs w:val="28"/>
        </w:rPr>
        <w:t>年游客容量计算公式如下：</w:t>
      </w:r>
    </w:p>
    <w:p>
      <w:pPr>
        <w:spacing w:line="360" w:lineRule="auto"/>
        <w:ind w:firstLine="480"/>
        <w:rPr>
          <w:sz w:val="28"/>
          <w:szCs w:val="28"/>
        </w:rPr>
      </w:pPr>
      <w:r>
        <w:rPr>
          <w:rFonts w:hint="eastAsia"/>
          <w:sz w:val="28"/>
          <w:szCs w:val="28"/>
        </w:rPr>
        <w:t>C</w:t>
      </w:r>
      <w:r>
        <w:rPr>
          <w:rFonts w:hint="eastAsia"/>
          <w:sz w:val="28"/>
          <w:szCs w:val="28"/>
          <w:vertAlign w:val="subscript"/>
        </w:rPr>
        <w:t>季</w:t>
      </w:r>
      <w:r>
        <w:rPr>
          <w:rFonts w:hint="eastAsia"/>
          <w:sz w:val="28"/>
          <w:szCs w:val="28"/>
        </w:rPr>
        <w:t>=C</w:t>
      </w:r>
      <w:r>
        <w:rPr>
          <w:rFonts w:hint="eastAsia"/>
          <w:sz w:val="28"/>
          <w:szCs w:val="28"/>
          <w:vertAlign w:val="subscript"/>
        </w:rPr>
        <w:t>日</w:t>
      </w:r>
      <w:r>
        <w:rPr>
          <w:rFonts w:hint="eastAsia"/>
          <w:sz w:val="28"/>
          <w:szCs w:val="28"/>
        </w:rPr>
        <w:t>*N*K</w:t>
      </w:r>
    </w:p>
    <w:p>
      <w:pPr>
        <w:spacing w:line="360" w:lineRule="auto"/>
        <w:ind w:firstLine="480"/>
        <w:rPr>
          <w:sz w:val="28"/>
          <w:szCs w:val="28"/>
        </w:rPr>
      </w:pPr>
      <w:r>
        <w:rPr>
          <w:rFonts w:hint="eastAsia"/>
          <w:sz w:val="28"/>
          <w:szCs w:val="28"/>
        </w:rPr>
        <w:t>C</w:t>
      </w:r>
      <w:r>
        <w:rPr>
          <w:rFonts w:hint="eastAsia"/>
          <w:sz w:val="28"/>
          <w:szCs w:val="28"/>
          <w:vertAlign w:val="subscript"/>
        </w:rPr>
        <w:t>年</w:t>
      </w:r>
      <w:r>
        <w:rPr>
          <w:rFonts w:hint="eastAsia"/>
          <w:sz w:val="28"/>
          <w:szCs w:val="28"/>
        </w:rPr>
        <w:t>=C</w:t>
      </w:r>
      <w:r>
        <w:rPr>
          <w:rFonts w:hint="eastAsia"/>
          <w:sz w:val="28"/>
          <w:szCs w:val="28"/>
          <w:vertAlign w:val="subscript"/>
        </w:rPr>
        <w:t>淡</w:t>
      </w:r>
      <w:r>
        <w:rPr>
          <w:rFonts w:hint="eastAsia"/>
          <w:sz w:val="28"/>
          <w:szCs w:val="28"/>
        </w:rPr>
        <w:t>+C</w:t>
      </w:r>
      <w:r>
        <w:rPr>
          <w:rFonts w:hint="eastAsia"/>
          <w:sz w:val="28"/>
          <w:szCs w:val="28"/>
          <w:vertAlign w:val="subscript"/>
        </w:rPr>
        <w:t>平</w:t>
      </w:r>
      <w:r>
        <w:rPr>
          <w:rFonts w:hint="eastAsia"/>
          <w:sz w:val="28"/>
          <w:szCs w:val="28"/>
        </w:rPr>
        <w:t>+C</w:t>
      </w:r>
      <w:r>
        <w:rPr>
          <w:rFonts w:hint="eastAsia"/>
          <w:sz w:val="28"/>
          <w:szCs w:val="28"/>
          <w:vertAlign w:val="subscript"/>
        </w:rPr>
        <w:t>旺</w:t>
      </w:r>
    </w:p>
    <w:p>
      <w:pPr>
        <w:spacing w:line="360" w:lineRule="auto"/>
        <w:ind w:firstLine="480"/>
        <w:rPr>
          <w:sz w:val="28"/>
          <w:szCs w:val="28"/>
        </w:rPr>
      </w:pPr>
      <w:r>
        <w:rPr>
          <w:rFonts w:hint="eastAsia"/>
          <w:sz w:val="28"/>
          <w:szCs w:val="28"/>
        </w:rPr>
        <w:t>式中：</w:t>
      </w:r>
    </w:p>
    <w:p>
      <w:pPr>
        <w:spacing w:line="360" w:lineRule="auto"/>
        <w:ind w:firstLine="480"/>
        <w:rPr>
          <w:sz w:val="28"/>
          <w:szCs w:val="28"/>
        </w:rPr>
      </w:pPr>
      <w:r>
        <w:rPr>
          <w:rFonts w:hint="eastAsia"/>
          <w:sz w:val="28"/>
          <w:szCs w:val="28"/>
        </w:rPr>
        <w:t>C</w:t>
      </w:r>
      <w:r>
        <w:rPr>
          <w:rFonts w:hint="eastAsia"/>
          <w:sz w:val="28"/>
          <w:szCs w:val="28"/>
          <w:vertAlign w:val="subscript"/>
        </w:rPr>
        <w:t>年</w:t>
      </w:r>
      <w:r>
        <w:rPr>
          <w:rFonts w:hint="eastAsia"/>
          <w:sz w:val="28"/>
          <w:szCs w:val="28"/>
        </w:rPr>
        <w:t>——年游客容量（万人次）；</w:t>
      </w:r>
    </w:p>
    <w:p>
      <w:pPr>
        <w:spacing w:line="360" w:lineRule="auto"/>
        <w:ind w:firstLine="480"/>
        <w:rPr>
          <w:sz w:val="28"/>
          <w:szCs w:val="28"/>
        </w:rPr>
      </w:pPr>
      <w:r>
        <w:rPr>
          <w:rFonts w:hint="eastAsia"/>
          <w:sz w:val="28"/>
          <w:szCs w:val="28"/>
        </w:rPr>
        <w:t>C</w:t>
      </w:r>
      <w:r>
        <w:rPr>
          <w:rFonts w:hint="eastAsia"/>
          <w:sz w:val="28"/>
          <w:szCs w:val="28"/>
          <w:vertAlign w:val="subscript"/>
        </w:rPr>
        <w:t>季</w:t>
      </w:r>
      <w:r>
        <w:rPr>
          <w:rFonts w:hint="eastAsia"/>
          <w:sz w:val="28"/>
          <w:szCs w:val="28"/>
        </w:rPr>
        <w:t>——淡季、平季、旺季游客容量（万人次）；</w:t>
      </w:r>
    </w:p>
    <w:p>
      <w:pPr>
        <w:spacing w:line="360" w:lineRule="auto"/>
        <w:ind w:firstLine="480"/>
        <w:rPr>
          <w:sz w:val="28"/>
          <w:szCs w:val="28"/>
        </w:rPr>
      </w:pPr>
      <w:r>
        <w:rPr>
          <w:rFonts w:hint="eastAsia"/>
          <w:sz w:val="28"/>
          <w:szCs w:val="28"/>
        </w:rPr>
        <w:t>C</w:t>
      </w:r>
      <w:r>
        <w:rPr>
          <w:rFonts w:hint="eastAsia"/>
          <w:sz w:val="28"/>
          <w:szCs w:val="28"/>
          <w:vertAlign w:val="subscript"/>
        </w:rPr>
        <w:t>日</w:t>
      </w:r>
      <w:r>
        <w:rPr>
          <w:rFonts w:hint="eastAsia"/>
          <w:sz w:val="28"/>
          <w:szCs w:val="28"/>
        </w:rPr>
        <w:t>——日游客容量（人次）；</w:t>
      </w:r>
    </w:p>
    <w:p>
      <w:pPr>
        <w:spacing w:line="360" w:lineRule="auto"/>
        <w:ind w:firstLine="480"/>
        <w:rPr>
          <w:sz w:val="28"/>
          <w:szCs w:val="28"/>
        </w:rPr>
      </w:pPr>
      <w:r>
        <w:rPr>
          <w:rFonts w:hint="eastAsia"/>
          <w:sz w:val="28"/>
          <w:szCs w:val="28"/>
        </w:rPr>
        <w:t>N——淡、平、旺季旅游天数；</w:t>
      </w:r>
    </w:p>
    <w:p>
      <w:pPr>
        <w:spacing w:line="360" w:lineRule="auto"/>
        <w:ind w:firstLine="480"/>
        <w:rPr>
          <w:sz w:val="28"/>
          <w:szCs w:val="28"/>
        </w:rPr>
      </w:pPr>
      <w:r>
        <w:rPr>
          <w:rFonts w:hint="eastAsia"/>
          <w:sz w:val="28"/>
          <w:szCs w:val="28"/>
        </w:rPr>
        <w:t>K——淡、平、旺季系数，根据经验系数分别为0.2，0.65，1。</w:t>
      </w:r>
    </w:p>
    <w:p>
      <w:pPr>
        <w:spacing w:line="360" w:lineRule="auto"/>
        <w:ind w:firstLine="480"/>
        <w:rPr>
          <w:sz w:val="28"/>
          <w:szCs w:val="28"/>
        </w:rPr>
      </w:pPr>
      <w:r>
        <w:rPr>
          <w:rFonts w:hint="eastAsia"/>
          <w:sz w:val="28"/>
          <w:szCs w:val="28"/>
        </w:rPr>
        <w:t>根据一年中气候、季节、习俗、节假日等影响因子，确定旅游旺季为</w:t>
      </w:r>
      <w:r>
        <w:rPr>
          <w:sz w:val="28"/>
          <w:szCs w:val="28"/>
        </w:rPr>
        <w:t>7</w:t>
      </w:r>
      <w:r>
        <w:rPr>
          <w:rFonts w:hint="eastAsia"/>
          <w:sz w:val="28"/>
          <w:szCs w:val="28"/>
        </w:rPr>
        <w:t>、8、</w:t>
      </w:r>
      <w:r>
        <w:rPr>
          <w:sz w:val="28"/>
          <w:szCs w:val="28"/>
        </w:rPr>
        <w:t>10</w:t>
      </w:r>
      <w:r>
        <w:rPr>
          <w:rFonts w:hint="eastAsia"/>
          <w:sz w:val="28"/>
          <w:szCs w:val="28"/>
        </w:rPr>
        <w:t>月，计</w:t>
      </w:r>
      <w:r>
        <w:rPr>
          <w:sz w:val="28"/>
          <w:szCs w:val="28"/>
        </w:rPr>
        <w:t>93天</w:t>
      </w:r>
      <w:r>
        <w:rPr>
          <w:rFonts w:hint="eastAsia"/>
          <w:sz w:val="28"/>
          <w:szCs w:val="28"/>
        </w:rPr>
        <w:t>，平季为5、</w:t>
      </w:r>
      <w:r>
        <w:rPr>
          <w:sz w:val="28"/>
          <w:szCs w:val="28"/>
        </w:rPr>
        <w:t>6</w:t>
      </w:r>
      <w:r>
        <w:rPr>
          <w:rFonts w:hint="eastAsia"/>
          <w:sz w:val="28"/>
          <w:szCs w:val="28"/>
        </w:rPr>
        <w:t>、</w:t>
      </w:r>
      <w:r>
        <w:rPr>
          <w:sz w:val="28"/>
          <w:szCs w:val="28"/>
        </w:rPr>
        <w:t>9</w:t>
      </w:r>
      <w:r>
        <w:rPr>
          <w:rFonts w:hint="eastAsia"/>
          <w:sz w:val="28"/>
          <w:szCs w:val="28"/>
        </w:rPr>
        <w:t>月，计</w:t>
      </w:r>
      <w:r>
        <w:rPr>
          <w:sz w:val="28"/>
          <w:szCs w:val="28"/>
        </w:rPr>
        <w:t>91天</w:t>
      </w:r>
      <w:r>
        <w:rPr>
          <w:rFonts w:hint="eastAsia"/>
          <w:sz w:val="28"/>
          <w:szCs w:val="28"/>
        </w:rPr>
        <w:t>，淡季为1、2、3、4、11、12月，计</w:t>
      </w:r>
      <w:r>
        <w:rPr>
          <w:sz w:val="28"/>
          <w:szCs w:val="28"/>
        </w:rPr>
        <w:t>182天</w:t>
      </w:r>
      <w:r>
        <w:rPr>
          <w:rFonts w:hint="eastAsia"/>
          <w:sz w:val="28"/>
          <w:szCs w:val="28"/>
        </w:rPr>
        <w:t>。旺季按照理论日游客容量的100%，平季以理论日游客容量的65%，淡季以理论日游客容量的20%进行计算。</w:t>
      </w:r>
    </w:p>
    <w:p>
      <w:pPr>
        <w:snapToGrid w:val="0"/>
        <w:spacing w:line="360" w:lineRule="auto"/>
        <w:ind w:firstLine="560" w:firstLineChars="200"/>
        <w:rPr>
          <w:color w:val="000000"/>
          <w:spacing w:val="-4"/>
          <w:sz w:val="28"/>
          <w:szCs w:val="28"/>
        </w:rPr>
      </w:pPr>
      <w:r>
        <w:rPr>
          <w:rFonts w:hint="eastAsia"/>
          <w:sz w:val="28"/>
          <w:szCs w:val="28"/>
        </w:rPr>
        <w:t>北第一草原、千松坝、汤河源-燕山大峡谷、云雾山、白云古洞片区的年生态容量分别为</w:t>
      </w:r>
      <w:r>
        <w:rPr>
          <w:sz w:val="28"/>
          <w:szCs w:val="28"/>
        </w:rPr>
        <w:t>287.50</w:t>
      </w:r>
      <w:r>
        <w:rPr>
          <w:rFonts w:hint="eastAsia"/>
          <w:sz w:val="28"/>
          <w:szCs w:val="28"/>
        </w:rPr>
        <w:t>万人次、8</w:t>
      </w:r>
      <w:r>
        <w:rPr>
          <w:sz w:val="28"/>
          <w:szCs w:val="28"/>
        </w:rPr>
        <w:t>4</w:t>
      </w:r>
      <w:r>
        <w:rPr>
          <w:rFonts w:hint="eastAsia"/>
          <w:sz w:val="28"/>
          <w:szCs w:val="28"/>
        </w:rPr>
        <w:t>.</w:t>
      </w:r>
      <w:r>
        <w:rPr>
          <w:sz w:val="28"/>
          <w:szCs w:val="28"/>
        </w:rPr>
        <w:t>54</w:t>
      </w:r>
      <w:r>
        <w:rPr>
          <w:rFonts w:hint="eastAsia"/>
          <w:sz w:val="28"/>
          <w:szCs w:val="28"/>
        </w:rPr>
        <w:t>万人次、</w:t>
      </w:r>
      <w:r>
        <w:rPr>
          <w:sz w:val="28"/>
          <w:szCs w:val="28"/>
        </w:rPr>
        <w:t>60.64</w:t>
      </w:r>
      <w:r>
        <w:rPr>
          <w:rFonts w:hint="eastAsia"/>
          <w:sz w:val="28"/>
          <w:szCs w:val="28"/>
        </w:rPr>
        <w:t>万人次、</w:t>
      </w:r>
      <w:r>
        <w:rPr>
          <w:sz w:val="28"/>
          <w:szCs w:val="28"/>
        </w:rPr>
        <w:t>33.78</w:t>
      </w:r>
      <w:r>
        <w:rPr>
          <w:rFonts w:hint="eastAsia"/>
          <w:sz w:val="28"/>
          <w:szCs w:val="28"/>
        </w:rPr>
        <w:t>万人次，</w:t>
      </w:r>
      <w:r>
        <w:rPr>
          <w:sz w:val="28"/>
          <w:szCs w:val="28"/>
        </w:rPr>
        <w:t>15.08</w:t>
      </w:r>
      <w:r>
        <w:rPr>
          <w:rFonts w:hint="eastAsia"/>
          <w:sz w:val="28"/>
          <w:szCs w:val="28"/>
        </w:rPr>
        <w:t>万人次。</w:t>
      </w:r>
    </w:p>
    <w:p>
      <w:pPr>
        <w:keepNext/>
        <w:keepLines/>
        <w:spacing w:before="240" w:after="260" w:line="415" w:lineRule="auto"/>
        <w:ind w:firstLine="627"/>
        <w:jc w:val="center"/>
        <w:outlineLvl w:val="1"/>
        <w:rPr>
          <w:b/>
          <w:bCs/>
          <w:color w:val="000000"/>
          <w:kern w:val="0"/>
          <w:sz w:val="32"/>
          <w:szCs w:val="32"/>
          <w:lang w:val="zh-CN"/>
        </w:rPr>
      </w:pPr>
      <w:bookmarkStart w:id="52" w:name="_Toc426030874"/>
      <w:bookmarkStart w:id="53" w:name="_Toc25824212"/>
      <w:bookmarkStart w:id="54" w:name="_Toc430681653"/>
      <w:bookmarkStart w:id="55" w:name="_Toc430681448"/>
      <w:r>
        <w:rPr>
          <w:b/>
          <w:bCs/>
          <w:color w:val="000000"/>
          <w:kern w:val="0"/>
          <w:sz w:val="32"/>
          <w:szCs w:val="32"/>
          <w:lang w:val="zh-CN"/>
        </w:rPr>
        <w:t>第二节  客源市场分析与预测</w:t>
      </w:r>
      <w:bookmarkEnd w:id="52"/>
      <w:bookmarkEnd w:id="53"/>
      <w:bookmarkEnd w:id="54"/>
      <w:bookmarkEnd w:id="55"/>
    </w:p>
    <w:p>
      <w:pPr>
        <w:pStyle w:val="Heading3"/>
        <w:spacing w:before="120" w:after="120"/>
      </w:pPr>
      <w:r>
        <w:t>一、</w:t>
      </w:r>
      <w:r>
        <w:rPr>
          <w:rFonts w:hint="eastAsia"/>
        </w:rPr>
        <w:t>客源市场分析</w:t>
      </w:r>
    </w:p>
    <w:p>
      <w:pPr>
        <w:snapToGrid w:val="0"/>
        <w:spacing w:line="360" w:lineRule="auto"/>
        <w:ind w:firstLine="560" w:firstLineChars="200"/>
        <w:rPr>
          <w:color w:val="000000"/>
          <w:spacing w:val="-4"/>
          <w:sz w:val="28"/>
          <w:szCs w:val="28"/>
        </w:rPr>
      </w:pPr>
      <w:bookmarkStart w:id="56" w:name="_Toc231631766"/>
      <w:r>
        <w:rPr>
          <w:rFonts w:hint="eastAsia"/>
          <w:color w:val="000000"/>
          <w:spacing w:val="-4"/>
          <w:sz w:val="28"/>
          <w:szCs w:val="28"/>
        </w:rPr>
        <w:t>（一）地域市场</w:t>
      </w:r>
      <w:bookmarkEnd w:id="56"/>
      <w:r>
        <w:rPr>
          <w:rFonts w:hint="eastAsia"/>
          <w:color w:val="000000"/>
          <w:spacing w:val="-4"/>
          <w:sz w:val="28"/>
          <w:szCs w:val="28"/>
        </w:rPr>
        <w:t>分析</w:t>
      </w:r>
    </w:p>
    <w:p>
      <w:pPr>
        <w:snapToGrid w:val="0"/>
        <w:spacing w:line="360" w:lineRule="auto"/>
        <w:ind w:firstLine="560" w:firstLineChars="200"/>
        <w:rPr>
          <w:color w:val="000000"/>
          <w:spacing w:val="-4"/>
          <w:sz w:val="28"/>
          <w:szCs w:val="28"/>
        </w:rPr>
      </w:pPr>
      <w:r>
        <w:rPr>
          <w:rFonts w:hint="eastAsia"/>
          <w:color w:val="000000"/>
          <w:spacing w:val="-4"/>
          <w:sz w:val="28"/>
          <w:szCs w:val="28"/>
        </w:rPr>
        <w:t>综合考虑国内旅游市场发展趋势，特别是森林旅游的发展潜力、承德市与丰宁县旅游发展的大环境、丰宁国家森林公园客源市场现状与资源特色等因素，对目标市场进行划分。</w:t>
      </w:r>
    </w:p>
    <w:p>
      <w:pPr>
        <w:snapToGrid w:val="0"/>
        <w:spacing w:line="360" w:lineRule="auto"/>
        <w:ind w:firstLine="560" w:firstLineChars="200"/>
        <w:rPr>
          <w:color w:val="000000"/>
          <w:spacing w:val="-4"/>
          <w:sz w:val="28"/>
          <w:szCs w:val="28"/>
        </w:rPr>
      </w:pPr>
      <w:r>
        <w:rPr>
          <w:rFonts w:hint="eastAsia"/>
          <w:color w:val="000000"/>
          <w:spacing w:val="-4"/>
          <w:sz w:val="28"/>
          <w:szCs w:val="28"/>
        </w:rPr>
        <w:t>一级客源市场：京津地区及承德市。京津地区城市密集、经济发达，旅游需求旺盛、旅游观念成熟，是我国国内旅游最重要的客源市场之一。目前，京津地区已成为丰宁县主要的旅游客源地，未来需继续巩固这一基础客源市场。北京市、天津市和承德市均为我国北方重要的旅游目的地和旅游集散地，丰宁国家森林公园可与这些城市的知名景区连线开发，吸引来这些城市旅游的线路转途游客。</w:t>
      </w:r>
    </w:p>
    <w:p>
      <w:pPr>
        <w:snapToGrid w:val="0"/>
        <w:spacing w:line="360" w:lineRule="auto"/>
        <w:ind w:firstLine="560" w:firstLineChars="200"/>
        <w:rPr>
          <w:color w:val="000000"/>
          <w:spacing w:val="-4"/>
          <w:sz w:val="28"/>
          <w:szCs w:val="28"/>
        </w:rPr>
      </w:pPr>
      <w:r>
        <w:rPr>
          <w:rFonts w:hint="eastAsia"/>
          <w:color w:val="000000"/>
          <w:spacing w:val="-4"/>
          <w:sz w:val="28"/>
          <w:szCs w:val="28"/>
        </w:rPr>
        <w:t>二级客源市场：河北省其它市县及相邻的山西省、山东省、河南省和辽宁省。这些地区与丰宁县有便捷的交通连接，到丰宁旅游的游客数量逐年增加，未来对以上地区积极进行市场营销，使其成为丰宁旅游重要的发展客源市场。</w:t>
      </w:r>
    </w:p>
    <w:p>
      <w:pPr>
        <w:snapToGrid w:val="0"/>
        <w:spacing w:line="360" w:lineRule="auto"/>
        <w:ind w:firstLine="560" w:firstLineChars="200"/>
        <w:rPr>
          <w:color w:val="000000"/>
          <w:spacing w:val="-4"/>
          <w:sz w:val="28"/>
          <w:szCs w:val="28"/>
        </w:rPr>
      </w:pPr>
      <w:r>
        <w:rPr>
          <w:rFonts w:hint="eastAsia"/>
          <w:color w:val="000000"/>
          <w:spacing w:val="-4"/>
          <w:sz w:val="28"/>
          <w:szCs w:val="28"/>
        </w:rPr>
        <w:t>三级客源市场：长三角地区、珠三角地区。丰宁国家森林公园以其卓越的生态旅游资源品质，具备发展成为高等级旅游区的潜质，对远距离客源市场会产生较强的吸引力。长三角地区与珠三角地区，是我国经济最发达的地区，具有非常强盛的出游力，可作为丰宁旅游发展的机会客源市场。</w:t>
      </w:r>
    </w:p>
    <w:p>
      <w:pPr>
        <w:snapToGrid w:val="0"/>
        <w:spacing w:line="360" w:lineRule="auto"/>
        <w:ind w:firstLine="560" w:firstLineChars="200"/>
        <w:rPr>
          <w:color w:val="000000"/>
          <w:spacing w:val="-4"/>
          <w:sz w:val="28"/>
          <w:szCs w:val="28"/>
        </w:rPr>
      </w:pPr>
      <w:bookmarkStart w:id="57" w:name="_Toc231631767"/>
      <w:r>
        <w:rPr>
          <w:rFonts w:hint="eastAsia"/>
          <w:color w:val="000000"/>
          <w:spacing w:val="-4"/>
          <w:sz w:val="28"/>
          <w:szCs w:val="28"/>
        </w:rPr>
        <w:t>（二）客源市场定位</w:t>
      </w:r>
      <w:bookmarkEnd w:id="57"/>
    </w:p>
    <w:p>
      <w:pPr>
        <w:snapToGrid w:val="0"/>
        <w:spacing w:line="360" w:lineRule="auto"/>
        <w:ind w:firstLine="560" w:firstLineChars="200"/>
        <w:rPr>
          <w:color w:val="000000"/>
          <w:spacing w:val="-4"/>
          <w:sz w:val="28"/>
          <w:szCs w:val="28"/>
        </w:rPr>
      </w:pPr>
      <w:r>
        <w:rPr>
          <w:rFonts w:hint="eastAsia"/>
          <w:color w:val="000000"/>
          <w:spacing w:val="-4"/>
          <w:sz w:val="28"/>
          <w:szCs w:val="28"/>
        </w:rPr>
        <w:t>1、自驾车休闲度假市场</w:t>
      </w:r>
    </w:p>
    <w:p>
      <w:pPr>
        <w:snapToGrid w:val="0"/>
        <w:spacing w:line="360" w:lineRule="auto"/>
        <w:ind w:firstLine="560" w:firstLineChars="200"/>
        <w:rPr>
          <w:color w:val="000000"/>
          <w:spacing w:val="-4"/>
          <w:sz w:val="28"/>
          <w:szCs w:val="28"/>
        </w:rPr>
      </w:pPr>
      <w:r>
        <w:rPr>
          <w:color w:val="000000"/>
          <w:spacing w:val="-4"/>
          <w:sz w:val="28"/>
          <w:szCs w:val="28"/>
        </w:rPr>
        <w:t>随着</w:t>
      </w:r>
      <w:r>
        <w:rPr>
          <w:rFonts w:hint="eastAsia"/>
          <w:color w:val="000000"/>
          <w:spacing w:val="-4"/>
          <w:sz w:val="28"/>
          <w:szCs w:val="28"/>
        </w:rPr>
        <w:t>我国</w:t>
      </w:r>
      <w:r>
        <w:rPr>
          <w:color w:val="000000"/>
          <w:spacing w:val="-4"/>
          <w:sz w:val="28"/>
          <w:szCs w:val="28"/>
        </w:rPr>
        <w:t>旅游市场的发展</w:t>
      </w:r>
      <w:r>
        <w:rPr>
          <w:rFonts w:hint="eastAsia"/>
          <w:color w:val="000000"/>
          <w:spacing w:val="-4"/>
          <w:sz w:val="28"/>
          <w:szCs w:val="28"/>
        </w:rPr>
        <w:t>，</w:t>
      </w:r>
      <w:r>
        <w:rPr>
          <w:color w:val="000000"/>
          <w:spacing w:val="-4"/>
          <w:sz w:val="28"/>
          <w:szCs w:val="28"/>
        </w:rPr>
        <w:t>旅游产品的不断成熟,自驾车旅游越来越成为有车族的最爱</w:t>
      </w:r>
      <w:r>
        <w:rPr>
          <w:rFonts w:hint="eastAsia"/>
          <w:color w:val="000000"/>
          <w:spacing w:val="-4"/>
          <w:sz w:val="28"/>
          <w:szCs w:val="28"/>
        </w:rPr>
        <w:t>。据有关部门统计，截止2019年5月底</w:t>
      </w:r>
      <w:r>
        <w:rPr>
          <w:color w:val="000000"/>
          <w:spacing w:val="-4"/>
          <w:sz w:val="28"/>
          <w:szCs w:val="28"/>
        </w:rPr>
        <w:t>，</w:t>
      </w:r>
      <w:r>
        <w:rPr>
          <w:rFonts w:hint="eastAsia"/>
          <w:color w:val="000000"/>
          <w:spacing w:val="-4"/>
          <w:sz w:val="28"/>
          <w:szCs w:val="28"/>
        </w:rPr>
        <w:t>全国</w:t>
      </w:r>
      <w:r>
        <w:rPr>
          <w:color w:val="000000"/>
          <w:spacing w:val="-4"/>
          <w:sz w:val="28"/>
          <w:szCs w:val="28"/>
        </w:rPr>
        <w:t>机动车保有量达</w:t>
      </w:r>
      <w:r>
        <w:rPr>
          <w:rFonts w:hint="eastAsia"/>
          <w:color w:val="000000"/>
          <w:spacing w:val="-4"/>
          <w:sz w:val="28"/>
          <w:szCs w:val="28"/>
        </w:rPr>
        <w:t>3.4亿辆</w:t>
      </w:r>
      <w:r>
        <w:rPr>
          <w:color w:val="000000"/>
          <w:spacing w:val="-4"/>
          <w:sz w:val="28"/>
          <w:szCs w:val="28"/>
        </w:rPr>
        <w:t>，其中汽车</w:t>
      </w:r>
      <w:r>
        <w:rPr>
          <w:rFonts w:hint="eastAsia"/>
          <w:color w:val="000000"/>
          <w:spacing w:val="-4"/>
          <w:sz w:val="28"/>
          <w:szCs w:val="28"/>
        </w:rPr>
        <w:t>2.5亿</w:t>
      </w:r>
      <w:r>
        <w:rPr>
          <w:color w:val="000000"/>
          <w:spacing w:val="-4"/>
          <w:sz w:val="28"/>
          <w:szCs w:val="28"/>
        </w:rPr>
        <w:t>辆，</w:t>
      </w:r>
      <w:r>
        <w:rPr>
          <w:rFonts w:hint="eastAsia"/>
          <w:color w:val="000000"/>
          <w:spacing w:val="-4"/>
          <w:sz w:val="28"/>
          <w:szCs w:val="28"/>
        </w:rPr>
        <w:t>北京机动车保有量已达621万辆，其中小客车519万辆，自驾车旅游已经成为居民外出旅游的新时尚</w:t>
      </w:r>
      <w:r>
        <w:rPr>
          <w:color w:val="000000"/>
          <w:spacing w:val="-4"/>
          <w:sz w:val="28"/>
          <w:szCs w:val="28"/>
        </w:rPr>
        <w:t>。</w:t>
      </w:r>
      <w:r>
        <w:rPr>
          <w:rFonts w:hint="eastAsia"/>
          <w:color w:val="000000"/>
          <w:spacing w:val="-4"/>
          <w:sz w:val="28"/>
          <w:szCs w:val="28"/>
        </w:rPr>
        <w:t>根据相关研究成果，自驾车出游范围一般在300公里之内，行程1—3天，丰宁国家森林公园所有景区均在北京市自驾游近区出游范围内。</w:t>
      </w:r>
    </w:p>
    <w:p>
      <w:pPr>
        <w:snapToGrid w:val="0"/>
        <w:spacing w:line="360" w:lineRule="auto"/>
        <w:ind w:firstLine="560" w:firstLineChars="200"/>
        <w:rPr>
          <w:color w:val="000000"/>
          <w:spacing w:val="-4"/>
          <w:sz w:val="28"/>
          <w:szCs w:val="28"/>
        </w:rPr>
      </w:pPr>
      <w:r>
        <w:rPr>
          <w:rFonts w:hint="eastAsia"/>
          <w:color w:val="000000"/>
          <w:spacing w:val="-4"/>
          <w:sz w:val="28"/>
          <w:szCs w:val="28"/>
        </w:rPr>
        <w:t>2、青年旅游市场</w:t>
      </w:r>
    </w:p>
    <w:p>
      <w:pPr>
        <w:snapToGrid w:val="0"/>
        <w:spacing w:line="360" w:lineRule="auto"/>
        <w:ind w:firstLine="560" w:firstLineChars="200"/>
        <w:rPr>
          <w:color w:val="000000"/>
          <w:spacing w:val="-4"/>
          <w:sz w:val="28"/>
          <w:szCs w:val="28"/>
        </w:rPr>
      </w:pPr>
      <w:r>
        <w:rPr>
          <w:rFonts w:hint="eastAsia"/>
          <w:color w:val="000000"/>
          <w:spacing w:val="-4"/>
          <w:sz w:val="28"/>
          <w:szCs w:val="28"/>
        </w:rPr>
        <w:t>青年经历旺盛，出游踊跃，频率高，猎奇心理强，容易接受新鲜事物，对探险、科考、极限运动具有浓厚的兴趣，往往成为新的旅游区域的开拓者和新的旅游项目的尝试者。丰宁国家森林公园具备发展科考、探险和极限运动的条件，通过相关产品开发，吸引青年旅游者来此旅游。</w:t>
      </w:r>
    </w:p>
    <w:p>
      <w:pPr>
        <w:snapToGrid w:val="0"/>
        <w:spacing w:line="360" w:lineRule="auto"/>
        <w:ind w:firstLine="560" w:firstLineChars="200"/>
        <w:rPr>
          <w:color w:val="000000"/>
          <w:spacing w:val="-4"/>
          <w:sz w:val="28"/>
          <w:szCs w:val="28"/>
        </w:rPr>
      </w:pPr>
      <w:r>
        <w:rPr>
          <w:rFonts w:hint="eastAsia"/>
          <w:color w:val="000000"/>
          <w:spacing w:val="-4"/>
          <w:sz w:val="28"/>
          <w:szCs w:val="28"/>
        </w:rPr>
        <w:t>3、银发旅游市场</w:t>
      </w:r>
    </w:p>
    <w:p>
      <w:pPr>
        <w:snapToGrid w:val="0"/>
        <w:spacing w:line="360" w:lineRule="auto"/>
        <w:ind w:firstLine="560" w:firstLineChars="200"/>
        <w:rPr>
          <w:color w:val="000000"/>
          <w:spacing w:val="-4"/>
          <w:sz w:val="28"/>
          <w:szCs w:val="28"/>
        </w:rPr>
      </w:pPr>
      <w:r>
        <w:rPr>
          <w:rFonts w:hint="eastAsia"/>
          <w:color w:val="000000"/>
          <w:spacing w:val="-4"/>
          <w:sz w:val="28"/>
          <w:szCs w:val="28"/>
        </w:rPr>
        <w:t>我国是世界上老龄人口较多的国家之一，“银发浪潮”将给旅游业带来巨大的发展机会。老人时间充裕，不受时间限制，可以避开旅游旺季和节假日旅游高峰出游。出游的老人一般都有多年的积蓄，消费水平较高。老年人旅游喜欢轻松、稍缓的日程和具有康复保健功能。因此，森林公园发展银发旅游市场有较大的优势，可以为他们提供优良的生活空间和舒适的活动地域。</w:t>
      </w:r>
    </w:p>
    <w:p>
      <w:pPr>
        <w:snapToGrid w:val="0"/>
        <w:spacing w:line="360" w:lineRule="auto"/>
        <w:ind w:firstLine="560" w:firstLineChars="200"/>
        <w:rPr>
          <w:color w:val="000000"/>
          <w:spacing w:val="-4"/>
          <w:sz w:val="28"/>
          <w:szCs w:val="28"/>
        </w:rPr>
      </w:pPr>
      <w:r>
        <w:rPr>
          <w:rFonts w:hint="eastAsia"/>
          <w:color w:val="000000"/>
          <w:spacing w:val="-4"/>
          <w:sz w:val="28"/>
          <w:szCs w:val="28"/>
        </w:rPr>
        <w:t>4、文化旅游市场</w:t>
      </w:r>
    </w:p>
    <w:p>
      <w:pPr>
        <w:snapToGrid w:val="0"/>
        <w:spacing w:line="360" w:lineRule="auto"/>
        <w:ind w:firstLine="560" w:firstLineChars="200"/>
        <w:rPr>
          <w:color w:val="000000"/>
          <w:spacing w:val="-4"/>
          <w:sz w:val="28"/>
          <w:szCs w:val="28"/>
        </w:rPr>
      </w:pPr>
      <w:r>
        <w:rPr>
          <w:rFonts w:hint="eastAsia"/>
          <w:color w:val="000000"/>
          <w:spacing w:val="-4"/>
          <w:sz w:val="28"/>
          <w:szCs w:val="28"/>
        </w:rPr>
        <w:t>文化旅游具有知识性、体验性和参与性等特点，日益受到旅游者的青睐，</w:t>
      </w:r>
      <w:r>
        <w:rPr>
          <w:color w:val="000000"/>
          <w:spacing w:val="-4"/>
          <w:sz w:val="28"/>
          <w:szCs w:val="28"/>
        </w:rPr>
        <w:t>寻求文化享受已成为一种风尚</w:t>
      </w:r>
      <w:r>
        <w:rPr>
          <w:rFonts w:hint="eastAsia"/>
          <w:color w:val="000000"/>
          <w:spacing w:val="-4"/>
          <w:sz w:val="28"/>
          <w:szCs w:val="28"/>
        </w:rPr>
        <w:t>。丰宁国家森林公园具有丰富的文化旅游资源，丰宁县满蒙民族风情浓郁，歌舞、饮食、服饰和居住等方面的民俗充分展现了满蒙民族独特、灿烂的文化内涵。白云古洞集佛教、道教文化于一身，是塞外远近驰名的宗教名胜。在对文化旅游资源进行开发时，要特别注重游客体验式旅游产品的开发，满足游客文化旅游的需求。</w:t>
      </w:r>
    </w:p>
    <w:p>
      <w:pPr>
        <w:snapToGrid w:val="0"/>
        <w:spacing w:line="360" w:lineRule="auto"/>
        <w:ind w:firstLine="560" w:firstLineChars="200"/>
        <w:rPr>
          <w:color w:val="000000"/>
          <w:spacing w:val="-4"/>
          <w:sz w:val="28"/>
          <w:szCs w:val="28"/>
        </w:rPr>
      </w:pPr>
      <w:r>
        <w:rPr>
          <w:rFonts w:hint="eastAsia"/>
          <w:color w:val="000000"/>
          <w:spacing w:val="-4"/>
          <w:sz w:val="28"/>
          <w:szCs w:val="28"/>
        </w:rPr>
        <w:t>5、商务会议旅游市场</w:t>
      </w:r>
    </w:p>
    <w:p>
      <w:pPr>
        <w:snapToGrid w:val="0"/>
        <w:spacing w:line="360" w:lineRule="auto"/>
        <w:ind w:firstLine="560" w:firstLineChars="200"/>
        <w:rPr>
          <w:color w:val="000000"/>
          <w:spacing w:val="-4"/>
          <w:sz w:val="28"/>
          <w:szCs w:val="28"/>
        </w:rPr>
      </w:pPr>
      <w:r>
        <w:rPr>
          <w:rFonts w:hint="eastAsia"/>
          <w:color w:val="000000"/>
          <w:spacing w:val="-4"/>
          <w:sz w:val="28"/>
          <w:szCs w:val="28"/>
        </w:rPr>
        <w:t>商务会议旅游，对交通、住宿条件要求比较高，追求便捷、舒适，附带观光和休闲。商务会议旅游者一般具有团队规模较大、停留时间较长、消费较高的特点，成功举办一次档次高、影响较大的商务会议，能够有效地提高森林公园知名度。公园可兴建一定规模的高级别旅游接待设施，提高服务水平，开拓商务会议旅游市场。</w:t>
      </w:r>
    </w:p>
    <w:p>
      <w:pPr>
        <w:snapToGrid w:val="0"/>
        <w:spacing w:line="360" w:lineRule="auto"/>
        <w:ind w:firstLine="560" w:firstLineChars="200"/>
        <w:rPr>
          <w:color w:val="000000"/>
          <w:spacing w:val="-4"/>
          <w:sz w:val="28"/>
          <w:szCs w:val="28"/>
        </w:rPr>
      </w:pPr>
    </w:p>
    <w:p>
      <w:pPr>
        <w:pStyle w:val="Heading3"/>
        <w:spacing w:before="120" w:after="120"/>
      </w:pPr>
      <w:r>
        <w:t>三、游客规模预测</w:t>
      </w:r>
    </w:p>
    <w:p>
      <w:pPr>
        <w:snapToGrid w:val="0"/>
        <w:spacing w:line="360" w:lineRule="auto"/>
        <w:ind w:firstLine="560" w:firstLineChars="200"/>
        <w:rPr>
          <w:color w:val="000000"/>
          <w:spacing w:val="-4"/>
          <w:sz w:val="28"/>
          <w:szCs w:val="28"/>
        </w:rPr>
      </w:pPr>
      <w:r>
        <w:rPr>
          <w:rFonts w:hint="eastAsia"/>
          <w:color w:val="000000"/>
          <w:spacing w:val="-4"/>
          <w:sz w:val="28"/>
          <w:szCs w:val="28"/>
        </w:rPr>
        <w:t>游人规模是森林公园各项建设的主要依据。受经济状况、休假制度、景观特色等多种因素的制约和影响，随着国民经济发展和人们生活水平的提高，长期居住城市的人们回归自然的兴趣会越来越浓，森林公园的游人规模必将越来越大。</w:t>
      </w:r>
    </w:p>
    <w:p>
      <w:pPr>
        <w:snapToGrid w:val="0"/>
        <w:spacing w:line="360" w:lineRule="auto"/>
        <w:rPr>
          <w:b/>
          <w:color w:val="000000"/>
          <w:spacing w:val="-4"/>
          <w:sz w:val="28"/>
          <w:szCs w:val="28"/>
        </w:rPr>
      </w:pPr>
      <w:r>
        <w:rPr>
          <w:rFonts w:hint="eastAsia"/>
          <w:b/>
          <w:color w:val="000000"/>
          <w:spacing w:val="-4"/>
          <w:sz w:val="28"/>
          <w:szCs w:val="28"/>
        </w:rPr>
        <w:t>（一）根据近几年游人变动预测</w:t>
      </w:r>
    </w:p>
    <w:p>
      <w:pPr>
        <w:snapToGrid w:val="0"/>
        <w:spacing w:line="360" w:lineRule="auto"/>
        <w:ind w:firstLine="560" w:firstLineChars="200"/>
        <w:rPr>
          <w:color w:val="000000"/>
          <w:spacing w:val="-4"/>
          <w:sz w:val="28"/>
          <w:szCs w:val="28"/>
        </w:rPr>
      </w:pPr>
      <w:r>
        <w:rPr>
          <w:rFonts w:hint="eastAsia"/>
          <w:color w:val="000000"/>
          <w:spacing w:val="-4"/>
          <w:sz w:val="28"/>
          <w:szCs w:val="28"/>
        </w:rPr>
        <w:t>由于森林公园各片区发展情况不同，因此，各片区游客量也有较大的差异，而且，由于各片区影响力的差异，游客变动趋势在规划期内也不会有很大的变动，因此，对不同片区的游客规模分别进行预测。</w:t>
      </w:r>
    </w:p>
    <w:p>
      <w:pPr>
        <w:snapToGrid w:val="0"/>
        <w:spacing w:line="360" w:lineRule="auto"/>
        <w:ind w:firstLine="560" w:firstLineChars="200"/>
        <w:rPr>
          <w:color w:val="000000"/>
          <w:spacing w:val="-4"/>
          <w:sz w:val="28"/>
          <w:szCs w:val="28"/>
        </w:rPr>
      </w:pPr>
      <w:r>
        <w:rPr>
          <w:rFonts w:hint="eastAsia"/>
          <w:color w:val="000000"/>
          <w:spacing w:val="-4"/>
          <w:sz w:val="28"/>
          <w:szCs w:val="28"/>
        </w:rPr>
        <w:t>目前，京北第一草原片区年接待游客规模约2</w:t>
      </w:r>
      <w:r>
        <w:rPr>
          <w:color w:val="000000"/>
          <w:spacing w:val="-4"/>
          <w:sz w:val="28"/>
          <w:szCs w:val="28"/>
        </w:rPr>
        <w:t>5</w:t>
      </w:r>
      <w:r>
        <w:rPr>
          <w:rFonts w:hint="eastAsia"/>
          <w:color w:val="000000"/>
          <w:spacing w:val="-4"/>
          <w:sz w:val="28"/>
          <w:szCs w:val="28"/>
        </w:rPr>
        <w:t>万人次，千松坝片区年接待游客约1</w:t>
      </w:r>
      <w:r>
        <w:rPr>
          <w:color w:val="000000"/>
          <w:spacing w:val="-4"/>
          <w:sz w:val="28"/>
          <w:szCs w:val="28"/>
        </w:rPr>
        <w:t>0</w:t>
      </w:r>
      <w:r>
        <w:rPr>
          <w:rFonts w:hint="eastAsia"/>
          <w:color w:val="000000"/>
          <w:spacing w:val="-4"/>
          <w:sz w:val="28"/>
          <w:szCs w:val="28"/>
        </w:rPr>
        <w:t>万人次，白云古洞片区年接待游客量约1万人次，云雾山片区年接待游客量约0</w:t>
      </w:r>
      <w:r>
        <w:rPr>
          <w:color w:val="000000"/>
          <w:spacing w:val="-4"/>
          <w:sz w:val="28"/>
          <w:szCs w:val="28"/>
        </w:rPr>
        <w:t>.4</w:t>
      </w:r>
      <w:r>
        <w:rPr>
          <w:rFonts w:hint="eastAsia"/>
          <w:color w:val="000000"/>
          <w:spacing w:val="-4"/>
          <w:sz w:val="28"/>
          <w:szCs w:val="28"/>
        </w:rPr>
        <w:t>万人次，汤河源-燕山大峡谷尚未建设，现主要是一些摄影爱好者前去摄影拍照，每年约为</w:t>
      </w:r>
      <w:r>
        <w:rPr>
          <w:color w:val="000000"/>
          <w:spacing w:val="-4"/>
          <w:sz w:val="28"/>
          <w:szCs w:val="28"/>
        </w:rPr>
        <w:t>0.5</w:t>
      </w:r>
      <w:r>
        <w:rPr>
          <w:rFonts w:hint="eastAsia"/>
          <w:color w:val="000000"/>
          <w:spacing w:val="-4"/>
          <w:sz w:val="28"/>
          <w:szCs w:val="28"/>
        </w:rPr>
        <w:t>万人次。</w:t>
      </w:r>
    </w:p>
    <w:p>
      <w:pPr>
        <w:snapToGrid w:val="0"/>
        <w:spacing w:line="360" w:lineRule="auto"/>
        <w:ind w:firstLine="560" w:firstLineChars="200"/>
        <w:rPr>
          <w:color w:val="000000"/>
          <w:spacing w:val="-4"/>
          <w:sz w:val="28"/>
          <w:szCs w:val="28"/>
        </w:rPr>
      </w:pPr>
      <w:r>
        <w:rPr>
          <w:rFonts w:hint="eastAsia"/>
          <w:color w:val="000000"/>
          <w:spacing w:val="-4"/>
          <w:sz w:val="28"/>
          <w:szCs w:val="28"/>
        </w:rPr>
        <w:t>根据丰宁近</w:t>
      </w:r>
      <w:r>
        <w:rPr>
          <w:color w:val="000000"/>
          <w:spacing w:val="-4"/>
          <w:sz w:val="28"/>
          <w:szCs w:val="28"/>
        </w:rPr>
        <w:t>几年游客规模增长情况，设定</w:t>
      </w:r>
      <w:r>
        <w:rPr>
          <w:rFonts w:hint="eastAsia"/>
          <w:color w:val="000000"/>
          <w:spacing w:val="-4"/>
          <w:sz w:val="28"/>
          <w:szCs w:val="28"/>
        </w:rPr>
        <w:t>前期各片区</w:t>
      </w:r>
      <w:r>
        <w:rPr>
          <w:color w:val="000000"/>
          <w:spacing w:val="-4"/>
          <w:sz w:val="28"/>
          <w:szCs w:val="28"/>
        </w:rPr>
        <w:t>游客年增长率为5%</w:t>
      </w:r>
      <w:r>
        <w:rPr>
          <w:rFonts w:hint="eastAsia"/>
          <w:color w:val="000000"/>
          <w:spacing w:val="-4"/>
          <w:sz w:val="28"/>
          <w:szCs w:val="28"/>
        </w:rPr>
        <w:t>，后期各片区游客年增长率为1</w:t>
      </w:r>
      <w:r>
        <w:rPr>
          <w:color w:val="000000"/>
          <w:spacing w:val="-4"/>
          <w:sz w:val="28"/>
          <w:szCs w:val="28"/>
        </w:rPr>
        <w:t>0</w:t>
      </w:r>
      <w:r>
        <w:rPr>
          <w:rFonts w:hint="eastAsia"/>
          <w:color w:val="000000"/>
          <w:spacing w:val="-4"/>
          <w:sz w:val="28"/>
          <w:szCs w:val="28"/>
        </w:rPr>
        <w:t>%，规划</w:t>
      </w:r>
      <w:r>
        <w:rPr>
          <w:color w:val="000000"/>
          <w:spacing w:val="-4"/>
          <w:sz w:val="28"/>
          <w:szCs w:val="28"/>
        </w:rPr>
        <w:t>期森林公园</w:t>
      </w:r>
      <w:r>
        <w:rPr>
          <w:rFonts w:hint="eastAsia"/>
          <w:color w:val="000000"/>
          <w:spacing w:val="-4"/>
          <w:sz w:val="28"/>
          <w:szCs w:val="28"/>
        </w:rPr>
        <w:t>各片区游人规模预测，详见表6</w:t>
      </w:r>
      <w:r>
        <w:rPr>
          <w:color w:val="000000"/>
          <w:spacing w:val="-4"/>
          <w:sz w:val="28"/>
          <w:szCs w:val="28"/>
        </w:rPr>
        <w:t>-3</w:t>
      </w:r>
      <w:r>
        <w:rPr>
          <w:rFonts w:hint="eastAsia"/>
          <w:color w:val="000000"/>
          <w:spacing w:val="-4"/>
          <w:sz w:val="28"/>
          <w:szCs w:val="28"/>
        </w:rPr>
        <w:t>。</w:t>
      </w:r>
    </w:p>
    <w:p>
      <w:pPr>
        <w:widowControl/>
        <w:adjustRightInd w:val="0"/>
        <w:snapToGrid w:val="0"/>
        <w:spacing w:line="360" w:lineRule="auto"/>
        <w:jc w:val="center"/>
        <w:rPr>
          <w:rFonts w:eastAsiaTheme="minorEastAsia"/>
          <w:b/>
          <w:sz w:val="24"/>
          <w:szCs w:val="24"/>
        </w:rPr>
      </w:pPr>
      <w:r>
        <w:rPr>
          <w:rFonts w:eastAsiaTheme="minorEastAsia"/>
          <w:b/>
          <w:sz w:val="24"/>
          <w:szCs w:val="24"/>
        </w:rPr>
        <w:t>表6-3  森林公园游客规模年际变化预测表</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203"/>
        <w:gridCol w:w="1524"/>
        <w:gridCol w:w="1666"/>
        <w:gridCol w:w="1248"/>
        <w:gridCol w:w="1250"/>
        <w:gridCol w:w="1248"/>
        <w:gridCol w:w="1751"/>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blHeader/>
        </w:trPr>
        <w:tc>
          <w:tcPr>
            <w:tcW w:w="609" w:type="pct"/>
            <w:vMerge w:val="restart"/>
            <w:shd w:val="clear" w:color="auto" w:fill="auto"/>
            <w:vAlign w:val="center"/>
          </w:tcPr>
          <w:p>
            <w:pPr>
              <w:widowControl/>
              <w:jc w:val="center"/>
              <w:rPr>
                <w:rFonts w:eastAsiaTheme="minorEastAsia"/>
                <w:b/>
                <w:bCs/>
                <w:color w:val="000000"/>
                <w:kern w:val="0"/>
                <w:sz w:val="24"/>
                <w:szCs w:val="24"/>
              </w:rPr>
            </w:pPr>
            <w:r>
              <w:rPr>
                <w:rFonts w:eastAsiaTheme="minorEastAsia"/>
                <w:b/>
                <w:bCs/>
                <w:color w:val="000000"/>
                <w:kern w:val="0"/>
                <w:sz w:val="24"/>
                <w:szCs w:val="24"/>
              </w:rPr>
              <w:t>年度</w:t>
            </w:r>
          </w:p>
        </w:tc>
        <w:tc>
          <w:tcPr>
            <w:tcW w:w="771" w:type="pct"/>
            <w:vMerge w:val="restart"/>
            <w:shd w:val="clear" w:color="auto" w:fill="auto"/>
            <w:vAlign w:val="center"/>
          </w:tcPr>
          <w:p>
            <w:pPr>
              <w:widowControl/>
              <w:jc w:val="center"/>
              <w:rPr>
                <w:rFonts w:eastAsiaTheme="minorEastAsia"/>
                <w:b/>
                <w:bCs/>
                <w:color w:val="000000"/>
                <w:kern w:val="0"/>
                <w:sz w:val="24"/>
                <w:szCs w:val="24"/>
              </w:rPr>
            </w:pPr>
            <w:r>
              <w:rPr>
                <w:rFonts w:eastAsiaTheme="minorEastAsia"/>
                <w:b/>
                <w:bCs/>
                <w:color w:val="000000"/>
                <w:kern w:val="0"/>
                <w:sz w:val="24"/>
                <w:szCs w:val="24"/>
              </w:rPr>
              <w:t>年际游客增长率（%）</w:t>
            </w:r>
          </w:p>
        </w:tc>
        <w:tc>
          <w:tcPr>
            <w:tcW w:w="3620" w:type="pct"/>
            <w:gridSpan w:val="5"/>
            <w:shd w:val="clear" w:color="auto" w:fill="auto"/>
            <w:vAlign w:val="center"/>
          </w:tcPr>
          <w:p>
            <w:pPr>
              <w:widowControl/>
              <w:jc w:val="center"/>
              <w:rPr>
                <w:rFonts w:eastAsiaTheme="minorEastAsia"/>
                <w:b/>
                <w:bCs/>
                <w:color w:val="000000"/>
                <w:kern w:val="0"/>
                <w:sz w:val="24"/>
                <w:szCs w:val="24"/>
              </w:rPr>
            </w:pPr>
            <w:r>
              <w:rPr>
                <w:rFonts w:eastAsiaTheme="minorEastAsia"/>
                <w:b/>
                <w:bCs/>
                <w:color w:val="000000"/>
                <w:kern w:val="0"/>
                <w:sz w:val="24"/>
                <w:szCs w:val="24"/>
              </w:rPr>
              <w:t>年游客规模（万人次）</w:t>
            </w:r>
          </w:p>
        </w:tc>
      </w:tr>
      <w:tr>
        <w:tblPrEx>
          <w:tblW w:w="5000" w:type="pct"/>
          <w:tblInd w:w="0" w:type="dxa"/>
          <w:tblCellMar>
            <w:top w:w="0" w:type="dxa"/>
            <w:left w:w="108" w:type="dxa"/>
            <w:bottom w:w="0" w:type="dxa"/>
            <w:right w:w="108" w:type="dxa"/>
          </w:tblCellMar>
        </w:tblPrEx>
        <w:trPr>
          <w:trHeight w:val="693"/>
          <w:tblHeader/>
        </w:trPr>
        <w:tc>
          <w:tcPr>
            <w:tcW w:w="609" w:type="pct"/>
            <w:vMerge/>
            <w:shd w:val="clear" w:color="auto" w:fill="auto"/>
            <w:vAlign w:val="center"/>
          </w:tcPr>
          <w:p>
            <w:pPr>
              <w:widowControl/>
              <w:jc w:val="center"/>
              <w:rPr>
                <w:rFonts w:eastAsiaTheme="minorEastAsia"/>
                <w:color w:val="000000"/>
                <w:kern w:val="0"/>
                <w:sz w:val="24"/>
                <w:szCs w:val="24"/>
              </w:rPr>
            </w:pPr>
          </w:p>
        </w:tc>
        <w:tc>
          <w:tcPr>
            <w:tcW w:w="771" w:type="pct"/>
            <w:vMerge/>
            <w:vAlign w:val="center"/>
          </w:tcPr>
          <w:p>
            <w:pPr>
              <w:widowControl/>
              <w:jc w:val="left"/>
              <w:rPr>
                <w:rFonts w:eastAsiaTheme="minorEastAsia"/>
                <w:b/>
                <w:bCs/>
                <w:color w:val="000000"/>
                <w:kern w:val="0"/>
                <w:sz w:val="24"/>
                <w:szCs w:val="24"/>
              </w:rPr>
            </w:pPr>
          </w:p>
        </w:tc>
        <w:tc>
          <w:tcPr>
            <w:tcW w:w="842" w:type="pct"/>
            <w:shd w:val="clear" w:color="auto" w:fill="auto"/>
            <w:vAlign w:val="center"/>
          </w:tcPr>
          <w:p>
            <w:pPr>
              <w:widowControl/>
              <w:jc w:val="center"/>
              <w:rPr>
                <w:rFonts w:eastAsiaTheme="minorEastAsia"/>
                <w:b/>
                <w:color w:val="000000"/>
                <w:kern w:val="0"/>
                <w:sz w:val="24"/>
                <w:szCs w:val="24"/>
              </w:rPr>
            </w:pPr>
            <w:r>
              <w:rPr>
                <w:rFonts w:eastAsiaTheme="minorEastAsia"/>
                <w:b/>
                <w:color w:val="000000"/>
                <w:kern w:val="0"/>
                <w:sz w:val="24"/>
                <w:szCs w:val="24"/>
              </w:rPr>
              <w:t>京北第一草原</w:t>
            </w:r>
          </w:p>
        </w:tc>
        <w:tc>
          <w:tcPr>
            <w:tcW w:w="631" w:type="pct"/>
            <w:shd w:val="clear" w:color="auto" w:fill="auto"/>
            <w:vAlign w:val="center"/>
          </w:tcPr>
          <w:p>
            <w:pPr>
              <w:widowControl/>
              <w:jc w:val="center"/>
              <w:rPr>
                <w:rFonts w:eastAsiaTheme="minorEastAsia"/>
                <w:b/>
                <w:color w:val="000000"/>
                <w:kern w:val="0"/>
                <w:sz w:val="24"/>
                <w:szCs w:val="24"/>
              </w:rPr>
            </w:pPr>
            <w:r>
              <w:rPr>
                <w:rFonts w:eastAsiaTheme="minorEastAsia"/>
                <w:b/>
                <w:color w:val="000000"/>
                <w:kern w:val="0"/>
                <w:sz w:val="24"/>
                <w:szCs w:val="24"/>
              </w:rPr>
              <w:t>千松坝</w:t>
            </w:r>
          </w:p>
        </w:tc>
        <w:tc>
          <w:tcPr>
            <w:tcW w:w="632" w:type="pct"/>
            <w:shd w:val="clear" w:color="auto" w:fill="auto"/>
            <w:vAlign w:val="center"/>
          </w:tcPr>
          <w:p>
            <w:pPr>
              <w:widowControl/>
              <w:jc w:val="center"/>
              <w:rPr>
                <w:rFonts w:eastAsiaTheme="minorEastAsia"/>
                <w:b/>
                <w:color w:val="000000"/>
                <w:kern w:val="0"/>
                <w:sz w:val="24"/>
                <w:szCs w:val="24"/>
              </w:rPr>
            </w:pPr>
            <w:r>
              <w:rPr>
                <w:rFonts w:eastAsiaTheme="minorEastAsia"/>
                <w:b/>
                <w:color w:val="000000"/>
                <w:kern w:val="0"/>
                <w:sz w:val="24"/>
                <w:szCs w:val="24"/>
              </w:rPr>
              <w:t>白云古洞</w:t>
            </w:r>
          </w:p>
        </w:tc>
        <w:tc>
          <w:tcPr>
            <w:tcW w:w="631" w:type="pct"/>
            <w:shd w:val="clear" w:color="auto" w:fill="auto"/>
            <w:vAlign w:val="center"/>
          </w:tcPr>
          <w:p>
            <w:pPr>
              <w:widowControl/>
              <w:jc w:val="center"/>
              <w:rPr>
                <w:rFonts w:eastAsiaTheme="minorEastAsia"/>
                <w:b/>
                <w:color w:val="000000"/>
                <w:kern w:val="0"/>
                <w:sz w:val="24"/>
                <w:szCs w:val="24"/>
              </w:rPr>
            </w:pPr>
            <w:r>
              <w:rPr>
                <w:rFonts w:eastAsiaTheme="minorEastAsia"/>
                <w:b/>
                <w:color w:val="000000"/>
                <w:kern w:val="0"/>
                <w:sz w:val="24"/>
                <w:szCs w:val="24"/>
              </w:rPr>
              <w:t>云雾山</w:t>
            </w:r>
          </w:p>
        </w:tc>
        <w:tc>
          <w:tcPr>
            <w:tcW w:w="883" w:type="pct"/>
            <w:shd w:val="clear" w:color="auto" w:fill="auto"/>
            <w:vAlign w:val="center"/>
          </w:tcPr>
          <w:p>
            <w:pPr>
              <w:widowControl/>
              <w:jc w:val="center"/>
              <w:rPr>
                <w:rFonts w:eastAsiaTheme="minorEastAsia"/>
                <w:b/>
                <w:color w:val="000000"/>
                <w:kern w:val="0"/>
                <w:sz w:val="24"/>
                <w:szCs w:val="24"/>
              </w:rPr>
            </w:pPr>
            <w:r>
              <w:rPr>
                <w:rFonts w:eastAsiaTheme="minorEastAsia"/>
                <w:b/>
                <w:color w:val="000000"/>
                <w:kern w:val="0"/>
                <w:sz w:val="24"/>
                <w:szCs w:val="24"/>
              </w:rPr>
              <w:t>汤河源-燕山大峡谷</w:t>
            </w:r>
          </w:p>
        </w:tc>
      </w:tr>
      <w:tr>
        <w:tblPrEx>
          <w:tblW w:w="5000" w:type="pct"/>
          <w:tblInd w:w="0" w:type="dxa"/>
          <w:tblCellMar>
            <w:top w:w="0" w:type="dxa"/>
            <w:left w:w="108" w:type="dxa"/>
            <w:bottom w:w="0" w:type="dxa"/>
            <w:right w:w="108" w:type="dxa"/>
          </w:tblCellMar>
        </w:tblPrEx>
        <w:trPr>
          <w:trHeight w:val="330"/>
        </w:trPr>
        <w:tc>
          <w:tcPr>
            <w:tcW w:w="609"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2018</w:t>
            </w:r>
          </w:p>
        </w:tc>
        <w:tc>
          <w:tcPr>
            <w:tcW w:w="771"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w:t>
            </w:r>
          </w:p>
        </w:tc>
        <w:tc>
          <w:tcPr>
            <w:tcW w:w="842"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25.00 </w:t>
            </w:r>
          </w:p>
        </w:tc>
        <w:tc>
          <w:tcPr>
            <w:tcW w:w="631"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10.00 </w:t>
            </w:r>
          </w:p>
        </w:tc>
        <w:tc>
          <w:tcPr>
            <w:tcW w:w="632"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1.00 </w:t>
            </w:r>
          </w:p>
        </w:tc>
        <w:tc>
          <w:tcPr>
            <w:tcW w:w="631"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0.40 </w:t>
            </w:r>
          </w:p>
        </w:tc>
        <w:tc>
          <w:tcPr>
            <w:tcW w:w="883"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0.50 </w:t>
            </w:r>
          </w:p>
        </w:tc>
      </w:tr>
      <w:tr>
        <w:tblPrEx>
          <w:tblW w:w="5000" w:type="pct"/>
          <w:tblInd w:w="0" w:type="dxa"/>
          <w:tblCellMar>
            <w:top w:w="0" w:type="dxa"/>
            <w:left w:w="108" w:type="dxa"/>
            <w:bottom w:w="0" w:type="dxa"/>
            <w:right w:w="108" w:type="dxa"/>
          </w:tblCellMar>
        </w:tblPrEx>
        <w:trPr>
          <w:trHeight w:val="330"/>
        </w:trPr>
        <w:tc>
          <w:tcPr>
            <w:tcW w:w="609"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2019</w:t>
            </w:r>
          </w:p>
        </w:tc>
        <w:tc>
          <w:tcPr>
            <w:tcW w:w="771"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5%</w:t>
            </w:r>
          </w:p>
        </w:tc>
        <w:tc>
          <w:tcPr>
            <w:tcW w:w="842"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26.25 </w:t>
            </w:r>
          </w:p>
        </w:tc>
        <w:tc>
          <w:tcPr>
            <w:tcW w:w="631"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10.50 </w:t>
            </w:r>
          </w:p>
        </w:tc>
        <w:tc>
          <w:tcPr>
            <w:tcW w:w="632"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1.05 </w:t>
            </w:r>
          </w:p>
        </w:tc>
        <w:tc>
          <w:tcPr>
            <w:tcW w:w="631"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0.42 </w:t>
            </w:r>
          </w:p>
        </w:tc>
        <w:tc>
          <w:tcPr>
            <w:tcW w:w="883"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0.53 </w:t>
            </w:r>
          </w:p>
        </w:tc>
      </w:tr>
      <w:tr>
        <w:tblPrEx>
          <w:tblW w:w="5000" w:type="pct"/>
          <w:tblInd w:w="0" w:type="dxa"/>
          <w:tblCellMar>
            <w:top w:w="0" w:type="dxa"/>
            <w:left w:w="108" w:type="dxa"/>
            <w:bottom w:w="0" w:type="dxa"/>
            <w:right w:w="108" w:type="dxa"/>
          </w:tblCellMar>
        </w:tblPrEx>
        <w:trPr>
          <w:trHeight w:val="330"/>
        </w:trPr>
        <w:tc>
          <w:tcPr>
            <w:tcW w:w="609"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2020</w:t>
            </w:r>
          </w:p>
        </w:tc>
        <w:tc>
          <w:tcPr>
            <w:tcW w:w="771"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5%</w:t>
            </w:r>
          </w:p>
        </w:tc>
        <w:tc>
          <w:tcPr>
            <w:tcW w:w="842"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27.56 </w:t>
            </w:r>
          </w:p>
        </w:tc>
        <w:tc>
          <w:tcPr>
            <w:tcW w:w="631"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11.03 </w:t>
            </w:r>
          </w:p>
        </w:tc>
        <w:tc>
          <w:tcPr>
            <w:tcW w:w="632"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1.10 </w:t>
            </w:r>
          </w:p>
        </w:tc>
        <w:tc>
          <w:tcPr>
            <w:tcW w:w="631"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0.44 </w:t>
            </w:r>
          </w:p>
        </w:tc>
        <w:tc>
          <w:tcPr>
            <w:tcW w:w="883"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0.55 </w:t>
            </w:r>
          </w:p>
        </w:tc>
      </w:tr>
      <w:tr>
        <w:tblPrEx>
          <w:tblW w:w="5000" w:type="pct"/>
          <w:tblInd w:w="0" w:type="dxa"/>
          <w:tblCellMar>
            <w:top w:w="0" w:type="dxa"/>
            <w:left w:w="108" w:type="dxa"/>
            <w:bottom w:w="0" w:type="dxa"/>
            <w:right w:w="108" w:type="dxa"/>
          </w:tblCellMar>
        </w:tblPrEx>
        <w:trPr>
          <w:trHeight w:val="330"/>
        </w:trPr>
        <w:tc>
          <w:tcPr>
            <w:tcW w:w="609"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2021</w:t>
            </w:r>
          </w:p>
        </w:tc>
        <w:tc>
          <w:tcPr>
            <w:tcW w:w="771"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5%</w:t>
            </w:r>
          </w:p>
        </w:tc>
        <w:tc>
          <w:tcPr>
            <w:tcW w:w="842"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28.94 </w:t>
            </w:r>
          </w:p>
        </w:tc>
        <w:tc>
          <w:tcPr>
            <w:tcW w:w="631"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11.58 </w:t>
            </w:r>
          </w:p>
        </w:tc>
        <w:tc>
          <w:tcPr>
            <w:tcW w:w="632"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1.16 </w:t>
            </w:r>
          </w:p>
        </w:tc>
        <w:tc>
          <w:tcPr>
            <w:tcW w:w="631"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0.46 </w:t>
            </w:r>
          </w:p>
        </w:tc>
        <w:tc>
          <w:tcPr>
            <w:tcW w:w="883"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0.58 </w:t>
            </w:r>
          </w:p>
        </w:tc>
      </w:tr>
      <w:tr>
        <w:tblPrEx>
          <w:tblW w:w="5000" w:type="pct"/>
          <w:tblInd w:w="0" w:type="dxa"/>
          <w:tblCellMar>
            <w:top w:w="0" w:type="dxa"/>
            <w:left w:w="108" w:type="dxa"/>
            <w:bottom w:w="0" w:type="dxa"/>
            <w:right w:w="108" w:type="dxa"/>
          </w:tblCellMar>
        </w:tblPrEx>
        <w:trPr>
          <w:trHeight w:val="330"/>
        </w:trPr>
        <w:tc>
          <w:tcPr>
            <w:tcW w:w="609"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2022</w:t>
            </w:r>
          </w:p>
        </w:tc>
        <w:tc>
          <w:tcPr>
            <w:tcW w:w="771"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5%</w:t>
            </w:r>
          </w:p>
        </w:tc>
        <w:tc>
          <w:tcPr>
            <w:tcW w:w="842"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30.39 </w:t>
            </w:r>
          </w:p>
        </w:tc>
        <w:tc>
          <w:tcPr>
            <w:tcW w:w="631"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12.16 </w:t>
            </w:r>
          </w:p>
        </w:tc>
        <w:tc>
          <w:tcPr>
            <w:tcW w:w="632"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1.22 </w:t>
            </w:r>
          </w:p>
        </w:tc>
        <w:tc>
          <w:tcPr>
            <w:tcW w:w="631"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0.49 </w:t>
            </w:r>
          </w:p>
        </w:tc>
        <w:tc>
          <w:tcPr>
            <w:tcW w:w="883"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0.61 </w:t>
            </w:r>
          </w:p>
        </w:tc>
      </w:tr>
      <w:tr>
        <w:tblPrEx>
          <w:tblW w:w="5000" w:type="pct"/>
          <w:tblInd w:w="0" w:type="dxa"/>
          <w:tblCellMar>
            <w:top w:w="0" w:type="dxa"/>
            <w:left w:w="108" w:type="dxa"/>
            <w:bottom w:w="0" w:type="dxa"/>
            <w:right w:w="108" w:type="dxa"/>
          </w:tblCellMar>
        </w:tblPrEx>
        <w:trPr>
          <w:trHeight w:val="330"/>
        </w:trPr>
        <w:tc>
          <w:tcPr>
            <w:tcW w:w="609"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2023</w:t>
            </w:r>
          </w:p>
        </w:tc>
        <w:tc>
          <w:tcPr>
            <w:tcW w:w="771"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5%</w:t>
            </w:r>
          </w:p>
        </w:tc>
        <w:tc>
          <w:tcPr>
            <w:tcW w:w="842"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31.91 </w:t>
            </w:r>
          </w:p>
        </w:tc>
        <w:tc>
          <w:tcPr>
            <w:tcW w:w="631"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12.76 </w:t>
            </w:r>
          </w:p>
        </w:tc>
        <w:tc>
          <w:tcPr>
            <w:tcW w:w="632"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1.28 </w:t>
            </w:r>
          </w:p>
        </w:tc>
        <w:tc>
          <w:tcPr>
            <w:tcW w:w="631"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0.51 </w:t>
            </w:r>
          </w:p>
        </w:tc>
        <w:tc>
          <w:tcPr>
            <w:tcW w:w="883"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0.64 </w:t>
            </w:r>
          </w:p>
        </w:tc>
      </w:tr>
      <w:tr>
        <w:tblPrEx>
          <w:tblW w:w="5000" w:type="pct"/>
          <w:tblInd w:w="0" w:type="dxa"/>
          <w:tblCellMar>
            <w:top w:w="0" w:type="dxa"/>
            <w:left w:w="108" w:type="dxa"/>
            <w:bottom w:w="0" w:type="dxa"/>
            <w:right w:w="108" w:type="dxa"/>
          </w:tblCellMar>
        </w:tblPrEx>
        <w:trPr>
          <w:trHeight w:val="330"/>
        </w:trPr>
        <w:tc>
          <w:tcPr>
            <w:tcW w:w="609"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2024</w:t>
            </w:r>
          </w:p>
        </w:tc>
        <w:tc>
          <w:tcPr>
            <w:tcW w:w="771"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5%</w:t>
            </w:r>
          </w:p>
        </w:tc>
        <w:tc>
          <w:tcPr>
            <w:tcW w:w="842"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33.50 </w:t>
            </w:r>
          </w:p>
        </w:tc>
        <w:tc>
          <w:tcPr>
            <w:tcW w:w="631"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13.40 </w:t>
            </w:r>
          </w:p>
        </w:tc>
        <w:tc>
          <w:tcPr>
            <w:tcW w:w="632"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1.34 </w:t>
            </w:r>
          </w:p>
        </w:tc>
        <w:tc>
          <w:tcPr>
            <w:tcW w:w="631"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0.54 </w:t>
            </w:r>
          </w:p>
        </w:tc>
        <w:tc>
          <w:tcPr>
            <w:tcW w:w="883"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0.67 </w:t>
            </w:r>
          </w:p>
        </w:tc>
      </w:tr>
      <w:tr>
        <w:tblPrEx>
          <w:tblW w:w="5000" w:type="pct"/>
          <w:tblInd w:w="0" w:type="dxa"/>
          <w:tblCellMar>
            <w:top w:w="0" w:type="dxa"/>
            <w:left w:w="108" w:type="dxa"/>
            <w:bottom w:w="0" w:type="dxa"/>
            <w:right w:w="108" w:type="dxa"/>
          </w:tblCellMar>
        </w:tblPrEx>
        <w:trPr>
          <w:trHeight w:val="330"/>
        </w:trPr>
        <w:tc>
          <w:tcPr>
            <w:tcW w:w="609"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2025</w:t>
            </w:r>
          </w:p>
        </w:tc>
        <w:tc>
          <w:tcPr>
            <w:tcW w:w="771"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10%</w:t>
            </w:r>
          </w:p>
        </w:tc>
        <w:tc>
          <w:tcPr>
            <w:tcW w:w="842"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36.85 </w:t>
            </w:r>
          </w:p>
        </w:tc>
        <w:tc>
          <w:tcPr>
            <w:tcW w:w="631"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14.74 </w:t>
            </w:r>
          </w:p>
        </w:tc>
        <w:tc>
          <w:tcPr>
            <w:tcW w:w="632"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1.47 </w:t>
            </w:r>
          </w:p>
        </w:tc>
        <w:tc>
          <w:tcPr>
            <w:tcW w:w="631"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0.59 </w:t>
            </w:r>
          </w:p>
        </w:tc>
        <w:tc>
          <w:tcPr>
            <w:tcW w:w="883"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0.74 </w:t>
            </w:r>
          </w:p>
        </w:tc>
      </w:tr>
      <w:tr>
        <w:tblPrEx>
          <w:tblW w:w="5000" w:type="pct"/>
          <w:tblInd w:w="0" w:type="dxa"/>
          <w:tblCellMar>
            <w:top w:w="0" w:type="dxa"/>
            <w:left w:w="108" w:type="dxa"/>
            <w:bottom w:w="0" w:type="dxa"/>
            <w:right w:w="108" w:type="dxa"/>
          </w:tblCellMar>
        </w:tblPrEx>
        <w:trPr>
          <w:trHeight w:val="330"/>
        </w:trPr>
        <w:tc>
          <w:tcPr>
            <w:tcW w:w="609"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2026</w:t>
            </w:r>
          </w:p>
        </w:tc>
        <w:tc>
          <w:tcPr>
            <w:tcW w:w="771"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10%</w:t>
            </w:r>
          </w:p>
        </w:tc>
        <w:tc>
          <w:tcPr>
            <w:tcW w:w="842"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40.54 </w:t>
            </w:r>
          </w:p>
        </w:tc>
        <w:tc>
          <w:tcPr>
            <w:tcW w:w="631"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16.22 </w:t>
            </w:r>
          </w:p>
        </w:tc>
        <w:tc>
          <w:tcPr>
            <w:tcW w:w="632"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1.62 </w:t>
            </w:r>
          </w:p>
        </w:tc>
        <w:tc>
          <w:tcPr>
            <w:tcW w:w="631"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0.65 </w:t>
            </w:r>
          </w:p>
        </w:tc>
        <w:tc>
          <w:tcPr>
            <w:tcW w:w="883"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0.81 </w:t>
            </w:r>
          </w:p>
        </w:tc>
      </w:tr>
      <w:tr>
        <w:tblPrEx>
          <w:tblW w:w="5000" w:type="pct"/>
          <w:tblInd w:w="0" w:type="dxa"/>
          <w:tblCellMar>
            <w:top w:w="0" w:type="dxa"/>
            <w:left w:w="108" w:type="dxa"/>
            <w:bottom w:w="0" w:type="dxa"/>
            <w:right w:w="108" w:type="dxa"/>
          </w:tblCellMar>
        </w:tblPrEx>
        <w:trPr>
          <w:trHeight w:val="330"/>
        </w:trPr>
        <w:tc>
          <w:tcPr>
            <w:tcW w:w="609"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2027</w:t>
            </w:r>
          </w:p>
        </w:tc>
        <w:tc>
          <w:tcPr>
            <w:tcW w:w="771"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10%</w:t>
            </w:r>
          </w:p>
        </w:tc>
        <w:tc>
          <w:tcPr>
            <w:tcW w:w="842"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44.59 </w:t>
            </w:r>
          </w:p>
        </w:tc>
        <w:tc>
          <w:tcPr>
            <w:tcW w:w="631"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17.84 </w:t>
            </w:r>
          </w:p>
        </w:tc>
        <w:tc>
          <w:tcPr>
            <w:tcW w:w="632"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1.78 </w:t>
            </w:r>
          </w:p>
        </w:tc>
        <w:tc>
          <w:tcPr>
            <w:tcW w:w="631"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0.71 </w:t>
            </w:r>
          </w:p>
        </w:tc>
        <w:tc>
          <w:tcPr>
            <w:tcW w:w="883"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0.89 </w:t>
            </w:r>
          </w:p>
        </w:tc>
      </w:tr>
      <w:tr>
        <w:tblPrEx>
          <w:tblW w:w="5000" w:type="pct"/>
          <w:tblInd w:w="0" w:type="dxa"/>
          <w:tblCellMar>
            <w:top w:w="0" w:type="dxa"/>
            <w:left w:w="108" w:type="dxa"/>
            <w:bottom w:w="0" w:type="dxa"/>
            <w:right w:w="108" w:type="dxa"/>
          </w:tblCellMar>
        </w:tblPrEx>
        <w:trPr>
          <w:trHeight w:val="330"/>
        </w:trPr>
        <w:tc>
          <w:tcPr>
            <w:tcW w:w="609"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2028</w:t>
            </w:r>
          </w:p>
        </w:tc>
        <w:tc>
          <w:tcPr>
            <w:tcW w:w="771"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10%</w:t>
            </w:r>
          </w:p>
        </w:tc>
        <w:tc>
          <w:tcPr>
            <w:tcW w:w="842"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49.05 </w:t>
            </w:r>
          </w:p>
        </w:tc>
        <w:tc>
          <w:tcPr>
            <w:tcW w:w="631"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19.62 </w:t>
            </w:r>
          </w:p>
        </w:tc>
        <w:tc>
          <w:tcPr>
            <w:tcW w:w="632"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1.96 </w:t>
            </w:r>
          </w:p>
        </w:tc>
        <w:tc>
          <w:tcPr>
            <w:tcW w:w="631"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0.78 </w:t>
            </w:r>
          </w:p>
        </w:tc>
        <w:tc>
          <w:tcPr>
            <w:tcW w:w="883"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0.98 </w:t>
            </w:r>
          </w:p>
        </w:tc>
      </w:tr>
      <w:tr>
        <w:tblPrEx>
          <w:tblW w:w="5000" w:type="pct"/>
          <w:tblInd w:w="0" w:type="dxa"/>
          <w:tblCellMar>
            <w:top w:w="0" w:type="dxa"/>
            <w:left w:w="108" w:type="dxa"/>
            <w:bottom w:w="0" w:type="dxa"/>
            <w:right w:w="108" w:type="dxa"/>
          </w:tblCellMar>
        </w:tblPrEx>
        <w:trPr>
          <w:trHeight w:val="330"/>
        </w:trPr>
        <w:tc>
          <w:tcPr>
            <w:tcW w:w="609"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2029</w:t>
            </w:r>
          </w:p>
        </w:tc>
        <w:tc>
          <w:tcPr>
            <w:tcW w:w="771"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10%</w:t>
            </w:r>
          </w:p>
        </w:tc>
        <w:tc>
          <w:tcPr>
            <w:tcW w:w="842"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53.96 </w:t>
            </w:r>
          </w:p>
        </w:tc>
        <w:tc>
          <w:tcPr>
            <w:tcW w:w="631"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21.58 </w:t>
            </w:r>
          </w:p>
        </w:tc>
        <w:tc>
          <w:tcPr>
            <w:tcW w:w="632"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2.16 </w:t>
            </w:r>
          </w:p>
        </w:tc>
        <w:tc>
          <w:tcPr>
            <w:tcW w:w="631"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0.86 </w:t>
            </w:r>
          </w:p>
        </w:tc>
        <w:tc>
          <w:tcPr>
            <w:tcW w:w="883"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1.08 </w:t>
            </w:r>
          </w:p>
        </w:tc>
      </w:tr>
      <w:tr>
        <w:tblPrEx>
          <w:tblW w:w="5000" w:type="pct"/>
          <w:tblInd w:w="0" w:type="dxa"/>
          <w:tblCellMar>
            <w:top w:w="0" w:type="dxa"/>
            <w:left w:w="108" w:type="dxa"/>
            <w:bottom w:w="0" w:type="dxa"/>
            <w:right w:w="108" w:type="dxa"/>
          </w:tblCellMar>
        </w:tblPrEx>
        <w:trPr>
          <w:trHeight w:val="330"/>
        </w:trPr>
        <w:tc>
          <w:tcPr>
            <w:tcW w:w="609"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2030</w:t>
            </w:r>
          </w:p>
        </w:tc>
        <w:tc>
          <w:tcPr>
            <w:tcW w:w="771"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10%</w:t>
            </w:r>
          </w:p>
        </w:tc>
        <w:tc>
          <w:tcPr>
            <w:tcW w:w="842"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59.35 </w:t>
            </w:r>
          </w:p>
        </w:tc>
        <w:tc>
          <w:tcPr>
            <w:tcW w:w="631"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23.74 </w:t>
            </w:r>
          </w:p>
        </w:tc>
        <w:tc>
          <w:tcPr>
            <w:tcW w:w="632"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2.37 </w:t>
            </w:r>
          </w:p>
        </w:tc>
        <w:tc>
          <w:tcPr>
            <w:tcW w:w="631"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0.95 </w:t>
            </w:r>
          </w:p>
        </w:tc>
        <w:tc>
          <w:tcPr>
            <w:tcW w:w="883"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1.19 </w:t>
            </w:r>
          </w:p>
        </w:tc>
      </w:tr>
    </w:tbl>
    <w:p>
      <w:pPr>
        <w:widowControl/>
        <w:adjustRightInd w:val="0"/>
        <w:snapToGrid w:val="0"/>
        <w:spacing w:line="360" w:lineRule="auto"/>
        <w:jc w:val="center"/>
        <w:rPr>
          <w:rFonts w:eastAsiaTheme="minorEastAsia"/>
          <w:b/>
          <w:sz w:val="24"/>
          <w:szCs w:val="24"/>
        </w:rPr>
      </w:pPr>
    </w:p>
    <w:p>
      <w:pPr>
        <w:snapToGrid w:val="0"/>
        <w:spacing w:line="360" w:lineRule="auto"/>
        <w:rPr>
          <w:b/>
          <w:color w:val="000000"/>
          <w:spacing w:val="-4"/>
          <w:sz w:val="28"/>
          <w:szCs w:val="28"/>
        </w:rPr>
      </w:pPr>
      <w:r>
        <w:rPr>
          <w:rFonts w:hint="eastAsia"/>
          <w:b/>
          <w:color w:val="000000"/>
          <w:spacing w:val="-4"/>
          <w:sz w:val="28"/>
          <w:szCs w:val="28"/>
        </w:rPr>
        <w:t>（二）高峰人次预测</w:t>
      </w:r>
    </w:p>
    <w:p>
      <w:pPr>
        <w:snapToGrid w:val="0"/>
        <w:spacing w:line="360" w:lineRule="auto"/>
        <w:ind w:firstLine="560" w:firstLineChars="200"/>
        <w:rPr>
          <w:color w:val="000000"/>
          <w:spacing w:val="-4"/>
          <w:sz w:val="28"/>
          <w:szCs w:val="28"/>
        </w:rPr>
      </w:pPr>
      <w:r>
        <w:rPr>
          <w:rFonts w:hint="eastAsia"/>
          <w:color w:val="000000"/>
          <w:spacing w:val="-4"/>
          <w:sz w:val="28"/>
          <w:szCs w:val="28"/>
        </w:rPr>
        <w:t>旅游存在着季节性，根据森林公园气候条件和游客可能选择的旅游时间，按年可游览时间为</w:t>
      </w:r>
      <w:r>
        <w:rPr>
          <w:color w:val="000000"/>
          <w:spacing w:val="-4"/>
          <w:sz w:val="28"/>
          <w:szCs w:val="28"/>
        </w:rPr>
        <w:t>210</w:t>
      </w:r>
      <w:r>
        <w:rPr>
          <w:rFonts w:hint="eastAsia"/>
          <w:color w:val="000000"/>
          <w:spacing w:val="-4"/>
          <w:sz w:val="28"/>
          <w:szCs w:val="28"/>
        </w:rPr>
        <w:t>天计，高峰季节为</w:t>
      </w:r>
      <w:r>
        <w:rPr>
          <w:color w:val="000000"/>
          <w:spacing w:val="-4"/>
          <w:sz w:val="28"/>
          <w:szCs w:val="28"/>
        </w:rPr>
        <w:t>90</w:t>
      </w:r>
      <w:r>
        <w:rPr>
          <w:rFonts w:hint="eastAsia"/>
          <w:color w:val="000000"/>
          <w:spacing w:val="-4"/>
          <w:sz w:val="28"/>
          <w:szCs w:val="28"/>
        </w:rPr>
        <w:t>天，高峰季节旅游人数占全年的</w:t>
      </w:r>
      <w:r>
        <w:rPr>
          <w:color w:val="000000"/>
          <w:spacing w:val="-4"/>
          <w:sz w:val="28"/>
          <w:szCs w:val="28"/>
        </w:rPr>
        <w:t>60</w:t>
      </w:r>
      <w:r>
        <w:rPr>
          <w:rFonts w:hint="eastAsia"/>
          <w:color w:val="000000"/>
          <w:spacing w:val="-4"/>
          <w:sz w:val="28"/>
          <w:szCs w:val="28"/>
        </w:rPr>
        <w:t>%，结合根据近年来游人变动情况预测得出数据。由以下公式：</w:t>
      </w:r>
    </w:p>
    <w:p>
      <w:pPr>
        <w:snapToGrid w:val="0"/>
        <w:spacing w:line="360" w:lineRule="auto"/>
        <w:ind w:firstLine="560" w:firstLineChars="200"/>
        <w:rPr>
          <w:color w:val="000000"/>
          <w:spacing w:val="-4"/>
          <w:sz w:val="28"/>
          <w:szCs w:val="28"/>
        </w:rPr>
      </w:pPr>
      <w:r>
        <w:rPr>
          <w:rFonts w:hint="eastAsia"/>
          <w:color w:val="000000"/>
          <w:spacing w:val="-4"/>
          <w:sz w:val="28"/>
          <w:szCs w:val="28"/>
        </w:rPr>
        <w:t>日均人数＝全年旅游人数÷可游览天数</w:t>
      </w:r>
    </w:p>
    <w:p>
      <w:pPr>
        <w:snapToGrid w:val="0"/>
        <w:spacing w:line="360" w:lineRule="auto"/>
        <w:ind w:firstLine="560" w:firstLineChars="200"/>
        <w:rPr>
          <w:color w:val="000000"/>
          <w:spacing w:val="-4"/>
          <w:sz w:val="28"/>
          <w:szCs w:val="28"/>
        </w:rPr>
      </w:pPr>
      <w:r>
        <w:rPr>
          <w:rFonts w:hint="eastAsia"/>
          <w:color w:val="000000"/>
          <w:spacing w:val="-4"/>
          <w:sz w:val="28"/>
          <w:szCs w:val="28"/>
        </w:rPr>
        <w:t>高峰季节日均人数＝全年旅游人数×</w:t>
      </w:r>
      <w:r>
        <w:rPr>
          <w:color w:val="000000"/>
          <w:spacing w:val="-4"/>
          <w:sz w:val="28"/>
          <w:szCs w:val="28"/>
        </w:rPr>
        <w:t>60</w:t>
      </w:r>
      <w:r>
        <w:rPr>
          <w:rFonts w:hint="eastAsia"/>
          <w:color w:val="000000"/>
          <w:spacing w:val="-4"/>
          <w:sz w:val="28"/>
          <w:szCs w:val="28"/>
        </w:rPr>
        <w:t>%÷</w:t>
      </w:r>
      <w:r>
        <w:rPr>
          <w:color w:val="000000"/>
          <w:spacing w:val="-4"/>
          <w:sz w:val="28"/>
          <w:szCs w:val="28"/>
        </w:rPr>
        <w:t>90</w:t>
      </w:r>
    </w:p>
    <w:p>
      <w:pPr>
        <w:snapToGrid w:val="0"/>
        <w:spacing w:line="360" w:lineRule="auto"/>
        <w:ind w:firstLine="560" w:firstLineChars="200"/>
        <w:rPr>
          <w:color w:val="000000"/>
          <w:spacing w:val="-4"/>
          <w:sz w:val="28"/>
          <w:szCs w:val="28"/>
        </w:rPr>
      </w:pPr>
      <w:r>
        <w:rPr>
          <w:rFonts w:hint="eastAsia"/>
          <w:color w:val="000000"/>
          <w:spacing w:val="-4"/>
          <w:sz w:val="28"/>
          <w:szCs w:val="28"/>
        </w:rPr>
        <w:t>高峰日日均人数＝高峰季节日均人数×1.2（高峰系数）</w:t>
      </w:r>
    </w:p>
    <w:p>
      <w:pPr>
        <w:snapToGrid w:val="0"/>
        <w:spacing w:line="360" w:lineRule="auto"/>
        <w:ind w:firstLine="560" w:firstLineChars="200"/>
        <w:rPr>
          <w:color w:val="000000"/>
          <w:spacing w:val="-4"/>
          <w:sz w:val="28"/>
          <w:szCs w:val="28"/>
        </w:rPr>
      </w:pPr>
      <w:r>
        <w:rPr>
          <w:rFonts w:hint="eastAsia"/>
          <w:color w:val="000000"/>
          <w:spacing w:val="-4"/>
          <w:sz w:val="28"/>
          <w:szCs w:val="28"/>
        </w:rPr>
        <w:t>因</w:t>
      </w:r>
      <w:r>
        <w:rPr>
          <w:color w:val="000000"/>
          <w:spacing w:val="-4"/>
          <w:sz w:val="28"/>
          <w:szCs w:val="28"/>
        </w:rPr>
        <w:t>汤河源-燕山大峡谷、云雾山、白云古洞预测的年游客规模远远低于年游客容量，</w:t>
      </w:r>
      <w:r>
        <w:rPr>
          <w:rFonts w:hint="eastAsia"/>
          <w:color w:val="000000"/>
          <w:spacing w:val="-4"/>
          <w:sz w:val="28"/>
          <w:szCs w:val="28"/>
        </w:rPr>
        <w:t>因此</w:t>
      </w:r>
      <w:r>
        <w:rPr>
          <w:color w:val="000000"/>
          <w:spacing w:val="-4"/>
          <w:sz w:val="28"/>
          <w:szCs w:val="28"/>
        </w:rPr>
        <w:t>，不必进行高峰人次预测，仅对京北第一草原和千松坝片区进行高峰人次预测。</w:t>
      </w:r>
    </w:p>
    <w:p>
      <w:pPr>
        <w:snapToGrid w:val="0"/>
        <w:spacing w:line="360" w:lineRule="auto"/>
        <w:ind w:firstLine="560" w:firstLineChars="200"/>
        <w:rPr>
          <w:color w:val="000000"/>
          <w:spacing w:val="-4"/>
          <w:sz w:val="28"/>
          <w:szCs w:val="28"/>
        </w:rPr>
      </w:pPr>
      <w:r>
        <w:rPr>
          <w:rFonts w:hint="eastAsia"/>
          <w:color w:val="000000"/>
          <w:spacing w:val="-4"/>
          <w:sz w:val="28"/>
          <w:szCs w:val="28"/>
        </w:rPr>
        <w:t>计算结果详见表6-</w:t>
      </w:r>
      <w:r>
        <w:rPr>
          <w:color w:val="000000"/>
          <w:spacing w:val="-4"/>
          <w:sz w:val="28"/>
          <w:szCs w:val="28"/>
        </w:rPr>
        <w:t>4</w:t>
      </w:r>
      <w:r>
        <w:rPr>
          <w:rFonts w:hint="eastAsia"/>
          <w:color w:val="000000"/>
          <w:spacing w:val="-4"/>
          <w:sz w:val="28"/>
          <w:szCs w:val="28"/>
        </w:rPr>
        <w:t>。</w:t>
      </w:r>
    </w:p>
    <w:p>
      <w:pPr>
        <w:widowControl/>
        <w:adjustRightInd w:val="0"/>
        <w:snapToGrid w:val="0"/>
        <w:spacing w:line="360" w:lineRule="auto"/>
        <w:jc w:val="center"/>
        <w:rPr>
          <w:rFonts w:eastAsiaTheme="minorEastAsia"/>
          <w:b/>
          <w:sz w:val="24"/>
          <w:szCs w:val="24"/>
        </w:rPr>
      </w:pPr>
      <w:r>
        <w:rPr>
          <w:rFonts w:eastAsiaTheme="minorEastAsia" w:hint="eastAsia"/>
          <w:b/>
          <w:sz w:val="24"/>
          <w:szCs w:val="24"/>
        </w:rPr>
        <w:t>表6-</w:t>
      </w:r>
      <w:r>
        <w:rPr>
          <w:rFonts w:eastAsiaTheme="minorEastAsia"/>
          <w:b/>
          <w:sz w:val="24"/>
          <w:szCs w:val="24"/>
        </w:rPr>
        <w:t>4</w:t>
      </w:r>
      <w:r>
        <w:rPr>
          <w:rFonts w:eastAsiaTheme="minorEastAsia" w:hint="eastAsia"/>
          <w:b/>
          <w:sz w:val="24"/>
          <w:szCs w:val="24"/>
        </w:rPr>
        <w:t xml:space="preserve">  高峰游人规模预测表</w:t>
      </w:r>
    </w:p>
    <w:p>
      <w:pPr>
        <w:widowControl/>
        <w:adjustRightInd w:val="0"/>
        <w:snapToGrid w:val="0"/>
        <w:spacing w:line="360" w:lineRule="auto"/>
        <w:jc w:val="right"/>
        <w:rPr>
          <w:rFonts w:eastAsiaTheme="minorEastAsia"/>
          <w:b/>
          <w:sz w:val="24"/>
          <w:szCs w:val="24"/>
        </w:rPr>
      </w:pPr>
      <w:r>
        <w:rPr>
          <w:rFonts w:eastAsiaTheme="minorEastAsia" w:hint="eastAsia"/>
          <w:b/>
          <w:sz w:val="24"/>
          <w:szCs w:val="24"/>
        </w:rPr>
        <w:t>单位</w:t>
      </w:r>
      <w:r>
        <w:rPr>
          <w:rFonts w:eastAsiaTheme="minorEastAsia"/>
          <w:b/>
          <w:sz w:val="24"/>
          <w:szCs w:val="24"/>
        </w:rPr>
        <w:t>：人次</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52"/>
        <w:gridCol w:w="1387"/>
        <w:gridCol w:w="1525"/>
        <w:gridCol w:w="1385"/>
        <w:gridCol w:w="1387"/>
        <w:gridCol w:w="1525"/>
        <w:gridCol w:w="132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85"/>
          <w:tblHeader/>
        </w:trPr>
        <w:tc>
          <w:tcPr>
            <w:tcW w:w="684" w:type="pct"/>
            <w:vMerge w:val="restart"/>
            <w:shd w:val="clear" w:color="auto" w:fill="auto"/>
            <w:noWrap/>
            <w:vAlign w:val="center"/>
          </w:tcPr>
          <w:p>
            <w:pPr>
              <w:widowControl/>
              <w:jc w:val="center"/>
              <w:rPr>
                <w:rFonts w:eastAsiaTheme="minorEastAsia"/>
                <w:b/>
                <w:bCs/>
                <w:color w:val="000000"/>
                <w:kern w:val="0"/>
                <w:sz w:val="24"/>
                <w:szCs w:val="24"/>
              </w:rPr>
            </w:pPr>
            <w:r>
              <w:rPr>
                <w:rFonts w:eastAsiaTheme="minorEastAsia"/>
                <w:b/>
                <w:bCs/>
                <w:color w:val="000000"/>
                <w:kern w:val="0"/>
                <w:sz w:val="24"/>
                <w:szCs w:val="24"/>
              </w:rPr>
              <w:t>年份</w:t>
            </w:r>
          </w:p>
        </w:tc>
        <w:tc>
          <w:tcPr>
            <w:tcW w:w="2172" w:type="pct"/>
            <w:gridSpan w:val="3"/>
            <w:shd w:val="clear" w:color="auto" w:fill="auto"/>
            <w:noWrap/>
            <w:vAlign w:val="center"/>
          </w:tcPr>
          <w:p>
            <w:pPr>
              <w:widowControl/>
              <w:jc w:val="center"/>
              <w:rPr>
                <w:rFonts w:eastAsiaTheme="minorEastAsia"/>
                <w:b/>
                <w:color w:val="000000"/>
                <w:kern w:val="0"/>
                <w:sz w:val="24"/>
                <w:szCs w:val="24"/>
              </w:rPr>
            </w:pPr>
            <w:r>
              <w:rPr>
                <w:rFonts w:eastAsiaTheme="minorEastAsia"/>
                <w:b/>
                <w:color w:val="000000"/>
                <w:kern w:val="0"/>
                <w:sz w:val="24"/>
                <w:szCs w:val="24"/>
              </w:rPr>
              <w:t>京北第一草原</w:t>
            </w:r>
          </w:p>
        </w:tc>
        <w:tc>
          <w:tcPr>
            <w:tcW w:w="2144" w:type="pct"/>
            <w:gridSpan w:val="3"/>
            <w:shd w:val="clear" w:color="auto" w:fill="auto"/>
            <w:noWrap/>
            <w:vAlign w:val="center"/>
          </w:tcPr>
          <w:p>
            <w:pPr>
              <w:widowControl/>
              <w:jc w:val="center"/>
              <w:rPr>
                <w:rFonts w:eastAsiaTheme="minorEastAsia"/>
                <w:b/>
                <w:color w:val="000000"/>
                <w:kern w:val="0"/>
                <w:sz w:val="24"/>
                <w:szCs w:val="24"/>
              </w:rPr>
            </w:pPr>
            <w:r>
              <w:rPr>
                <w:rFonts w:eastAsiaTheme="minorEastAsia"/>
                <w:b/>
                <w:color w:val="000000"/>
                <w:kern w:val="0"/>
                <w:sz w:val="24"/>
                <w:szCs w:val="24"/>
              </w:rPr>
              <w:t>千松坝</w:t>
            </w:r>
          </w:p>
        </w:tc>
      </w:tr>
      <w:tr>
        <w:tblPrEx>
          <w:tblW w:w="5000" w:type="pct"/>
          <w:tblInd w:w="0" w:type="dxa"/>
          <w:tblLayout w:type="fixed"/>
          <w:tblCellMar>
            <w:top w:w="0" w:type="dxa"/>
            <w:left w:w="108" w:type="dxa"/>
            <w:bottom w:w="0" w:type="dxa"/>
            <w:right w:w="108" w:type="dxa"/>
          </w:tblCellMar>
        </w:tblPrEx>
        <w:trPr>
          <w:trHeight w:val="870"/>
          <w:tblHeader/>
        </w:trPr>
        <w:tc>
          <w:tcPr>
            <w:tcW w:w="684" w:type="pct"/>
            <w:vMerge/>
            <w:vAlign w:val="center"/>
          </w:tcPr>
          <w:p>
            <w:pPr>
              <w:widowControl/>
              <w:jc w:val="left"/>
              <w:rPr>
                <w:rFonts w:eastAsiaTheme="minorEastAsia"/>
                <w:b/>
                <w:bCs/>
                <w:color w:val="000000"/>
                <w:kern w:val="0"/>
                <w:sz w:val="24"/>
                <w:szCs w:val="24"/>
              </w:rPr>
            </w:pPr>
          </w:p>
        </w:tc>
        <w:tc>
          <w:tcPr>
            <w:tcW w:w="701" w:type="pct"/>
            <w:shd w:val="clear" w:color="auto" w:fill="auto"/>
            <w:vAlign w:val="center"/>
          </w:tcPr>
          <w:p>
            <w:pPr>
              <w:widowControl/>
              <w:jc w:val="center"/>
              <w:rPr>
                <w:rFonts w:eastAsiaTheme="minorEastAsia"/>
                <w:b/>
                <w:bCs/>
                <w:color w:val="000000"/>
                <w:kern w:val="0"/>
                <w:sz w:val="24"/>
                <w:szCs w:val="24"/>
              </w:rPr>
            </w:pPr>
            <w:r>
              <w:rPr>
                <w:rFonts w:eastAsiaTheme="minorEastAsia"/>
                <w:b/>
                <w:bCs/>
                <w:color w:val="000000"/>
                <w:kern w:val="0"/>
                <w:sz w:val="24"/>
                <w:szCs w:val="24"/>
              </w:rPr>
              <w:t>日均人数</w:t>
            </w:r>
          </w:p>
        </w:tc>
        <w:tc>
          <w:tcPr>
            <w:tcW w:w="771" w:type="pct"/>
            <w:shd w:val="clear" w:color="auto" w:fill="auto"/>
            <w:vAlign w:val="center"/>
          </w:tcPr>
          <w:p>
            <w:pPr>
              <w:widowControl/>
              <w:jc w:val="center"/>
              <w:rPr>
                <w:rFonts w:eastAsiaTheme="minorEastAsia"/>
                <w:b/>
                <w:bCs/>
                <w:color w:val="000000"/>
                <w:kern w:val="0"/>
                <w:sz w:val="24"/>
                <w:szCs w:val="24"/>
              </w:rPr>
            </w:pPr>
            <w:r>
              <w:rPr>
                <w:rFonts w:eastAsiaTheme="minorEastAsia"/>
                <w:b/>
                <w:bCs/>
                <w:color w:val="000000"/>
                <w:kern w:val="0"/>
                <w:sz w:val="24"/>
                <w:szCs w:val="24"/>
              </w:rPr>
              <w:t>高峰季节日均人数</w:t>
            </w:r>
          </w:p>
        </w:tc>
        <w:tc>
          <w:tcPr>
            <w:tcW w:w="700" w:type="pct"/>
            <w:shd w:val="clear" w:color="auto" w:fill="auto"/>
            <w:vAlign w:val="center"/>
          </w:tcPr>
          <w:p>
            <w:pPr>
              <w:widowControl/>
              <w:jc w:val="center"/>
              <w:rPr>
                <w:rFonts w:eastAsiaTheme="minorEastAsia"/>
                <w:b/>
                <w:bCs/>
                <w:color w:val="000000"/>
                <w:kern w:val="0"/>
                <w:sz w:val="24"/>
                <w:szCs w:val="24"/>
              </w:rPr>
            </w:pPr>
            <w:r>
              <w:rPr>
                <w:rFonts w:eastAsiaTheme="minorEastAsia"/>
                <w:b/>
                <w:bCs/>
                <w:color w:val="000000"/>
                <w:kern w:val="0"/>
                <w:sz w:val="24"/>
                <w:szCs w:val="24"/>
              </w:rPr>
              <w:t>高峰日日均人数</w:t>
            </w:r>
          </w:p>
        </w:tc>
        <w:tc>
          <w:tcPr>
            <w:tcW w:w="701" w:type="pct"/>
            <w:shd w:val="clear" w:color="auto" w:fill="auto"/>
            <w:vAlign w:val="center"/>
          </w:tcPr>
          <w:p>
            <w:pPr>
              <w:widowControl/>
              <w:jc w:val="center"/>
              <w:rPr>
                <w:rFonts w:eastAsiaTheme="minorEastAsia"/>
                <w:b/>
                <w:bCs/>
                <w:color w:val="000000"/>
                <w:kern w:val="0"/>
                <w:sz w:val="24"/>
                <w:szCs w:val="24"/>
              </w:rPr>
            </w:pPr>
            <w:r>
              <w:rPr>
                <w:rFonts w:eastAsiaTheme="minorEastAsia"/>
                <w:b/>
                <w:bCs/>
                <w:color w:val="000000"/>
                <w:kern w:val="0"/>
                <w:sz w:val="24"/>
                <w:szCs w:val="24"/>
              </w:rPr>
              <w:t>日均人数</w:t>
            </w:r>
          </w:p>
        </w:tc>
        <w:tc>
          <w:tcPr>
            <w:tcW w:w="771" w:type="pct"/>
            <w:shd w:val="clear" w:color="auto" w:fill="auto"/>
            <w:vAlign w:val="center"/>
          </w:tcPr>
          <w:p>
            <w:pPr>
              <w:widowControl/>
              <w:jc w:val="center"/>
              <w:rPr>
                <w:rFonts w:eastAsiaTheme="minorEastAsia"/>
                <w:b/>
                <w:bCs/>
                <w:color w:val="000000"/>
                <w:kern w:val="0"/>
                <w:sz w:val="24"/>
                <w:szCs w:val="24"/>
              </w:rPr>
            </w:pPr>
            <w:r>
              <w:rPr>
                <w:rFonts w:eastAsiaTheme="minorEastAsia"/>
                <w:b/>
                <w:bCs/>
                <w:color w:val="000000"/>
                <w:kern w:val="0"/>
                <w:sz w:val="24"/>
                <w:szCs w:val="24"/>
              </w:rPr>
              <w:t>高峰季节日均人数</w:t>
            </w:r>
          </w:p>
        </w:tc>
        <w:tc>
          <w:tcPr>
            <w:tcW w:w="672" w:type="pct"/>
            <w:shd w:val="clear" w:color="auto" w:fill="auto"/>
            <w:vAlign w:val="center"/>
          </w:tcPr>
          <w:p>
            <w:pPr>
              <w:widowControl/>
              <w:jc w:val="center"/>
              <w:rPr>
                <w:rFonts w:eastAsiaTheme="minorEastAsia"/>
                <w:b/>
                <w:bCs/>
                <w:color w:val="000000"/>
                <w:kern w:val="0"/>
                <w:sz w:val="24"/>
                <w:szCs w:val="24"/>
              </w:rPr>
            </w:pPr>
            <w:r>
              <w:rPr>
                <w:rFonts w:eastAsiaTheme="minorEastAsia"/>
                <w:b/>
                <w:bCs/>
                <w:color w:val="000000"/>
                <w:kern w:val="0"/>
                <w:sz w:val="24"/>
                <w:szCs w:val="24"/>
              </w:rPr>
              <w:t>高峰日日均人数</w:t>
            </w:r>
          </w:p>
        </w:tc>
      </w:tr>
      <w:tr>
        <w:tblPrEx>
          <w:tblW w:w="5000" w:type="pct"/>
          <w:tblInd w:w="0" w:type="dxa"/>
          <w:tblLayout w:type="fixed"/>
          <w:tblCellMar>
            <w:top w:w="0" w:type="dxa"/>
            <w:left w:w="108" w:type="dxa"/>
            <w:bottom w:w="0" w:type="dxa"/>
            <w:right w:w="108" w:type="dxa"/>
          </w:tblCellMar>
        </w:tblPrEx>
        <w:trPr>
          <w:trHeight w:val="330"/>
        </w:trPr>
        <w:tc>
          <w:tcPr>
            <w:tcW w:w="684"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2019</w:t>
            </w:r>
          </w:p>
        </w:tc>
        <w:tc>
          <w:tcPr>
            <w:tcW w:w="70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1250 </w:t>
            </w:r>
          </w:p>
        </w:tc>
        <w:tc>
          <w:tcPr>
            <w:tcW w:w="77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1750 </w:t>
            </w:r>
          </w:p>
        </w:tc>
        <w:tc>
          <w:tcPr>
            <w:tcW w:w="70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2100 </w:t>
            </w:r>
          </w:p>
        </w:tc>
        <w:tc>
          <w:tcPr>
            <w:tcW w:w="70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500 </w:t>
            </w:r>
          </w:p>
        </w:tc>
        <w:tc>
          <w:tcPr>
            <w:tcW w:w="77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700 </w:t>
            </w:r>
          </w:p>
        </w:tc>
        <w:tc>
          <w:tcPr>
            <w:tcW w:w="67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840 </w:t>
            </w:r>
          </w:p>
        </w:tc>
      </w:tr>
      <w:tr>
        <w:tblPrEx>
          <w:tblW w:w="5000" w:type="pct"/>
          <w:tblInd w:w="0" w:type="dxa"/>
          <w:tblLayout w:type="fixed"/>
          <w:tblCellMar>
            <w:top w:w="0" w:type="dxa"/>
            <w:left w:w="108" w:type="dxa"/>
            <w:bottom w:w="0" w:type="dxa"/>
            <w:right w:w="108" w:type="dxa"/>
          </w:tblCellMar>
        </w:tblPrEx>
        <w:trPr>
          <w:trHeight w:val="330"/>
        </w:trPr>
        <w:tc>
          <w:tcPr>
            <w:tcW w:w="684"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2020</w:t>
            </w:r>
          </w:p>
        </w:tc>
        <w:tc>
          <w:tcPr>
            <w:tcW w:w="70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1313 </w:t>
            </w:r>
          </w:p>
        </w:tc>
        <w:tc>
          <w:tcPr>
            <w:tcW w:w="77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1838 </w:t>
            </w:r>
          </w:p>
        </w:tc>
        <w:tc>
          <w:tcPr>
            <w:tcW w:w="70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2205 </w:t>
            </w:r>
          </w:p>
        </w:tc>
        <w:tc>
          <w:tcPr>
            <w:tcW w:w="70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525 </w:t>
            </w:r>
          </w:p>
        </w:tc>
        <w:tc>
          <w:tcPr>
            <w:tcW w:w="77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735 </w:t>
            </w:r>
          </w:p>
        </w:tc>
        <w:tc>
          <w:tcPr>
            <w:tcW w:w="67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882 </w:t>
            </w:r>
          </w:p>
        </w:tc>
      </w:tr>
      <w:tr>
        <w:tblPrEx>
          <w:tblW w:w="5000" w:type="pct"/>
          <w:tblInd w:w="0" w:type="dxa"/>
          <w:tblLayout w:type="fixed"/>
          <w:tblCellMar>
            <w:top w:w="0" w:type="dxa"/>
            <w:left w:w="108" w:type="dxa"/>
            <w:bottom w:w="0" w:type="dxa"/>
            <w:right w:w="108" w:type="dxa"/>
          </w:tblCellMar>
        </w:tblPrEx>
        <w:trPr>
          <w:trHeight w:val="330"/>
        </w:trPr>
        <w:tc>
          <w:tcPr>
            <w:tcW w:w="684"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2021</w:t>
            </w:r>
          </w:p>
        </w:tc>
        <w:tc>
          <w:tcPr>
            <w:tcW w:w="70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1378 </w:t>
            </w:r>
          </w:p>
        </w:tc>
        <w:tc>
          <w:tcPr>
            <w:tcW w:w="77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1929 </w:t>
            </w:r>
          </w:p>
        </w:tc>
        <w:tc>
          <w:tcPr>
            <w:tcW w:w="70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2315 </w:t>
            </w:r>
          </w:p>
        </w:tc>
        <w:tc>
          <w:tcPr>
            <w:tcW w:w="70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551 </w:t>
            </w:r>
          </w:p>
        </w:tc>
        <w:tc>
          <w:tcPr>
            <w:tcW w:w="77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772 </w:t>
            </w:r>
          </w:p>
        </w:tc>
        <w:tc>
          <w:tcPr>
            <w:tcW w:w="67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926 </w:t>
            </w:r>
          </w:p>
        </w:tc>
      </w:tr>
      <w:tr>
        <w:tblPrEx>
          <w:tblW w:w="5000" w:type="pct"/>
          <w:tblInd w:w="0" w:type="dxa"/>
          <w:tblLayout w:type="fixed"/>
          <w:tblCellMar>
            <w:top w:w="0" w:type="dxa"/>
            <w:left w:w="108" w:type="dxa"/>
            <w:bottom w:w="0" w:type="dxa"/>
            <w:right w:w="108" w:type="dxa"/>
          </w:tblCellMar>
        </w:tblPrEx>
        <w:trPr>
          <w:trHeight w:val="330"/>
        </w:trPr>
        <w:tc>
          <w:tcPr>
            <w:tcW w:w="684"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2022</w:t>
            </w:r>
          </w:p>
        </w:tc>
        <w:tc>
          <w:tcPr>
            <w:tcW w:w="70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1447 </w:t>
            </w:r>
          </w:p>
        </w:tc>
        <w:tc>
          <w:tcPr>
            <w:tcW w:w="77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2026 </w:t>
            </w:r>
          </w:p>
        </w:tc>
        <w:tc>
          <w:tcPr>
            <w:tcW w:w="70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2431 </w:t>
            </w:r>
          </w:p>
        </w:tc>
        <w:tc>
          <w:tcPr>
            <w:tcW w:w="70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579 </w:t>
            </w:r>
          </w:p>
        </w:tc>
        <w:tc>
          <w:tcPr>
            <w:tcW w:w="77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810 </w:t>
            </w:r>
          </w:p>
        </w:tc>
        <w:tc>
          <w:tcPr>
            <w:tcW w:w="67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972 </w:t>
            </w:r>
          </w:p>
        </w:tc>
      </w:tr>
      <w:tr>
        <w:tblPrEx>
          <w:tblW w:w="5000" w:type="pct"/>
          <w:tblInd w:w="0" w:type="dxa"/>
          <w:tblLayout w:type="fixed"/>
          <w:tblCellMar>
            <w:top w:w="0" w:type="dxa"/>
            <w:left w:w="108" w:type="dxa"/>
            <w:bottom w:w="0" w:type="dxa"/>
            <w:right w:w="108" w:type="dxa"/>
          </w:tblCellMar>
        </w:tblPrEx>
        <w:trPr>
          <w:trHeight w:val="330"/>
        </w:trPr>
        <w:tc>
          <w:tcPr>
            <w:tcW w:w="684"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2023</w:t>
            </w:r>
          </w:p>
        </w:tc>
        <w:tc>
          <w:tcPr>
            <w:tcW w:w="70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1519 </w:t>
            </w:r>
          </w:p>
        </w:tc>
        <w:tc>
          <w:tcPr>
            <w:tcW w:w="77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2127 </w:t>
            </w:r>
          </w:p>
        </w:tc>
        <w:tc>
          <w:tcPr>
            <w:tcW w:w="70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2553 </w:t>
            </w:r>
          </w:p>
        </w:tc>
        <w:tc>
          <w:tcPr>
            <w:tcW w:w="70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608 </w:t>
            </w:r>
          </w:p>
        </w:tc>
        <w:tc>
          <w:tcPr>
            <w:tcW w:w="77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851 </w:t>
            </w:r>
          </w:p>
        </w:tc>
        <w:tc>
          <w:tcPr>
            <w:tcW w:w="67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1021 </w:t>
            </w:r>
          </w:p>
        </w:tc>
      </w:tr>
      <w:tr>
        <w:tblPrEx>
          <w:tblW w:w="5000" w:type="pct"/>
          <w:tblInd w:w="0" w:type="dxa"/>
          <w:tblLayout w:type="fixed"/>
          <w:tblCellMar>
            <w:top w:w="0" w:type="dxa"/>
            <w:left w:w="108" w:type="dxa"/>
            <w:bottom w:w="0" w:type="dxa"/>
            <w:right w:w="108" w:type="dxa"/>
          </w:tblCellMar>
        </w:tblPrEx>
        <w:trPr>
          <w:trHeight w:val="330"/>
        </w:trPr>
        <w:tc>
          <w:tcPr>
            <w:tcW w:w="684"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2024</w:t>
            </w:r>
          </w:p>
        </w:tc>
        <w:tc>
          <w:tcPr>
            <w:tcW w:w="70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1595 </w:t>
            </w:r>
          </w:p>
        </w:tc>
        <w:tc>
          <w:tcPr>
            <w:tcW w:w="77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2233 </w:t>
            </w:r>
          </w:p>
        </w:tc>
        <w:tc>
          <w:tcPr>
            <w:tcW w:w="70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2680 </w:t>
            </w:r>
          </w:p>
        </w:tc>
        <w:tc>
          <w:tcPr>
            <w:tcW w:w="70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638 </w:t>
            </w:r>
          </w:p>
        </w:tc>
        <w:tc>
          <w:tcPr>
            <w:tcW w:w="77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893 </w:t>
            </w:r>
          </w:p>
        </w:tc>
        <w:tc>
          <w:tcPr>
            <w:tcW w:w="67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1072 </w:t>
            </w:r>
          </w:p>
        </w:tc>
      </w:tr>
      <w:tr>
        <w:tblPrEx>
          <w:tblW w:w="5000" w:type="pct"/>
          <w:tblInd w:w="0" w:type="dxa"/>
          <w:tblLayout w:type="fixed"/>
          <w:tblCellMar>
            <w:top w:w="0" w:type="dxa"/>
            <w:left w:w="108" w:type="dxa"/>
            <w:bottom w:w="0" w:type="dxa"/>
            <w:right w:w="108" w:type="dxa"/>
          </w:tblCellMar>
        </w:tblPrEx>
        <w:trPr>
          <w:trHeight w:val="330"/>
        </w:trPr>
        <w:tc>
          <w:tcPr>
            <w:tcW w:w="684"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2025</w:t>
            </w:r>
          </w:p>
        </w:tc>
        <w:tc>
          <w:tcPr>
            <w:tcW w:w="70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1755 </w:t>
            </w:r>
          </w:p>
        </w:tc>
        <w:tc>
          <w:tcPr>
            <w:tcW w:w="77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2457 </w:t>
            </w:r>
          </w:p>
        </w:tc>
        <w:tc>
          <w:tcPr>
            <w:tcW w:w="70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2948 </w:t>
            </w:r>
          </w:p>
        </w:tc>
        <w:tc>
          <w:tcPr>
            <w:tcW w:w="70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702 </w:t>
            </w:r>
          </w:p>
        </w:tc>
        <w:tc>
          <w:tcPr>
            <w:tcW w:w="77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983 </w:t>
            </w:r>
          </w:p>
        </w:tc>
        <w:tc>
          <w:tcPr>
            <w:tcW w:w="67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1179 </w:t>
            </w:r>
          </w:p>
        </w:tc>
      </w:tr>
      <w:tr>
        <w:tblPrEx>
          <w:tblW w:w="5000" w:type="pct"/>
          <w:tblInd w:w="0" w:type="dxa"/>
          <w:tblLayout w:type="fixed"/>
          <w:tblCellMar>
            <w:top w:w="0" w:type="dxa"/>
            <w:left w:w="108" w:type="dxa"/>
            <w:bottom w:w="0" w:type="dxa"/>
            <w:right w:w="108" w:type="dxa"/>
          </w:tblCellMar>
        </w:tblPrEx>
        <w:trPr>
          <w:trHeight w:val="330"/>
        </w:trPr>
        <w:tc>
          <w:tcPr>
            <w:tcW w:w="684"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2026</w:t>
            </w:r>
          </w:p>
        </w:tc>
        <w:tc>
          <w:tcPr>
            <w:tcW w:w="70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1930 </w:t>
            </w:r>
          </w:p>
        </w:tc>
        <w:tc>
          <w:tcPr>
            <w:tcW w:w="77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2703 </w:t>
            </w:r>
          </w:p>
        </w:tc>
        <w:tc>
          <w:tcPr>
            <w:tcW w:w="70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3243 </w:t>
            </w:r>
          </w:p>
        </w:tc>
        <w:tc>
          <w:tcPr>
            <w:tcW w:w="70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772 </w:t>
            </w:r>
          </w:p>
        </w:tc>
        <w:tc>
          <w:tcPr>
            <w:tcW w:w="77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1081 </w:t>
            </w:r>
          </w:p>
        </w:tc>
        <w:tc>
          <w:tcPr>
            <w:tcW w:w="67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1297 </w:t>
            </w:r>
          </w:p>
        </w:tc>
      </w:tr>
      <w:tr>
        <w:tblPrEx>
          <w:tblW w:w="5000" w:type="pct"/>
          <w:tblInd w:w="0" w:type="dxa"/>
          <w:tblLayout w:type="fixed"/>
          <w:tblCellMar>
            <w:top w:w="0" w:type="dxa"/>
            <w:left w:w="108" w:type="dxa"/>
            <w:bottom w:w="0" w:type="dxa"/>
            <w:right w:w="108" w:type="dxa"/>
          </w:tblCellMar>
        </w:tblPrEx>
        <w:trPr>
          <w:trHeight w:val="330"/>
        </w:trPr>
        <w:tc>
          <w:tcPr>
            <w:tcW w:w="684"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2027</w:t>
            </w:r>
          </w:p>
        </w:tc>
        <w:tc>
          <w:tcPr>
            <w:tcW w:w="70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2123 </w:t>
            </w:r>
          </w:p>
        </w:tc>
        <w:tc>
          <w:tcPr>
            <w:tcW w:w="77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2973 </w:t>
            </w:r>
          </w:p>
        </w:tc>
        <w:tc>
          <w:tcPr>
            <w:tcW w:w="70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3567 </w:t>
            </w:r>
          </w:p>
        </w:tc>
        <w:tc>
          <w:tcPr>
            <w:tcW w:w="70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849 </w:t>
            </w:r>
          </w:p>
        </w:tc>
        <w:tc>
          <w:tcPr>
            <w:tcW w:w="77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1189 </w:t>
            </w:r>
          </w:p>
        </w:tc>
        <w:tc>
          <w:tcPr>
            <w:tcW w:w="67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1427 </w:t>
            </w:r>
          </w:p>
        </w:tc>
      </w:tr>
      <w:tr>
        <w:tblPrEx>
          <w:tblW w:w="5000" w:type="pct"/>
          <w:tblInd w:w="0" w:type="dxa"/>
          <w:tblLayout w:type="fixed"/>
          <w:tblCellMar>
            <w:top w:w="0" w:type="dxa"/>
            <w:left w:w="108" w:type="dxa"/>
            <w:bottom w:w="0" w:type="dxa"/>
            <w:right w:w="108" w:type="dxa"/>
          </w:tblCellMar>
        </w:tblPrEx>
        <w:trPr>
          <w:trHeight w:val="330"/>
        </w:trPr>
        <w:tc>
          <w:tcPr>
            <w:tcW w:w="684"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2028</w:t>
            </w:r>
          </w:p>
        </w:tc>
        <w:tc>
          <w:tcPr>
            <w:tcW w:w="70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2336 </w:t>
            </w:r>
          </w:p>
        </w:tc>
        <w:tc>
          <w:tcPr>
            <w:tcW w:w="77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3270 </w:t>
            </w:r>
          </w:p>
        </w:tc>
        <w:tc>
          <w:tcPr>
            <w:tcW w:w="70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3924 </w:t>
            </w:r>
          </w:p>
        </w:tc>
        <w:tc>
          <w:tcPr>
            <w:tcW w:w="70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934 </w:t>
            </w:r>
          </w:p>
        </w:tc>
        <w:tc>
          <w:tcPr>
            <w:tcW w:w="77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1308 </w:t>
            </w:r>
          </w:p>
        </w:tc>
        <w:tc>
          <w:tcPr>
            <w:tcW w:w="67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1570 </w:t>
            </w:r>
          </w:p>
        </w:tc>
      </w:tr>
      <w:tr>
        <w:tblPrEx>
          <w:tblW w:w="5000" w:type="pct"/>
          <w:tblInd w:w="0" w:type="dxa"/>
          <w:tblLayout w:type="fixed"/>
          <w:tblCellMar>
            <w:top w:w="0" w:type="dxa"/>
            <w:left w:w="108" w:type="dxa"/>
            <w:bottom w:w="0" w:type="dxa"/>
            <w:right w:w="108" w:type="dxa"/>
          </w:tblCellMar>
        </w:tblPrEx>
        <w:trPr>
          <w:trHeight w:val="330"/>
        </w:trPr>
        <w:tc>
          <w:tcPr>
            <w:tcW w:w="684"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2029</w:t>
            </w:r>
          </w:p>
        </w:tc>
        <w:tc>
          <w:tcPr>
            <w:tcW w:w="70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2569 </w:t>
            </w:r>
          </w:p>
        </w:tc>
        <w:tc>
          <w:tcPr>
            <w:tcW w:w="77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3597 </w:t>
            </w:r>
          </w:p>
        </w:tc>
        <w:tc>
          <w:tcPr>
            <w:tcW w:w="70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4316 </w:t>
            </w:r>
          </w:p>
        </w:tc>
        <w:tc>
          <w:tcPr>
            <w:tcW w:w="70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1028 </w:t>
            </w:r>
          </w:p>
        </w:tc>
        <w:tc>
          <w:tcPr>
            <w:tcW w:w="77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1439 </w:t>
            </w:r>
          </w:p>
        </w:tc>
        <w:tc>
          <w:tcPr>
            <w:tcW w:w="67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1727 </w:t>
            </w:r>
          </w:p>
        </w:tc>
      </w:tr>
      <w:tr>
        <w:tblPrEx>
          <w:tblW w:w="5000" w:type="pct"/>
          <w:tblInd w:w="0" w:type="dxa"/>
          <w:tblLayout w:type="fixed"/>
          <w:tblCellMar>
            <w:top w:w="0" w:type="dxa"/>
            <w:left w:w="108" w:type="dxa"/>
            <w:bottom w:w="0" w:type="dxa"/>
            <w:right w:w="108" w:type="dxa"/>
          </w:tblCellMar>
        </w:tblPrEx>
        <w:trPr>
          <w:trHeight w:val="330"/>
        </w:trPr>
        <w:tc>
          <w:tcPr>
            <w:tcW w:w="684"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2030</w:t>
            </w:r>
          </w:p>
        </w:tc>
        <w:tc>
          <w:tcPr>
            <w:tcW w:w="70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2826 </w:t>
            </w:r>
          </w:p>
        </w:tc>
        <w:tc>
          <w:tcPr>
            <w:tcW w:w="77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3957 </w:t>
            </w:r>
          </w:p>
        </w:tc>
        <w:tc>
          <w:tcPr>
            <w:tcW w:w="70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4748 </w:t>
            </w:r>
          </w:p>
        </w:tc>
        <w:tc>
          <w:tcPr>
            <w:tcW w:w="70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1131 </w:t>
            </w:r>
          </w:p>
        </w:tc>
        <w:tc>
          <w:tcPr>
            <w:tcW w:w="771"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1583 </w:t>
            </w:r>
          </w:p>
        </w:tc>
        <w:tc>
          <w:tcPr>
            <w:tcW w:w="67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1899 </w:t>
            </w:r>
          </w:p>
        </w:tc>
      </w:tr>
    </w:tbl>
    <w:p>
      <w:pPr>
        <w:pStyle w:val="a5"/>
        <w:ind w:firstLine="0" w:firstLineChars="0"/>
      </w:pPr>
    </w:p>
    <w:p>
      <w:pPr>
        <w:snapToGrid w:val="0"/>
        <w:spacing w:line="360" w:lineRule="auto"/>
        <w:ind w:firstLine="560" w:firstLineChars="200"/>
        <w:rPr>
          <w:color w:val="000000"/>
          <w:spacing w:val="-4"/>
          <w:sz w:val="28"/>
          <w:szCs w:val="28"/>
        </w:rPr>
        <w:sectPr>
          <w:pgSz w:w="23814" w:h="16840" w:orient="landscape"/>
          <w:pgMar w:top="1440" w:right="1797" w:bottom="1440" w:left="1797" w:header="851" w:footer="992" w:gutter="0"/>
          <w:cols w:num="2" w:space="420"/>
          <w:docGrid w:linePitch="312" w:charSpace="130"/>
        </w:sectPr>
      </w:pPr>
      <w:r>
        <w:rPr>
          <w:rFonts w:hint="eastAsia"/>
          <w:color w:val="000000"/>
          <w:spacing w:val="-4"/>
          <w:sz w:val="28"/>
          <w:szCs w:val="28"/>
        </w:rPr>
        <w:t>可以看出，京北</w:t>
      </w:r>
      <w:r>
        <w:rPr>
          <w:color w:val="000000"/>
          <w:spacing w:val="-4"/>
          <w:sz w:val="28"/>
          <w:szCs w:val="28"/>
        </w:rPr>
        <w:t>第一草原片区至规划期末</w:t>
      </w:r>
      <w:r>
        <w:rPr>
          <w:rFonts w:hint="eastAsia"/>
          <w:color w:val="000000"/>
          <w:spacing w:val="-4"/>
          <w:sz w:val="28"/>
          <w:szCs w:val="28"/>
        </w:rPr>
        <w:t>高峰日日均人数小于</w:t>
      </w:r>
      <w:r>
        <w:rPr>
          <w:color w:val="000000"/>
          <w:spacing w:val="-4"/>
          <w:sz w:val="28"/>
          <w:szCs w:val="28"/>
        </w:rPr>
        <w:t>日游客容量；千松坝片区</w:t>
      </w:r>
      <w:r>
        <w:rPr>
          <w:rFonts w:hint="eastAsia"/>
          <w:color w:val="000000"/>
          <w:spacing w:val="-4"/>
          <w:sz w:val="28"/>
          <w:szCs w:val="28"/>
        </w:rPr>
        <w:t>202</w:t>
      </w:r>
      <w:r>
        <w:rPr>
          <w:color w:val="000000"/>
          <w:spacing w:val="-4"/>
          <w:sz w:val="28"/>
          <w:szCs w:val="28"/>
        </w:rPr>
        <w:t>7</w:t>
      </w:r>
      <w:r>
        <w:rPr>
          <w:rFonts w:hint="eastAsia"/>
          <w:color w:val="000000"/>
          <w:spacing w:val="-4"/>
          <w:sz w:val="28"/>
          <w:szCs w:val="28"/>
        </w:rPr>
        <w:t>年高峰日日均超过日游客容量</w:t>
      </w:r>
      <w:r>
        <w:rPr>
          <w:color w:val="000000"/>
          <w:spacing w:val="-4"/>
          <w:sz w:val="28"/>
          <w:szCs w:val="28"/>
        </w:rPr>
        <w:t>3.26</w:t>
      </w:r>
      <w:r>
        <w:rPr>
          <w:rFonts w:hint="eastAsia"/>
          <w:color w:val="000000"/>
          <w:spacing w:val="-4"/>
          <w:sz w:val="28"/>
          <w:szCs w:val="28"/>
        </w:rPr>
        <w:t>人，对此</w:t>
      </w:r>
      <w:r>
        <w:rPr>
          <w:color w:val="000000"/>
          <w:spacing w:val="-4"/>
          <w:sz w:val="28"/>
          <w:szCs w:val="28"/>
        </w:rPr>
        <w:t>，</w:t>
      </w:r>
      <w:r>
        <w:rPr>
          <w:rFonts w:hint="eastAsia"/>
          <w:color w:val="000000"/>
          <w:spacing w:val="-4"/>
          <w:sz w:val="28"/>
          <w:szCs w:val="28"/>
        </w:rPr>
        <w:t>要采取相应</w:t>
      </w:r>
      <w:r>
        <w:rPr>
          <w:color w:val="000000"/>
          <w:spacing w:val="-4"/>
          <w:sz w:val="28"/>
          <w:szCs w:val="28"/>
        </w:rPr>
        <w:t>措施缓解</w:t>
      </w:r>
      <w:r>
        <w:rPr>
          <w:rFonts w:hint="eastAsia"/>
          <w:color w:val="000000"/>
          <w:spacing w:val="-4"/>
          <w:sz w:val="28"/>
          <w:szCs w:val="28"/>
        </w:rPr>
        <w:t>森林</w:t>
      </w:r>
      <w:r>
        <w:rPr>
          <w:color w:val="000000"/>
          <w:spacing w:val="-4"/>
          <w:sz w:val="28"/>
          <w:szCs w:val="28"/>
        </w:rPr>
        <w:t>公园内</w:t>
      </w:r>
      <w:r>
        <w:rPr>
          <w:rFonts w:hint="eastAsia"/>
          <w:color w:val="000000"/>
          <w:spacing w:val="-4"/>
          <w:sz w:val="28"/>
          <w:szCs w:val="28"/>
        </w:rPr>
        <w:t>高峰期</w:t>
      </w:r>
      <w:r>
        <w:rPr>
          <w:color w:val="000000"/>
          <w:spacing w:val="-4"/>
          <w:sz w:val="28"/>
          <w:szCs w:val="28"/>
        </w:rPr>
        <w:t>游客量过</w:t>
      </w:r>
      <w:r>
        <w:rPr>
          <w:rFonts w:hint="eastAsia"/>
          <w:color w:val="000000"/>
          <w:spacing w:val="-4"/>
          <w:sz w:val="28"/>
          <w:szCs w:val="28"/>
        </w:rPr>
        <w:t>多</w:t>
      </w:r>
      <w:r>
        <w:rPr>
          <w:color w:val="000000"/>
          <w:spacing w:val="-4"/>
          <w:sz w:val="28"/>
          <w:szCs w:val="28"/>
        </w:rPr>
        <w:t>的问题</w:t>
      </w:r>
      <w:r>
        <w:rPr>
          <w:rFonts w:hint="eastAsia"/>
          <w:color w:val="000000"/>
          <w:spacing w:val="-4"/>
          <w:sz w:val="28"/>
          <w:szCs w:val="28"/>
        </w:rPr>
        <w:t>。在旅游</w:t>
      </w:r>
      <w:r>
        <w:rPr>
          <w:color w:val="000000"/>
          <w:spacing w:val="-4"/>
          <w:sz w:val="28"/>
          <w:szCs w:val="28"/>
        </w:rPr>
        <w:t>高峰期，</w:t>
      </w:r>
      <w:r>
        <w:rPr>
          <w:rFonts w:hint="eastAsia"/>
          <w:color w:val="000000"/>
          <w:spacing w:val="-4"/>
          <w:sz w:val="28"/>
          <w:szCs w:val="28"/>
        </w:rPr>
        <w:t>可通过网上预约售票方式</w:t>
      </w:r>
      <w:r>
        <w:rPr>
          <w:color w:val="000000"/>
          <w:spacing w:val="-4"/>
          <w:sz w:val="28"/>
          <w:szCs w:val="28"/>
        </w:rPr>
        <w:t>，</w:t>
      </w:r>
      <w:r>
        <w:rPr>
          <w:rFonts w:hint="eastAsia"/>
          <w:color w:val="000000"/>
          <w:spacing w:val="-4"/>
          <w:sz w:val="28"/>
          <w:szCs w:val="28"/>
        </w:rPr>
        <w:t>门票将全部通过网络销售，现场一律不售票，景区售票窗口只提供取票、退票服务；建立信息发布平台实时向游客公布高峰</w:t>
      </w:r>
      <w:r>
        <w:rPr>
          <w:color w:val="000000"/>
          <w:spacing w:val="-4"/>
          <w:sz w:val="28"/>
          <w:szCs w:val="28"/>
        </w:rPr>
        <w:t>期</w:t>
      </w:r>
      <w:r>
        <w:rPr>
          <w:rFonts w:hint="eastAsia"/>
          <w:color w:val="000000"/>
          <w:spacing w:val="-4"/>
          <w:sz w:val="28"/>
          <w:szCs w:val="28"/>
        </w:rPr>
        <w:t>不同时间段客流量，交通状况和房间的预定情况；如果出现大客流情况，将采取多开放售票窗口、提醒排队等候时间等方式，一旦达到最大承载量的80%，就会停止售票。除暂停售票外，在</w:t>
      </w:r>
      <w:r>
        <w:rPr>
          <w:color w:val="000000"/>
          <w:spacing w:val="-4"/>
          <w:sz w:val="28"/>
          <w:szCs w:val="28"/>
        </w:rPr>
        <w:t>森林公园内</w:t>
      </w:r>
      <w:r>
        <w:rPr>
          <w:rFonts w:hint="eastAsia"/>
          <w:color w:val="000000"/>
          <w:spacing w:val="-4"/>
          <w:sz w:val="28"/>
          <w:szCs w:val="28"/>
        </w:rPr>
        <w:t>设置疏散通道，提供足够的疏散空间。</w:t>
      </w:r>
    </w:p>
    <w:p>
      <w:pPr>
        <w:pStyle w:val="Heading1"/>
        <w:ind w:firstLine="707"/>
        <w:jc w:val="center"/>
        <w:rPr>
          <w:rFonts w:eastAsiaTheme="minorEastAsia"/>
          <w:szCs w:val="36"/>
        </w:rPr>
      </w:pPr>
      <w:bookmarkStart w:id="58" w:name="_Toc25824213"/>
      <w:r>
        <w:rPr>
          <w:rFonts w:eastAsiaTheme="minorEastAsia" w:hint="eastAsia"/>
          <w:szCs w:val="36"/>
        </w:rPr>
        <w:t>第七章  植被</w:t>
      </w:r>
      <w:r>
        <w:rPr>
          <w:rFonts w:eastAsiaTheme="minorEastAsia"/>
          <w:szCs w:val="36"/>
        </w:rPr>
        <w:t>与森林景观规划</w:t>
      </w:r>
      <w:bookmarkEnd w:id="58"/>
    </w:p>
    <w:p>
      <w:pPr>
        <w:keepNext/>
        <w:keepLines/>
        <w:spacing w:before="240" w:after="260" w:line="415" w:lineRule="auto"/>
        <w:ind w:firstLine="627"/>
        <w:jc w:val="center"/>
        <w:outlineLvl w:val="1"/>
        <w:rPr>
          <w:b/>
          <w:bCs/>
          <w:color w:val="000000"/>
          <w:kern w:val="0"/>
          <w:sz w:val="32"/>
          <w:szCs w:val="32"/>
          <w:lang w:val="zh-CN"/>
        </w:rPr>
      </w:pPr>
      <w:bookmarkStart w:id="59" w:name="_Toc25824214"/>
      <w:r>
        <w:rPr>
          <w:rFonts w:hint="eastAsia"/>
          <w:b/>
          <w:bCs/>
          <w:color w:val="000000"/>
          <w:kern w:val="0"/>
          <w:sz w:val="32"/>
          <w:szCs w:val="32"/>
          <w:lang w:val="zh-CN"/>
        </w:rPr>
        <w:t>第一节  规划</w:t>
      </w:r>
      <w:r>
        <w:rPr>
          <w:b/>
          <w:bCs/>
          <w:color w:val="000000"/>
          <w:kern w:val="0"/>
          <w:sz w:val="32"/>
          <w:szCs w:val="32"/>
          <w:lang w:val="zh-CN"/>
        </w:rPr>
        <w:t>原则</w:t>
      </w:r>
      <w:bookmarkEnd w:id="59"/>
    </w:p>
    <w:p>
      <w:pPr>
        <w:pStyle w:val="Heading3"/>
        <w:spacing w:before="120" w:after="120"/>
      </w:pPr>
      <w:r>
        <w:rPr>
          <w:rFonts w:hint="eastAsia"/>
        </w:rPr>
        <w:t>一、保护优先、合理利用原则</w:t>
      </w:r>
    </w:p>
    <w:p>
      <w:pPr>
        <w:snapToGrid w:val="0"/>
        <w:spacing w:line="360" w:lineRule="auto"/>
        <w:ind w:firstLine="560" w:firstLineChars="200"/>
        <w:rPr>
          <w:color w:val="000000"/>
          <w:spacing w:val="-4"/>
          <w:sz w:val="28"/>
          <w:szCs w:val="28"/>
        </w:rPr>
      </w:pPr>
      <w:r>
        <w:rPr>
          <w:rFonts w:hint="eastAsia"/>
          <w:color w:val="000000"/>
          <w:spacing w:val="-4"/>
          <w:sz w:val="28"/>
          <w:szCs w:val="28"/>
        </w:rPr>
        <w:t>丰宁</w:t>
      </w:r>
      <w:r>
        <w:rPr>
          <w:color w:val="000000"/>
          <w:spacing w:val="-4"/>
          <w:sz w:val="28"/>
          <w:szCs w:val="28"/>
        </w:rPr>
        <w:t>国家森林公园内森林、草原植被景观资源特色突出，具有翼北山地至坝上</w:t>
      </w:r>
      <w:r>
        <w:rPr>
          <w:rFonts w:hint="eastAsia"/>
          <w:color w:val="000000"/>
          <w:spacing w:val="-4"/>
          <w:sz w:val="28"/>
          <w:szCs w:val="28"/>
        </w:rPr>
        <w:t>高原</w:t>
      </w:r>
      <w:r>
        <w:rPr>
          <w:color w:val="000000"/>
          <w:spacing w:val="-4"/>
          <w:sz w:val="28"/>
          <w:szCs w:val="28"/>
        </w:rPr>
        <w:t>过渡的典型特征，是森林公园最</w:t>
      </w:r>
      <w:r>
        <w:rPr>
          <w:rFonts w:hint="eastAsia"/>
          <w:color w:val="000000"/>
          <w:spacing w:val="-4"/>
          <w:sz w:val="28"/>
          <w:szCs w:val="28"/>
        </w:rPr>
        <w:t>具有吸引力</w:t>
      </w:r>
      <w:r>
        <w:rPr>
          <w:color w:val="000000"/>
          <w:spacing w:val="-4"/>
          <w:sz w:val="28"/>
          <w:szCs w:val="28"/>
        </w:rPr>
        <w:t>之处</w:t>
      </w:r>
      <w:r>
        <w:rPr>
          <w:rFonts w:hint="eastAsia"/>
          <w:color w:val="000000"/>
          <w:spacing w:val="-4"/>
          <w:sz w:val="28"/>
          <w:szCs w:val="28"/>
        </w:rPr>
        <w:t>，在</w:t>
      </w:r>
      <w:r>
        <w:rPr>
          <w:color w:val="000000"/>
          <w:spacing w:val="-4"/>
          <w:sz w:val="28"/>
          <w:szCs w:val="28"/>
        </w:rPr>
        <w:t>植被与森林景观建设中，应秉承保护优先的原则，同时，在森林游憩活动的开展中，可以</w:t>
      </w:r>
      <w:r>
        <w:rPr>
          <w:rFonts w:hint="eastAsia"/>
          <w:color w:val="000000"/>
          <w:spacing w:val="-4"/>
          <w:sz w:val="28"/>
          <w:szCs w:val="28"/>
        </w:rPr>
        <w:t>在</w:t>
      </w:r>
      <w:r>
        <w:rPr>
          <w:color w:val="000000"/>
          <w:spacing w:val="-4"/>
          <w:sz w:val="28"/>
          <w:szCs w:val="28"/>
        </w:rPr>
        <w:t>不破坏资源的前提</w:t>
      </w:r>
      <w:r>
        <w:rPr>
          <w:rFonts w:hint="eastAsia"/>
          <w:color w:val="000000"/>
          <w:spacing w:val="-4"/>
          <w:sz w:val="28"/>
          <w:szCs w:val="28"/>
        </w:rPr>
        <w:t>下</w:t>
      </w:r>
      <w:r>
        <w:rPr>
          <w:color w:val="000000"/>
          <w:spacing w:val="-4"/>
          <w:sz w:val="28"/>
          <w:szCs w:val="28"/>
        </w:rPr>
        <w:t>，适当</w:t>
      </w:r>
      <w:r>
        <w:rPr>
          <w:rFonts w:hint="eastAsia"/>
          <w:color w:val="000000"/>
          <w:spacing w:val="-4"/>
          <w:sz w:val="28"/>
          <w:szCs w:val="28"/>
        </w:rPr>
        <w:t>合理</w:t>
      </w:r>
      <w:r>
        <w:rPr>
          <w:color w:val="000000"/>
          <w:spacing w:val="-4"/>
          <w:sz w:val="28"/>
          <w:szCs w:val="28"/>
        </w:rPr>
        <w:t>利用优美的森林、草原景观资源，开展观光、科普等活动</w:t>
      </w:r>
      <w:r>
        <w:rPr>
          <w:rFonts w:hint="eastAsia"/>
          <w:color w:val="000000"/>
          <w:spacing w:val="-4"/>
          <w:sz w:val="28"/>
          <w:szCs w:val="28"/>
        </w:rPr>
        <w:t>。</w:t>
      </w:r>
    </w:p>
    <w:p>
      <w:pPr>
        <w:pStyle w:val="Heading3"/>
        <w:spacing w:before="120" w:after="120"/>
      </w:pPr>
      <w:r>
        <w:rPr>
          <w:rFonts w:hint="eastAsia"/>
        </w:rPr>
        <w:t>二、管护为主、适度修复原则</w:t>
      </w:r>
    </w:p>
    <w:p>
      <w:pPr>
        <w:snapToGrid w:val="0"/>
        <w:spacing w:line="360" w:lineRule="auto"/>
        <w:ind w:firstLine="560" w:firstLineChars="200"/>
        <w:rPr>
          <w:color w:val="000000"/>
          <w:spacing w:val="-4"/>
          <w:sz w:val="28"/>
          <w:szCs w:val="28"/>
        </w:rPr>
      </w:pPr>
      <w:r>
        <w:rPr>
          <w:rFonts w:hint="eastAsia"/>
          <w:color w:val="000000"/>
          <w:spacing w:val="-4"/>
          <w:sz w:val="28"/>
          <w:szCs w:val="28"/>
        </w:rPr>
        <w:t>丰宁</w:t>
      </w:r>
      <w:r>
        <w:rPr>
          <w:color w:val="000000"/>
          <w:spacing w:val="-4"/>
          <w:sz w:val="28"/>
          <w:szCs w:val="28"/>
        </w:rPr>
        <w:t>国家森林公园内</w:t>
      </w:r>
      <w:r>
        <w:rPr>
          <w:rFonts w:hint="eastAsia"/>
          <w:color w:val="000000"/>
          <w:spacing w:val="-4"/>
          <w:sz w:val="28"/>
          <w:szCs w:val="28"/>
        </w:rPr>
        <w:t>多为</w:t>
      </w:r>
      <w:r>
        <w:rPr>
          <w:color w:val="000000"/>
          <w:spacing w:val="-4"/>
          <w:sz w:val="28"/>
          <w:szCs w:val="28"/>
        </w:rPr>
        <w:t>地带性植被，森林、草原等群落呈基本稳定状态，因此，</w:t>
      </w:r>
      <w:r>
        <w:rPr>
          <w:rFonts w:hint="eastAsia"/>
          <w:color w:val="000000"/>
          <w:spacing w:val="-4"/>
          <w:sz w:val="28"/>
          <w:szCs w:val="28"/>
        </w:rPr>
        <w:t>在</w:t>
      </w:r>
      <w:r>
        <w:rPr>
          <w:color w:val="000000"/>
          <w:spacing w:val="-4"/>
          <w:sz w:val="28"/>
          <w:szCs w:val="28"/>
        </w:rPr>
        <w:t>森林公园的建设中，</w:t>
      </w:r>
      <w:r>
        <w:rPr>
          <w:rFonts w:hint="eastAsia"/>
          <w:color w:val="000000"/>
          <w:spacing w:val="-4"/>
          <w:sz w:val="28"/>
          <w:szCs w:val="28"/>
        </w:rPr>
        <w:t>应</w:t>
      </w:r>
      <w:r>
        <w:rPr>
          <w:color w:val="000000"/>
          <w:spacing w:val="-4"/>
          <w:sz w:val="28"/>
          <w:szCs w:val="28"/>
        </w:rPr>
        <w:t>以</w:t>
      </w:r>
      <w:r>
        <w:rPr>
          <w:rFonts w:hint="eastAsia"/>
          <w:color w:val="000000"/>
          <w:spacing w:val="-4"/>
          <w:sz w:val="28"/>
          <w:szCs w:val="28"/>
        </w:rPr>
        <w:t>管护</w:t>
      </w:r>
      <w:r>
        <w:rPr>
          <w:color w:val="000000"/>
          <w:spacing w:val="-4"/>
          <w:sz w:val="28"/>
          <w:szCs w:val="28"/>
        </w:rPr>
        <w:t>为主，</w:t>
      </w:r>
      <w:r>
        <w:rPr>
          <w:rFonts w:hint="eastAsia"/>
          <w:color w:val="000000"/>
          <w:spacing w:val="-4"/>
          <w:sz w:val="28"/>
          <w:szCs w:val="28"/>
        </w:rPr>
        <w:t>避免过度</w:t>
      </w:r>
      <w:r>
        <w:rPr>
          <w:color w:val="000000"/>
          <w:spacing w:val="-4"/>
          <w:sz w:val="28"/>
          <w:szCs w:val="28"/>
        </w:rPr>
        <w:t>的人为干扰；在部分森林植被退化</w:t>
      </w:r>
      <w:r>
        <w:rPr>
          <w:rFonts w:hint="eastAsia"/>
          <w:color w:val="000000"/>
          <w:spacing w:val="-4"/>
          <w:sz w:val="28"/>
          <w:szCs w:val="28"/>
        </w:rPr>
        <w:t>或</w:t>
      </w:r>
      <w:r>
        <w:rPr>
          <w:color w:val="000000"/>
          <w:spacing w:val="-4"/>
          <w:sz w:val="28"/>
          <w:szCs w:val="28"/>
        </w:rPr>
        <w:t>受损的区域，可以适度人工修复，促进植被恢复。</w:t>
      </w:r>
    </w:p>
    <w:p>
      <w:pPr>
        <w:pStyle w:val="Heading3"/>
        <w:spacing w:before="120" w:after="120"/>
      </w:pPr>
      <w:r>
        <w:rPr>
          <w:rFonts w:hint="eastAsia"/>
        </w:rPr>
        <w:t>三、因地制宜、适地适树原则</w:t>
      </w:r>
    </w:p>
    <w:p>
      <w:pPr>
        <w:snapToGrid w:val="0"/>
        <w:spacing w:line="360" w:lineRule="auto"/>
        <w:ind w:firstLine="560" w:firstLineChars="200"/>
        <w:rPr>
          <w:color w:val="000000"/>
          <w:spacing w:val="-4"/>
          <w:sz w:val="28"/>
          <w:szCs w:val="28"/>
        </w:rPr>
      </w:pPr>
      <w:r>
        <w:rPr>
          <w:rFonts w:hint="eastAsia"/>
          <w:color w:val="000000"/>
          <w:spacing w:val="-4"/>
          <w:sz w:val="28"/>
          <w:szCs w:val="28"/>
        </w:rPr>
        <w:t>在森林</w:t>
      </w:r>
      <w:r>
        <w:rPr>
          <w:color w:val="000000"/>
          <w:spacing w:val="-4"/>
          <w:sz w:val="28"/>
          <w:szCs w:val="28"/>
        </w:rPr>
        <w:t>公园管理服务区、景观节点的绿化中，要注意使用当地乡土树种，以保证成活率及与</w:t>
      </w:r>
      <w:r>
        <w:rPr>
          <w:rFonts w:hint="eastAsia"/>
          <w:color w:val="000000"/>
          <w:spacing w:val="-4"/>
          <w:sz w:val="28"/>
          <w:szCs w:val="28"/>
        </w:rPr>
        <w:t>植被本底</w:t>
      </w:r>
      <w:r>
        <w:rPr>
          <w:color w:val="000000"/>
          <w:spacing w:val="-4"/>
          <w:sz w:val="28"/>
          <w:szCs w:val="28"/>
        </w:rPr>
        <w:t>特色的统一</w:t>
      </w:r>
      <w:r>
        <w:rPr>
          <w:rFonts w:hint="eastAsia"/>
          <w:color w:val="000000"/>
          <w:spacing w:val="-4"/>
          <w:sz w:val="28"/>
          <w:szCs w:val="28"/>
        </w:rPr>
        <w:t>。</w:t>
      </w:r>
    </w:p>
    <w:p>
      <w:pPr>
        <w:keepNext/>
        <w:keepLines/>
        <w:spacing w:before="240" w:after="260" w:line="415" w:lineRule="auto"/>
        <w:ind w:firstLine="627"/>
        <w:jc w:val="center"/>
        <w:outlineLvl w:val="1"/>
        <w:rPr>
          <w:b/>
          <w:bCs/>
          <w:color w:val="000000"/>
          <w:kern w:val="0"/>
          <w:sz w:val="32"/>
          <w:szCs w:val="32"/>
          <w:lang w:val="zh-CN"/>
        </w:rPr>
      </w:pPr>
      <w:bookmarkStart w:id="60" w:name="_Toc25824215"/>
      <w:r>
        <w:rPr>
          <w:rFonts w:hint="eastAsia"/>
          <w:b/>
          <w:bCs/>
          <w:color w:val="000000"/>
          <w:kern w:val="0"/>
          <w:sz w:val="32"/>
          <w:szCs w:val="32"/>
          <w:lang w:val="zh-CN"/>
        </w:rPr>
        <w:t>第二节  植被</w:t>
      </w:r>
      <w:r>
        <w:rPr>
          <w:b/>
          <w:bCs/>
          <w:color w:val="000000"/>
          <w:kern w:val="0"/>
          <w:sz w:val="32"/>
          <w:szCs w:val="32"/>
          <w:lang w:val="zh-CN"/>
        </w:rPr>
        <w:t>规划</w:t>
      </w:r>
      <w:bookmarkEnd w:id="60"/>
      <w:bookmarkStart w:id="61" w:name="_Toc306912149"/>
      <w:bookmarkStart w:id="62" w:name="_Toc322948936"/>
    </w:p>
    <w:bookmarkEnd w:id="61"/>
    <w:bookmarkEnd w:id="62"/>
    <w:p>
      <w:pPr>
        <w:pStyle w:val="Heading3"/>
        <w:spacing w:before="120" w:after="120"/>
      </w:pPr>
      <w:r>
        <w:t>一、植被</w:t>
      </w:r>
      <w:bookmarkStart w:id="63" w:name="_GoBack"/>
      <w:bookmarkEnd w:id="63"/>
      <w:r>
        <w:t>现状</w:t>
      </w:r>
    </w:p>
    <w:p>
      <w:pPr>
        <w:snapToGrid w:val="0"/>
        <w:spacing w:line="360" w:lineRule="auto"/>
        <w:ind w:firstLine="560" w:firstLineChars="200"/>
        <w:rPr>
          <w:color w:val="000000"/>
          <w:spacing w:val="-4"/>
          <w:sz w:val="28"/>
          <w:szCs w:val="28"/>
        </w:rPr>
      </w:pPr>
      <w:r>
        <w:rPr>
          <w:rFonts w:hint="eastAsia"/>
          <w:color w:val="000000"/>
          <w:spacing w:val="-4"/>
          <w:sz w:val="28"/>
          <w:szCs w:val="28"/>
        </w:rPr>
        <w:t>森林公园内主要有落叶阔叶灌丛、落叶阔叶林、针叶林和亚高山草甸四个类型组成。</w:t>
      </w:r>
    </w:p>
    <w:p>
      <w:pPr>
        <w:snapToGrid w:val="0"/>
        <w:spacing w:line="360" w:lineRule="auto"/>
        <w:ind w:firstLine="560" w:firstLineChars="200"/>
        <w:rPr>
          <w:color w:val="000000"/>
          <w:spacing w:val="-4"/>
          <w:sz w:val="28"/>
          <w:szCs w:val="28"/>
        </w:rPr>
      </w:pPr>
      <w:r>
        <w:rPr>
          <w:rFonts w:hint="eastAsia"/>
          <w:color w:val="000000"/>
          <w:spacing w:val="-4"/>
          <w:sz w:val="28"/>
          <w:szCs w:val="28"/>
        </w:rPr>
        <w:t>（1）落叶阔叶灌丛</w:t>
      </w:r>
    </w:p>
    <w:p>
      <w:pPr>
        <w:snapToGrid w:val="0"/>
        <w:spacing w:line="360" w:lineRule="auto"/>
        <w:ind w:firstLine="560" w:firstLineChars="200"/>
        <w:rPr>
          <w:color w:val="000000"/>
          <w:spacing w:val="-4"/>
          <w:sz w:val="28"/>
          <w:szCs w:val="28"/>
        </w:rPr>
      </w:pPr>
      <w:r>
        <w:rPr>
          <w:rFonts w:hint="eastAsia"/>
          <w:color w:val="000000"/>
          <w:spacing w:val="-4"/>
          <w:sz w:val="28"/>
          <w:szCs w:val="28"/>
        </w:rPr>
        <w:t>主要分布在海拔9</w:t>
      </w:r>
      <w:r>
        <w:rPr>
          <w:color w:val="000000"/>
          <w:spacing w:val="-4"/>
          <w:sz w:val="28"/>
          <w:szCs w:val="28"/>
        </w:rPr>
        <w:t>00</w:t>
      </w:r>
      <w:r>
        <w:rPr>
          <w:rFonts w:hint="eastAsia"/>
          <w:color w:val="000000"/>
          <w:spacing w:val="-4"/>
          <w:sz w:val="28"/>
          <w:szCs w:val="28"/>
        </w:rPr>
        <w:t>-</w:t>
      </w:r>
      <w:r>
        <w:rPr>
          <w:color w:val="000000"/>
          <w:spacing w:val="-4"/>
          <w:sz w:val="28"/>
          <w:szCs w:val="28"/>
        </w:rPr>
        <w:t>1500</w:t>
      </w:r>
      <w:r>
        <w:rPr>
          <w:rFonts w:hint="eastAsia"/>
          <w:color w:val="000000"/>
          <w:spacing w:val="-4"/>
          <w:sz w:val="28"/>
          <w:szCs w:val="28"/>
        </w:rPr>
        <w:t>m的阳坡、沟谷内，包括山杏、绣线菊、照山白、平榛子、沙棘、柳和杂灌丛等类型。森林公园内的灌丛具有类型较多、面积较大、分布较广的特点，在</w:t>
      </w:r>
      <w:r>
        <w:rPr>
          <w:color w:val="000000"/>
          <w:spacing w:val="-4"/>
          <w:sz w:val="28"/>
          <w:szCs w:val="28"/>
        </w:rPr>
        <w:t>森林公园</w:t>
      </w:r>
      <w:r>
        <w:rPr>
          <w:rFonts w:hint="eastAsia"/>
          <w:color w:val="000000"/>
          <w:spacing w:val="-4"/>
          <w:sz w:val="28"/>
          <w:szCs w:val="28"/>
        </w:rPr>
        <w:t>的</w:t>
      </w:r>
      <w:r>
        <w:rPr>
          <w:color w:val="000000"/>
          <w:spacing w:val="-4"/>
          <w:sz w:val="28"/>
          <w:szCs w:val="28"/>
        </w:rPr>
        <w:t>汤河源-燕山大峡谷片区、白云古洞片区和</w:t>
      </w:r>
      <w:r>
        <w:rPr>
          <w:rFonts w:hint="eastAsia"/>
          <w:color w:val="000000"/>
          <w:spacing w:val="-4"/>
          <w:sz w:val="28"/>
          <w:szCs w:val="28"/>
        </w:rPr>
        <w:t>云雾山</w:t>
      </w:r>
      <w:r>
        <w:rPr>
          <w:color w:val="000000"/>
          <w:spacing w:val="-4"/>
          <w:sz w:val="28"/>
          <w:szCs w:val="28"/>
        </w:rPr>
        <w:t>片区均有分布。</w:t>
      </w:r>
    </w:p>
    <w:p>
      <w:pPr>
        <w:snapToGrid w:val="0"/>
        <w:spacing w:line="360" w:lineRule="auto"/>
        <w:ind w:firstLine="560" w:firstLineChars="200"/>
        <w:rPr>
          <w:color w:val="000000"/>
          <w:spacing w:val="-4"/>
          <w:sz w:val="28"/>
          <w:szCs w:val="28"/>
        </w:rPr>
      </w:pPr>
      <w:r>
        <w:rPr>
          <w:rFonts w:hint="eastAsia"/>
          <w:color w:val="000000"/>
          <w:spacing w:val="-4"/>
          <w:sz w:val="28"/>
          <w:szCs w:val="28"/>
        </w:rPr>
        <w:t>（2）落叶阔叶林</w:t>
      </w:r>
    </w:p>
    <w:p>
      <w:pPr>
        <w:snapToGrid w:val="0"/>
        <w:spacing w:line="360" w:lineRule="auto"/>
        <w:ind w:firstLine="560" w:firstLineChars="200"/>
        <w:rPr>
          <w:color w:val="000000"/>
          <w:spacing w:val="-4"/>
          <w:sz w:val="28"/>
          <w:szCs w:val="28"/>
        </w:rPr>
      </w:pPr>
      <w:r>
        <w:rPr>
          <w:rFonts w:hint="eastAsia"/>
          <w:color w:val="000000"/>
          <w:spacing w:val="-4"/>
          <w:sz w:val="28"/>
          <w:szCs w:val="28"/>
        </w:rPr>
        <w:t>主要分布在海拔5</w:t>
      </w:r>
      <w:r>
        <w:rPr>
          <w:color w:val="000000"/>
          <w:spacing w:val="-4"/>
          <w:sz w:val="28"/>
          <w:szCs w:val="28"/>
        </w:rPr>
        <w:t>00</w:t>
      </w:r>
      <w:r>
        <w:rPr>
          <w:rFonts w:hint="eastAsia"/>
          <w:color w:val="000000"/>
          <w:spacing w:val="-4"/>
          <w:sz w:val="28"/>
          <w:szCs w:val="28"/>
        </w:rPr>
        <w:t>-</w:t>
      </w:r>
      <w:r>
        <w:rPr>
          <w:color w:val="000000"/>
          <w:spacing w:val="-4"/>
          <w:sz w:val="28"/>
          <w:szCs w:val="28"/>
        </w:rPr>
        <w:t>1850</w:t>
      </w:r>
      <w:r>
        <w:rPr>
          <w:rFonts w:hint="eastAsia"/>
          <w:color w:val="000000"/>
          <w:spacing w:val="-4"/>
          <w:sz w:val="28"/>
          <w:szCs w:val="28"/>
        </w:rPr>
        <w:t>m的阴坡、半阴坡、半阳坡。植被类型主要包括白桦林、山杨林、辽东栎林、硕桦林、榆树林和杂木林等。落叶阔叶林是森林公园的地带性植被，分布最为广泛，构成了基本的山地森林景观在</w:t>
      </w:r>
      <w:r>
        <w:rPr>
          <w:color w:val="000000"/>
          <w:spacing w:val="-4"/>
          <w:sz w:val="28"/>
          <w:szCs w:val="28"/>
        </w:rPr>
        <w:t>森林公园</w:t>
      </w:r>
      <w:r>
        <w:rPr>
          <w:rFonts w:hint="eastAsia"/>
          <w:color w:val="000000"/>
          <w:spacing w:val="-4"/>
          <w:sz w:val="28"/>
          <w:szCs w:val="28"/>
        </w:rPr>
        <w:t>的</w:t>
      </w:r>
      <w:r>
        <w:rPr>
          <w:color w:val="000000"/>
          <w:spacing w:val="-4"/>
          <w:sz w:val="28"/>
          <w:szCs w:val="28"/>
        </w:rPr>
        <w:t>汤河源-燕山大峡谷片区、白云古洞片区和</w:t>
      </w:r>
      <w:r>
        <w:rPr>
          <w:rFonts w:hint="eastAsia"/>
          <w:color w:val="000000"/>
          <w:spacing w:val="-4"/>
          <w:sz w:val="28"/>
          <w:szCs w:val="28"/>
        </w:rPr>
        <w:t>云雾山</w:t>
      </w:r>
      <w:r>
        <w:rPr>
          <w:color w:val="000000"/>
          <w:spacing w:val="-4"/>
          <w:sz w:val="28"/>
          <w:szCs w:val="28"/>
        </w:rPr>
        <w:t>片区均有分布</w:t>
      </w:r>
      <w:r>
        <w:rPr>
          <w:rFonts w:hint="eastAsia"/>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（3）针叶林</w:t>
      </w:r>
    </w:p>
    <w:p>
      <w:pPr>
        <w:snapToGrid w:val="0"/>
        <w:spacing w:line="360" w:lineRule="auto"/>
        <w:ind w:firstLine="560" w:firstLineChars="200"/>
        <w:rPr>
          <w:color w:val="000000"/>
          <w:spacing w:val="-4"/>
          <w:sz w:val="28"/>
          <w:szCs w:val="28"/>
        </w:rPr>
      </w:pPr>
      <w:r>
        <w:rPr>
          <w:rFonts w:hint="eastAsia"/>
          <w:color w:val="000000"/>
          <w:spacing w:val="-4"/>
          <w:sz w:val="28"/>
          <w:szCs w:val="28"/>
        </w:rPr>
        <w:t>多分布在海拔8</w:t>
      </w:r>
      <w:r>
        <w:rPr>
          <w:color w:val="000000"/>
          <w:spacing w:val="-4"/>
          <w:sz w:val="28"/>
          <w:szCs w:val="28"/>
        </w:rPr>
        <w:t>00</w:t>
      </w:r>
      <w:r>
        <w:rPr>
          <w:rFonts w:hint="eastAsia"/>
          <w:color w:val="000000"/>
          <w:spacing w:val="-4"/>
          <w:sz w:val="28"/>
          <w:szCs w:val="28"/>
        </w:rPr>
        <w:t>-</w:t>
      </w:r>
      <w:r>
        <w:rPr>
          <w:color w:val="000000"/>
          <w:spacing w:val="-4"/>
          <w:sz w:val="28"/>
          <w:szCs w:val="28"/>
        </w:rPr>
        <w:t>1850</w:t>
      </w:r>
      <w:r>
        <w:rPr>
          <w:rFonts w:hint="eastAsia"/>
          <w:color w:val="000000"/>
          <w:spacing w:val="-4"/>
          <w:sz w:val="28"/>
          <w:szCs w:val="28"/>
        </w:rPr>
        <w:t>m之间，大多为人工林。主要有华北落叶松林、油松林、云杉林、樟子松林等。针叶林</w:t>
      </w:r>
      <w:r>
        <w:rPr>
          <w:color w:val="000000"/>
          <w:spacing w:val="-4"/>
          <w:sz w:val="28"/>
          <w:szCs w:val="28"/>
        </w:rPr>
        <w:t>主要分布在千松坝片区，</w:t>
      </w:r>
      <w:r>
        <w:rPr>
          <w:rFonts w:hint="eastAsia"/>
          <w:color w:val="000000"/>
          <w:spacing w:val="-4"/>
          <w:sz w:val="28"/>
          <w:szCs w:val="28"/>
        </w:rPr>
        <w:t>其余</w:t>
      </w:r>
      <w:r>
        <w:rPr>
          <w:color w:val="000000"/>
          <w:spacing w:val="-4"/>
          <w:sz w:val="28"/>
          <w:szCs w:val="28"/>
        </w:rPr>
        <w:t>片区有零星分布，其中云杉林</w:t>
      </w:r>
      <w:r>
        <w:rPr>
          <w:rFonts w:hint="eastAsia"/>
          <w:color w:val="000000"/>
          <w:spacing w:val="-4"/>
          <w:sz w:val="28"/>
          <w:szCs w:val="28"/>
        </w:rPr>
        <w:t>仅在</w:t>
      </w:r>
      <w:r>
        <w:rPr>
          <w:color w:val="000000"/>
          <w:spacing w:val="-4"/>
          <w:sz w:val="28"/>
          <w:szCs w:val="28"/>
        </w:rPr>
        <w:t>千松坝片区分布。</w:t>
      </w:r>
    </w:p>
    <w:p>
      <w:pPr>
        <w:snapToGrid w:val="0"/>
        <w:spacing w:line="360" w:lineRule="auto"/>
        <w:ind w:firstLine="560" w:firstLineChars="200"/>
        <w:rPr>
          <w:color w:val="000000"/>
          <w:spacing w:val="-4"/>
          <w:sz w:val="28"/>
          <w:szCs w:val="28"/>
        </w:rPr>
      </w:pPr>
      <w:r>
        <w:rPr>
          <w:rFonts w:hint="eastAsia"/>
          <w:color w:val="000000"/>
          <w:spacing w:val="-4"/>
          <w:sz w:val="28"/>
          <w:szCs w:val="28"/>
        </w:rPr>
        <w:t>（4）亚高山草甸</w:t>
      </w:r>
    </w:p>
    <w:p>
      <w:pPr>
        <w:snapToGrid w:val="0"/>
        <w:spacing w:line="360" w:lineRule="auto"/>
        <w:ind w:firstLine="560" w:firstLineChars="200"/>
        <w:rPr>
          <w:color w:val="000000"/>
          <w:spacing w:val="-4"/>
          <w:sz w:val="28"/>
          <w:szCs w:val="28"/>
        </w:rPr>
      </w:pPr>
      <w:r>
        <w:rPr>
          <w:rFonts w:hint="eastAsia"/>
          <w:color w:val="000000"/>
          <w:spacing w:val="-4"/>
          <w:sz w:val="28"/>
          <w:szCs w:val="28"/>
        </w:rPr>
        <w:t>群落高度为6</w:t>
      </w:r>
      <w:r>
        <w:rPr>
          <w:color w:val="000000"/>
          <w:spacing w:val="-4"/>
          <w:sz w:val="28"/>
          <w:szCs w:val="28"/>
        </w:rPr>
        <w:t>0</w:t>
      </w:r>
      <w:r>
        <w:rPr>
          <w:rFonts w:hint="eastAsia"/>
          <w:color w:val="000000"/>
          <w:spacing w:val="-4"/>
          <w:sz w:val="28"/>
          <w:szCs w:val="28"/>
        </w:rPr>
        <w:t>-</w:t>
      </w:r>
      <w:r>
        <w:rPr>
          <w:color w:val="000000"/>
          <w:spacing w:val="-4"/>
          <w:sz w:val="28"/>
          <w:szCs w:val="28"/>
        </w:rPr>
        <w:t>120</w:t>
      </w:r>
      <w:r>
        <w:rPr>
          <w:rFonts w:hint="eastAsia"/>
          <w:color w:val="000000"/>
          <w:spacing w:val="-4"/>
          <w:sz w:val="28"/>
          <w:szCs w:val="28"/>
        </w:rPr>
        <w:t>cm，盖度为7</w:t>
      </w:r>
      <w:r>
        <w:rPr>
          <w:color w:val="000000"/>
          <w:spacing w:val="-4"/>
          <w:sz w:val="28"/>
          <w:szCs w:val="28"/>
        </w:rPr>
        <w:t>0</w:t>
      </w:r>
      <w:r>
        <w:rPr>
          <w:rFonts w:hint="eastAsia"/>
          <w:color w:val="000000"/>
          <w:spacing w:val="-4"/>
          <w:sz w:val="28"/>
          <w:szCs w:val="28"/>
        </w:rPr>
        <w:t>-</w:t>
      </w:r>
      <w:r>
        <w:rPr>
          <w:color w:val="000000"/>
          <w:spacing w:val="-4"/>
          <w:sz w:val="28"/>
          <w:szCs w:val="28"/>
        </w:rPr>
        <w:t>95</w:t>
      </w:r>
      <w:r>
        <w:rPr>
          <w:rFonts w:hint="eastAsia"/>
          <w:color w:val="000000"/>
          <w:spacing w:val="-4"/>
          <w:sz w:val="28"/>
          <w:szCs w:val="28"/>
        </w:rPr>
        <w:t>%，有时可达1</w:t>
      </w:r>
      <w:r>
        <w:rPr>
          <w:color w:val="000000"/>
          <w:spacing w:val="-4"/>
          <w:sz w:val="28"/>
          <w:szCs w:val="28"/>
        </w:rPr>
        <w:t>00</w:t>
      </w:r>
      <w:r>
        <w:rPr>
          <w:rFonts w:hint="eastAsia"/>
          <w:color w:val="000000"/>
          <w:spacing w:val="-4"/>
          <w:sz w:val="28"/>
          <w:szCs w:val="28"/>
        </w:rPr>
        <w:t>%。组成种类包括地榆、野青茅、委陵菜、歪头菜、野豌豆、披碱草、龙牙草、唐松草、老鹳草、蓬子菜、石竹等。</w:t>
      </w:r>
    </w:p>
    <w:p>
      <w:pPr>
        <w:pStyle w:val="Heading3"/>
        <w:spacing w:before="120" w:after="120"/>
      </w:pPr>
      <w:r>
        <w:rPr>
          <w:rFonts w:hint="eastAsia"/>
        </w:rPr>
        <w:t>二、规划措施</w:t>
      </w:r>
    </w:p>
    <w:p>
      <w:pPr>
        <w:snapToGrid w:val="0"/>
        <w:spacing w:line="360" w:lineRule="auto"/>
        <w:ind w:firstLine="560" w:firstLineChars="200"/>
        <w:rPr>
          <w:color w:val="000000"/>
          <w:spacing w:val="-4"/>
          <w:sz w:val="28"/>
          <w:szCs w:val="28"/>
        </w:rPr>
      </w:pPr>
      <w:r>
        <w:rPr>
          <w:rFonts w:hint="eastAsia"/>
          <w:color w:val="000000"/>
          <w:spacing w:val="-4"/>
          <w:sz w:val="28"/>
          <w:szCs w:val="28"/>
        </w:rPr>
        <w:t>结合</w:t>
      </w:r>
      <w:r>
        <w:rPr>
          <w:color w:val="000000"/>
          <w:spacing w:val="-4"/>
          <w:sz w:val="28"/>
          <w:szCs w:val="28"/>
        </w:rPr>
        <w:t>《</w:t>
      </w:r>
      <w:r>
        <w:rPr>
          <w:rFonts w:hint="eastAsia"/>
          <w:color w:val="000000"/>
          <w:spacing w:val="-4"/>
          <w:sz w:val="28"/>
          <w:szCs w:val="28"/>
        </w:rPr>
        <w:t>丰宁</w:t>
      </w:r>
      <w:r>
        <w:rPr>
          <w:color w:val="000000"/>
          <w:spacing w:val="-4"/>
          <w:sz w:val="28"/>
          <w:szCs w:val="28"/>
        </w:rPr>
        <w:t>林场森林经营方案》</w:t>
      </w:r>
      <w:r>
        <w:rPr>
          <w:rFonts w:hint="eastAsia"/>
          <w:color w:val="000000"/>
          <w:spacing w:val="-4"/>
          <w:sz w:val="28"/>
          <w:szCs w:val="28"/>
        </w:rPr>
        <w:t>，开展</w:t>
      </w:r>
      <w:r>
        <w:rPr>
          <w:color w:val="000000"/>
          <w:spacing w:val="-4"/>
          <w:sz w:val="28"/>
          <w:szCs w:val="28"/>
        </w:rPr>
        <w:t>森林分类经营</w:t>
      </w:r>
      <w:r>
        <w:rPr>
          <w:rFonts w:hint="eastAsia"/>
          <w:color w:val="000000"/>
          <w:spacing w:val="-4"/>
          <w:sz w:val="28"/>
          <w:szCs w:val="28"/>
        </w:rPr>
        <w:t>。</w:t>
      </w:r>
    </w:p>
    <w:p>
      <w:pPr>
        <w:snapToGrid w:val="0"/>
        <w:spacing w:line="360" w:lineRule="auto"/>
        <w:rPr>
          <w:b/>
          <w:color w:val="000000"/>
          <w:spacing w:val="-4"/>
          <w:sz w:val="28"/>
          <w:szCs w:val="28"/>
        </w:rPr>
      </w:pPr>
      <w:r>
        <w:rPr>
          <w:rFonts w:hint="eastAsia"/>
          <w:b/>
          <w:color w:val="000000"/>
          <w:spacing w:val="-4"/>
          <w:sz w:val="28"/>
          <w:szCs w:val="28"/>
        </w:rPr>
        <w:t>（一）封山育林</w:t>
      </w:r>
    </w:p>
    <w:p>
      <w:pPr>
        <w:snapToGrid w:val="0"/>
        <w:spacing w:line="360" w:lineRule="auto"/>
        <w:ind w:firstLine="560" w:firstLineChars="200"/>
        <w:rPr>
          <w:color w:val="000000"/>
          <w:spacing w:val="-4"/>
          <w:sz w:val="28"/>
          <w:szCs w:val="28"/>
        </w:rPr>
      </w:pPr>
      <w:r>
        <w:rPr>
          <w:rFonts w:hint="eastAsia"/>
          <w:color w:val="000000"/>
          <w:spacing w:val="-4"/>
          <w:sz w:val="28"/>
          <w:szCs w:val="28"/>
        </w:rPr>
        <w:t>封山育林对象生态</w:t>
      </w:r>
      <w:r>
        <w:rPr>
          <w:color w:val="000000"/>
          <w:spacing w:val="-4"/>
          <w:sz w:val="28"/>
          <w:szCs w:val="28"/>
        </w:rPr>
        <w:t>保育区内</w:t>
      </w:r>
      <w:r>
        <w:rPr>
          <w:rFonts w:hint="eastAsia"/>
          <w:color w:val="000000"/>
          <w:spacing w:val="-4"/>
          <w:sz w:val="28"/>
          <w:szCs w:val="28"/>
        </w:rPr>
        <w:t>有望培育成乔木林的灌木林地，以及具备封山条件的宜林地和疏林地。封禁措施为在人畜经常出入的沟口、路口、河流交叉处和容易进入林地的山脚地段，采用铁丝网围封，并设置标志碑。规划封山</w:t>
      </w:r>
      <w:r>
        <w:rPr>
          <w:color w:val="000000"/>
          <w:spacing w:val="-4"/>
          <w:sz w:val="28"/>
          <w:szCs w:val="28"/>
        </w:rPr>
        <w:t>育林规模2</w:t>
      </w:r>
      <w:r>
        <w:rPr>
          <w:rFonts w:hint="eastAsia"/>
          <w:color w:val="000000"/>
          <w:spacing w:val="-4"/>
          <w:sz w:val="28"/>
          <w:szCs w:val="28"/>
        </w:rPr>
        <w:t>000公顷</w:t>
      </w:r>
      <w:r>
        <w:rPr>
          <w:color w:val="000000"/>
          <w:spacing w:val="-4"/>
          <w:sz w:val="28"/>
          <w:szCs w:val="28"/>
        </w:rPr>
        <w:t>。</w:t>
      </w:r>
    </w:p>
    <w:p>
      <w:pPr>
        <w:snapToGrid w:val="0"/>
        <w:spacing w:line="360" w:lineRule="auto"/>
        <w:rPr>
          <w:b/>
          <w:color w:val="000000"/>
          <w:spacing w:val="-4"/>
          <w:sz w:val="28"/>
          <w:szCs w:val="28"/>
        </w:rPr>
      </w:pPr>
      <w:r>
        <w:rPr>
          <w:rFonts w:hint="eastAsia"/>
          <w:b/>
          <w:color w:val="000000"/>
          <w:spacing w:val="-4"/>
          <w:sz w:val="28"/>
          <w:szCs w:val="28"/>
        </w:rPr>
        <w:t>（二）荒山</w:t>
      </w:r>
      <w:r>
        <w:rPr>
          <w:b/>
          <w:color w:val="000000"/>
          <w:spacing w:val="-4"/>
          <w:sz w:val="28"/>
          <w:szCs w:val="28"/>
        </w:rPr>
        <w:t>造林</w:t>
      </w:r>
    </w:p>
    <w:p>
      <w:pPr>
        <w:snapToGrid w:val="0"/>
        <w:spacing w:line="360" w:lineRule="auto"/>
        <w:ind w:firstLine="560" w:firstLineChars="200"/>
        <w:rPr>
          <w:color w:val="000000"/>
          <w:spacing w:val="-4"/>
          <w:sz w:val="28"/>
          <w:szCs w:val="28"/>
        </w:rPr>
      </w:pPr>
      <w:r>
        <w:rPr>
          <w:rFonts w:hint="eastAsia"/>
          <w:color w:val="000000"/>
          <w:spacing w:val="-4"/>
          <w:sz w:val="28"/>
          <w:szCs w:val="28"/>
        </w:rPr>
        <w:t>森林</w:t>
      </w:r>
      <w:r>
        <w:rPr>
          <w:color w:val="000000"/>
          <w:spacing w:val="-4"/>
          <w:sz w:val="28"/>
          <w:szCs w:val="28"/>
        </w:rPr>
        <w:t>公园内的</w:t>
      </w:r>
      <w:r>
        <w:rPr>
          <w:rFonts w:hint="eastAsia"/>
          <w:color w:val="000000"/>
          <w:spacing w:val="-4"/>
          <w:sz w:val="28"/>
          <w:szCs w:val="28"/>
        </w:rPr>
        <w:t>京北</w:t>
      </w:r>
      <w:r>
        <w:rPr>
          <w:color w:val="000000"/>
          <w:spacing w:val="-4"/>
          <w:sz w:val="28"/>
          <w:szCs w:val="28"/>
        </w:rPr>
        <w:t>第一草原</w:t>
      </w:r>
      <w:r>
        <w:rPr>
          <w:rFonts w:hint="eastAsia"/>
          <w:color w:val="000000"/>
          <w:spacing w:val="-4"/>
          <w:sz w:val="28"/>
          <w:szCs w:val="28"/>
        </w:rPr>
        <w:t>、</w:t>
      </w:r>
      <w:r>
        <w:rPr>
          <w:color w:val="000000"/>
          <w:spacing w:val="-4"/>
          <w:sz w:val="28"/>
          <w:szCs w:val="28"/>
        </w:rPr>
        <w:t>千松坝和汤河源-燕山大峡谷片区内尚有荒山</w:t>
      </w:r>
      <w:r>
        <w:rPr>
          <w:rFonts w:hint="eastAsia"/>
          <w:color w:val="000000"/>
          <w:spacing w:val="-4"/>
          <w:sz w:val="28"/>
          <w:szCs w:val="28"/>
        </w:rPr>
        <w:t>，</w:t>
      </w:r>
      <w:r>
        <w:rPr>
          <w:color w:val="000000"/>
          <w:spacing w:val="-4"/>
          <w:sz w:val="28"/>
          <w:szCs w:val="28"/>
        </w:rPr>
        <w:t>部分</w:t>
      </w:r>
      <w:r>
        <w:rPr>
          <w:rFonts w:hint="eastAsia"/>
          <w:color w:val="000000"/>
          <w:spacing w:val="-4"/>
          <w:sz w:val="28"/>
          <w:szCs w:val="28"/>
        </w:rPr>
        <w:t>荒山</w:t>
      </w:r>
      <w:r>
        <w:rPr>
          <w:color w:val="000000"/>
          <w:spacing w:val="-4"/>
          <w:sz w:val="28"/>
          <w:szCs w:val="28"/>
        </w:rPr>
        <w:t>适宜造林，</w:t>
      </w:r>
      <w:r>
        <w:rPr>
          <w:rFonts w:hint="eastAsia"/>
          <w:color w:val="000000"/>
          <w:spacing w:val="-4"/>
          <w:sz w:val="28"/>
          <w:szCs w:val="28"/>
        </w:rPr>
        <w:t>规划根据适宜造林</w:t>
      </w:r>
      <w:r>
        <w:rPr>
          <w:color w:val="000000"/>
          <w:spacing w:val="-4"/>
          <w:sz w:val="28"/>
          <w:szCs w:val="28"/>
        </w:rPr>
        <w:t>的</w:t>
      </w:r>
      <w:r>
        <w:rPr>
          <w:rFonts w:hint="eastAsia"/>
          <w:color w:val="000000"/>
          <w:spacing w:val="-4"/>
          <w:sz w:val="28"/>
          <w:szCs w:val="28"/>
        </w:rPr>
        <w:t>荒山</w:t>
      </w:r>
      <w:r>
        <w:rPr>
          <w:color w:val="000000"/>
          <w:spacing w:val="-4"/>
          <w:sz w:val="28"/>
          <w:szCs w:val="28"/>
        </w:rPr>
        <w:t>内开展更新造林，</w:t>
      </w:r>
      <w:r>
        <w:rPr>
          <w:rFonts w:hint="eastAsia"/>
          <w:color w:val="000000"/>
          <w:spacing w:val="-4"/>
          <w:sz w:val="28"/>
          <w:szCs w:val="28"/>
        </w:rPr>
        <w:t>营造针阔</w:t>
      </w:r>
      <w:r>
        <w:rPr>
          <w:color w:val="000000"/>
          <w:spacing w:val="-4"/>
          <w:sz w:val="28"/>
          <w:szCs w:val="28"/>
        </w:rPr>
        <w:t>混交林。</w:t>
      </w:r>
      <w:r>
        <w:rPr>
          <w:rFonts w:hint="eastAsia"/>
          <w:color w:val="000000"/>
          <w:spacing w:val="-4"/>
          <w:sz w:val="28"/>
          <w:szCs w:val="28"/>
        </w:rPr>
        <w:t>规划荒山造林</w:t>
      </w:r>
      <w:r>
        <w:rPr>
          <w:color w:val="000000"/>
          <w:spacing w:val="-4"/>
          <w:sz w:val="28"/>
          <w:szCs w:val="28"/>
        </w:rPr>
        <w:t>规模1</w:t>
      </w:r>
      <w:r>
        <w:rPr>
          <w:rFonts w:hint="eastAsia"/>
          <w:color w:val="000000"/>
          <w:spacing w:val="-4"/>
          <w:sz w:val="28"/>
          <w:szCs w:val="28"/>
        </w:rPr>
        <w:t>00公顷</w:t>
      </w:r>
      <w:r>
        <w:rPr>
          <w:color w:val="000000"/>
          <w:spacing w:val="-4"/>
          <w:sz w:val="28"/>
          <w:szCs w:val="28"/>
        </w:rPr>
        <w:t>。</w:t>
      </w:r>
    </w:p>
    <w:p>
      <w:pPr>
        <w:snapToGrid w:val="0"/>
        <w:spacing w:line="360" w:lineRule="auto"/>
        <w:rPr>
          <w:b/>
          <w:color w:val="000000"/>
          <w:spacing w:val="-4"/>
          <w:sz w:val="28"/>
          <w:szCs w:val="28"/>
        </w:rPr>
      </w:pPr>
      <w:r>
        <w:rPr>
          <w:rFonts w:hint="eastAsia"/>
          <w:b/>
          <w:color w:val="000000"/>
          <w:spacing w:val="-4"/>
          <w:sz w:val="28"/>
          <w:szCs w:val="28"/>
        </w:rPr>
        <w:t>（三）森林抚育</w:t>
      </w:r>
    </w:p>
    <w:p>
      <w:pPr>
        <w:snapToGrid w:val="0"/>
        <w:spacing w:line="360" w:lineRule="auto"/>
        <w:ind w:firstLine="560" w:firstLineChars="200"/>
        <w:rPr>
          <w:color w:val="000000"/>
          <w:spacing w:val="-4"/>
          <w:sz w:val="28"/>
          <w:szCs w:val="28"/>
        </w:rPr>
      </w:pPr>
      <w:r>
        <w:rPr>
          <w:rFonts w:hint="eastAsia"/>
          <w:color w:val="000000"/>
          <w:spacing w:val="-4"/>
          <w:sz w:val="28"/>
          <w:szCs w:val="28"/>
        </w:rPr>
        <w:t>抚育</w:t>
      </w:r>
      <w:r>
        <w:rPr>
          <w:color w:val="000000"/>
          <w:spacing w:val="-4"/>
          <w:sz w:val="28"/>
          <w:szCs w:val="28"/>
        </w:rPr>
        <w:t>对象为森林公园内</w:t>
      </w:r>
      <w:r>
        <w:rPr>
          <w:rFonts w:hint="eastAsia"/>
          <w:color w:val="000000"/>
          <w:spacing w:val="-4"/>
          <w:sz w:val="28"/>
          <w:szCs w:val="28"/>
        </w:rPr>
        <w:t>的</w:t>
      </w:r>
      <w:r>
        <w:rPr>
          <w:color w:val="000000"/>
          <w:spacing w:val="-4"/>
          <w:sz w:val="28"/>
          <w:szCs w:val="28"/>
        </w:rPr>
        <w:t>中幼林，在</w:t>
      </w:r>
      <w:r>
        <w:rPr>
          <w:rFonts w:hint="eastAsia"/>
          <w:color w:val="000000"/>
          <w:spacing w:val="-4"/>
          <w:sz w:val="28"/>
          <w:szCs w:val="28"/>
        </w:rPr>
        <w:t>保护</w:t>
      </w:r>
      <w:r>
        <w:rPr>
          <w:color w:val="000000"/>
          <w:spacing w:val="-4"/>
          <w:sz w:val="28"/>
          <w:szCs w:val="28"/>
        </w:rPr>
        <w:t>现有植被资源的基础上，通过人工更新、抚育、</w:t>
      </w:r>
      <w:r>
        <w:rPr>
          <w:rFonts w:hint="eastAsia"/>
          <w:color w:val="000000"/>
          <w:spacing w:val="-4"/>
          <w:sz w:val="28"/>
          <w:szCs w:val="28"/>
        </w:rPr>
        <w:t>补植</w:t>
      </w:r>
      <w:r>
        <w:rPr>
          <w:color w:val="000000"/>
          <w:spacing w:val="-4"/>
          <w:sz w:val="28"/>
          <w:szCs w:val="28"/>
        </w:rPr>
        <w:t>等措施，加速植被演替，</w:t>
      </w:r>
      <w:r>
        <w:rPr>
          <w:rFonts w:hint="eastAsia"/>
          <w:color w:val="000000"/>
          <w:spacing w:val="-4"/>
          <w:sz w:val="28"/>
          <w:szCs w:val="28"/>
        </w:rPr>
        <w:t>促进龄组</w:t>
      </w:r>
      <w:r>
        <w:rPr>
          <w:color w:val="000000"/>
          <w:spacing w:val="-4"/>
          <w:sz w:val="28"/>
          <w:szCs w:val="28"/>
        </w:rPr>
        <w:t>结构合理化</w:t>
      </w:r>
      <w:r>
        <w:rPr>
          <w:rFonts w:hint="eastAsia"/>
          <w:color w:val="000000"/>
          <w:spacing w:val="-4"/>
          <w:sz w:val="28"/>
          <w:szCs w:val="28"/>
        </w:rPr>
        <w:t>。规划森林抚育</w:t>
      </w:r>
      <w:r>
        <w:rPr>
          <w:color w:val="000000"/>
          <w:spacing w:val="-4"/>
          <w:sz w:val="28"/>
          <w:szCs w:val="28"/>
        </w:rPr>
        <w:t>规模1</w:t>
      </w:r>
      <w:r>
        <w:rPr>
          <w:rFonts w:hint="eastAsia"/>
          <w:color w:val="000000"/>
          <w:spacing w:val="-4"/>
          <w:sz w:val="28"/>
          <w:szCs w:val="28"/>
        </w:rPr>
        <w:t>000公顷</w:t>
      </w:r>
      <w:r>
        <w:rPr>
          <w:color w:val="000000"/>
          <w:spacing w:val="-4"/>
          <w:sz w:val="28"/>
          <w:szCs w:val="28"/>
        </w:rPr>
        <w:t>。</w:t>
      </w:r>
    </w:p>
    <w:p>
      <w:pPr>
        <w:snapToGrid w:val="0"/>
        <w:spacing w:line="360" w:lineRule="auto"/>
        <w:rPr>
          <w:b/>
          <w:color w:val="000000"/>
          <w:spacing w:val="-4"/>
          <w:sz w:val="28"/>
          <w:szCs w:val="28"/>
        </w:rPr>
      </w:pPr>
      <w:r>
        <w:rPr>
          <w:rFonts w:hint="eastAsia"/>
          <w:b/>
          <w:color w:val="000000"/>
          <w:spacing w:val="-4"/>
          <w:sz w:val="28"/>
          <w:szCs w:val="28"/>
        </w:rPr>
        <w:t>（四）退耕</w:t>
      </w:r>
      <w:r>
        <w:rPr>
          <w:b/>
          <w:color w:val="000000"/>
          <w:spacing w:val="-4"/>
          <w:sz w:val="28"/>
          <w:szCs w:val="28"/>
        </w:rPr>
        <w:t>还林还湿</w:t>
      </w:r>
    </w:p>
    <w:p>
      <w:pPr>
        <w:snapToGrid w:val="0"/>
        <w:spacing w:line="360" w:lineRule="auto"/>
        <w:rPr>
          <w:color w:val="000000"/>
          <w:spacing w:val="-4"/>
          <w:sz w:val="28"/>
          <w:szCs w:val="28"/>
        </w:rPr>
      </w:pPr>
      <w:r>
        <w:rPr>
          <w:rFonts w:hint="eastAsia"/>
          <w:color w:val="000000"/>
          <w:spacing w:val="-4"/>
          <w:sz w:val="28"/>
          <w:szCs w:val="28"/>
        </w:rPr>
        <w:t xml:space="preserve">    森林</w:t>
      </w:r>
      <w:r>
        <w:rPr>
          <w:color w:val="000000"/>
          <w:spacing w:val="-4"/>
          <w:sz w:val="28"/>
          <w:szCs w:val="28"/>
        </w:rPr>
        <w:t>公园的</w:t>
      </w:r>
      <w:r>
        <w:rPr>
          <w:rFonts w:hint="eastAsia"/>
          <w:color w:val="000000"/>
          <w:spacing w:val="-4"/>
          <w:sz w:val="28"/>
          <w:szCs w:val="28"/>
        </w:rPr>
        <w:t>京北</w:t>
      </w:r>
      <w:r>
        <w:rPr>
          <w:color w:val="000000"/>
          <w:spacing w:val="-4"/>
          <w:sz w:val="28"/>
          <w:szCs w:val="28"/>
        </w:rPr>
        <w:t>第一草原、</w:t>
      </w:r>
      <w:r>
        <w:rPr>
          <w:rFonts w:hint="eastAsia"/>
          <w:color w:val="000000"/>
          <w:spacing w:val="-4"/>
          <w:sz w:val="28"/>
          <w:szCs w:val="28"/>
        </w:rPr>
        <w:t>汤河源</w:t>
      </w:r>
      <w:r>
        <w:rPr>
          <w:color w:val="000000"/>
          <w:spacing w:val="-4"/>
          <w:sz w:val="28"/>
          <w:szCs w:val="28"/>
        </w:rPr>
        <w:t>-燕山大峡谷</w:t>
      </w:r>
      <w:r>
        <w:rPr>
          <w:rFonts w:hint="eastAsia"/>
          <w:color w:val="000000"/>
          <w:spacing w:val="-4"/>
          <w:sz w:val="28"/>
          <w:szCs w:val="28"/>
        </w:rPr>
        <w:t>和</w:t>
      </w:r>
      <w:r>
        <w:rPr>
          <w:color w:val="000000"/>
          <w:spacing w:val="-4"/>
          <w:sz w:val="28"/>
          <w:szCs w:val="28"/>
        </w:rPr>
        <w:t>白云古洞片区内均有一定面积的耕地，</w:t>
      </w:r>
      <w:r>
        <w:rPr>
          <w:rFonts w:hint="eastAsia"/>
          <w:color w:val="000000"/>
          <w:spacing w:val="-4"/>
          <w:sz w:val="28"/>
          <w:szCs w:val="28"/>
        </w:rPr>
        <w:t>规划</w:t>
      </w:r>
      <w:r>
        <w:rPr>
          <w:color w:val="000000"/>
          <w:spacing w:val="-4"/>
          <w:sz w:val="28"/>
          <w:szCs w:val="28"/>
        </w:rPr>
        <w:t>开展退耕还林、退耕还湿。</w:t>
      </w:r>
      <w:r>
        <w:rPr>
          <w:rFonts w:hint="eastAsia"/>
          <w:color w:val="000000"/>
          <w:spacing w:val="-4"/>
          <w:sz w:val="28"/>
          <w:szCs w:val="28"/>
        </w:rPr>
        <w:t>规划退耕还林</w:t>
      </w:r>
      <w:r>
        <w:rPr>
          <w:color w:val="000000"/>
          <w:spacing w:val="-4"/>
          <w:sz w:val="28"/>
          <w:szCs w:val="28"/>
        </w:rPr>
        <w:t>规模50</w:t>
      </w:r>
      <w:r>
        <w:rPr>
          <w:rFonts w:hint="eastAsia"/>
          <w:color w:val="000000"/>
          <w:spacing w:val="-4"/>
          <w:sz w:val="28"/>
          <w:szCs w:val="28"/>
        </w:rPr>
        <w:t>公顷，退耕还湿</w:t>
      </w:r>
      <w:r>
        <w:rPr>
          <w:color w:val="000000"/>
          <w:spacing w:val="-4"/>
          <w:sz w:val="28"/>
          <w:szCs w:val="28"/>
        </w:rPr>
        <w:t>规模10</w:t>
      </w:r>
      <w:r>
        <w:rPr>
          <w:rFonts w:hint="eastAsia"/>
          <w:color w:val="000000"/>
          <w:spacing w:val="-4"/>
          <w:sz w:val="28"/>
          <w:szCs w:val="28"/>
        </w:rPr>
        <w:t>公顷</w:t>
      </w:r>
      <w:r>
        <w:rPr>
          <w:color w:val="000000"/>
          <w:spacing w:val="-4"/>
          <w:sz w:val="28"/>
          <w:szCs w:val="28"/>
        </w:rPr>
        <w:t>。</w:t>
      </w:r>
    </w:p>
    <w:p>
      <w:pPr>
        <w:keepNext/>
        <w:keepLines/>
        <w:spacing w:before="240" w:after="260" w:line="415" w:lineRule="auto"/>
        <w:ind w:firstLine="627"/>
        <w:jc w:val="center"/>
        <w:outlineLvl w:val="1"/>
        <w:rPr>
          <w:b/>
          <w:bCs/>
          <w:color w:val="000000"/>
          <w:kern w:val="0"/>
          <w:sz w:val="32"/>
          <w:szCs w:val="32"/>
          <w:lang w:val="zh-CN"/>
        </w:rPr>
      </w:pPr>
      <w:bookmarkStart w:id="64" w:name="_Toc25824216"/>
      <w:r>
        <w:rPr>
          <w:rFonts w:hint="eastAsia"/>
          <w:b/>
          <w:bCs/>
          <w:color w:val="000000"/>
          <w:kern w:val="0"/>
          <w:sz w:val="32"/>
          <w:szCs w:val="32"/>
          <w:lang w:val="zh-CN"/>
        </w:rPr>
        <w:t>第三节</w:t>
      </w:r>
      <w:r>
        <w:rPr>
          <w:b/>
          <w:bCs/>
          <w:color w:val="000000"/>
          <w:kern w:val="0"/>
          <w:sz w:val="32"/>
          <w:szCs w:val="32"/>
          <w:lang w:val="zh-CN"/>
        </w:rPr>
        <w:t xml:space="preserve">  </w:t>
      </w:r>
      <w:r>
        <w:rPr>
          <w:rFonts w:hint="eastAsia"/>
          <w:b/>
          <w:bCs/>
          <w:color w:val="000000"/>
          <w:kern w:val="0"/>
          <w:sz w:val="32"/>
          <w:szCs w:val="32"/>
          <w:lang w:val="zh-CN"/>
        </w:rPr>
        <w:t>森林景观规划</w:t>
      </w:r>
      <w:bookmarkEnd w:id="64"/>
    </w:p>
    <w:p>
      <w:pPr>
        <w:pStyle w:val="Heading3"/>
        <w:spacing w:before="120" w:after="120"/>
      </w:pPr>
      <w:r>
        <w:rPr>
          <w:rFonts w:hint="eastAsia"/>
        </w:rPr>
        <w:t>一、</w:t>
      </w:r>
      <w:r>
        <w:t>面状森林景观</w:t>
      </w:r>
      <w:r>
        <w:rPr>
          <w:rFonts w:hint="eastAsia"/>
        </w:rPr>
        <w:t>规划</w:t>
      </w:r>
    </w:p>
    <w:p>
      <w:pPr>
        <w:snapToGrid w:val="0"/>
        <w:spacing w:line="360" w:lineRule="auto"/>
        <w:ind w:firstLine="560" w:firstLineChars="200"/>
        <w:rPr>
          <w:color w:val="000000"/>
          <w:spacing w:val="-4"/>
          <w:sz w:val="28"/>
          <w:szCs w:val="28"/>
        </w:rPr>
      </w:pPr>
      <w:r>
        <w:rPr>
          <w:rFonts w:hint="eastAsia"/>
          <w:color w:val="000000"/>
          <w:spacing w:val="-4"/>
          <w:sz w:val="28"/>
          <w:szCs w:val="28"/>
        </w:rPr>
        <w:t>对于山地上部、公路两侧及阳坡等植被稀疏地带，规划水土保持林，以恢复地带性植被为最终目标，同时兼顾景观效果，防止水土流失。主要种植根系发达、耐旱的乔木、灌木和藤本植物等。选择树种：白桦、山荆子、山桃、椴树、六道木、丁香、迎红杜鹃、野山楂、落叶松、大叶小檗、花楸等。</w:t>
      </w:r>
    </w:p>
    <w:p>
      <w:pPr>
        <w:pStyle w:val="Heading3"/>
        <w:spacing w:before="120" w:after="120"/>
      </w:pPr>
      <w:r>
        <w:rPr>
          <w:rFonts w:hint="eastAsia"/>
        </w:rPr>
        <w:t>二</w:t>
      </w:r>
      <w:r>
        <w:t>、</w:t>
      </w:r>
      <w:r>
        <w:rPr>
          <w:rFonts w:hint="eastAsia"/>
        </w:rPr>
        <w:t>线</w:t>
      </w:r>
      <w:r>
        <w:t>状森林景观规划</w:t>
      </w:r>
    </w:p>
    <w:p>
      <w:pPr>
        <w:snapToGrid w:val="0"/>
        <w:spacing w:line="360" w:lineRule="auto"/>
        <w:ind w:firstLine="560" w:firstLineChars="200"/>
        <w:rPr>
          <w:b/>
          <w:color w:val="000000"/>
          <w:spacing w:val="-4"/>
          <w:sz w:val="28"/>
          <w:szCs w:val="28"/>
        </w:rPr>
      </w:pPr>
      <w:r>
        <w:rPr>
          <w:rFonts w:hint="eastAsia"/>
          <w:b/>
          <w:color w:val="000000"/>
          <w:spacing w:val="-4"/>
          <w:sz w:val="28"/>
          <w:szCs w:val="28"/>
        </w:rPr>
        <w:t>（一）护路林带绿化规划</w:t>
      </w:r>
    </w:p>
    <w:p>
      <w:pPr>
        <w:snapToGrid w:val="0"/>
        <w:spacing w:line="360" w:lineRule="auto"/>
        <w:ind w:firstLine="560" w:firstLineChars="200"/>
        <w:rPr>
          <w:color w:val="000000"/>
          <w:spacing w:val="-4"/>
          <w:sz w:val="28"/>
          <w:szCs w:val="28"/>
        </w:rPr>
      </w:pPr>
      <w:r>
        <w:rPr>
          <w:rFonts w:hint="eastAsia"/>
          <w:color w:val="000000"/>
          <w:spacing w:val="-4"/>
          <w:sz w:val="28"/>
          <w:szCs w:val="28"/>
        </w:rPr>
        <w:t>建植林带以护路为目的，防止水土流失，减少和防止塌方，保障行车安全。绿化应因地制宜，道路两旁平坦的土地，可种植单行或双行树冠较大的乔木，并结合灌木，如：落叶松、花楸、榆、白桦、珍珠梅、柳兰等。道路两旁为陡坡时，可种植藤本和木本地被植物，选择植物有：绣线菊、悬钩子、地锦等。在适宜的地段可选择种植照山白、迎红杜鹃等花灌木。</w:t>
      </w:r>
    </w:p>
    <w:p>
      <w:pPr>
        <w:snapToGrid w:val="0"/>
        <w:spacing w:line="360" w:lineRule="auto"/>
        <w:ind w:firstLine="560" w:firstLineChars="200"/>
        <w:rPr>
          <w:b/>
          <w:color w:val="000000"/>
          <w:spacing w:val="-4"/>
          <w:sz w:val="28"/>
          <w:szCs w:val="28"/>
        </w:rPr>
      </w:pPr>
      <w:r>
        <w:rPr>
          <w:rFonts w:hint="eastAsia"/>
          <w:b/>
          <w:color w:val="000000"/>
          <w:spacing w:val="-4"/>
          <w:sz w:val="28"/>
          <w:szCs w:val="28"/>
        </w:rPr>
        <w:t>（二）汤河河谷景观规划</w:t>
      </w:r>
    </w:p>
    <w:p>
      <w:pPr>
        <w:snapToGrid w:val="0"/>
        <w:spacing w:line="360" w:lineRule="auto"/>
        <w:ind w:firstLine="560" w:firstLineChars="200"/>
        <w:rPr>
          <w:color w:val="000000"/>
          <w:spacing w:val="-4"/>
          <w:sz w:val="28"/>
          <w:szCs w:val="28"/>
        </w:rPr>
      </w:pPr>
      <w:r>
        <w:rPr>
          <w:rFonts w:hint="eastAsia"/>
          <w:color w:val="000000"/>
          <w:spacing w:val="-4"/>
          <w:sz w:val="28"/>
          <w:szCs w:val="28"/>
        </w:rPr>
        <w:t>汤河</w:t>
      </w:r>
      <w:r>
        <w:rPr>
          <w:color w:val="000000"/>
          <w:spacing w:val="-4"/>
          <w:sz w:val="28"/>
          <w:szCs w:val="28"/>
        </w:rPr>
        <w:t>河谷两岸</w:t>
      </w:r>
      <w:r>
        <w:rPr>
          <w:rFonts w:hint="eastAsia"/>
          <w:color w:val="000000"/>
          <w:spacing w:val="-4"/>
          <w:sz w:val="28"/>
          <w:szCs w:val="28"/>
        </w:rPr>
        <w:t>现有的湿地以保护为主，湿地的开发应该以不破坏湿地环境为主，现有的湿地植被类型主要以榆桦落叶阔叶林、喜水的草本为主，主要以菊科、禾本科、莎草科、蔷薇科、豆科、蓼科为主，</w:t>
      </w:r>
      <w:r>
        <w:rPr>
          <w:color w:val="000000"/>
          <w:spacing w:val="-4"/>
          <w:sz w:val="28"/>
          <w:szCs w:val="28"/>
        </w:rPr>
        <w:t>应加强现有</w:t>
      </w:r>
      <w:r>
        <w:rPr>
          <w:rFonts w:hint="eastAsia"/>
          <w:color w:val="000000"/>
          <w:spacing w:val="-4"/>
          <w:sz w:val="28"/>
          <w:szCs w:val="28"/>
        </w:rPr>
        <w:t>湿地</w:t>
      </w:r>
      <w:r>
        <w:rPr>
          <w:color w:val="000000"/>
          <w:spacing w:val="-4"/>
          <w:sz w:val="28"/>
          <w:szCs w:val="28"/>
        </w:rPr>
        <w:t>植被保护</w:t>
      </w:r>
      <w:r>
        <w:rPr>
          <w:rFonts w:hint="eastAsia"/>
          <w:color w:val="000000"/>
          <w:spacing w:val="-4"/>
          <w:sz w:val="28"/>
          <w:szCs w:val="28"/>
        </w:rPr>
        <w:t>。对于</w:t>
      </w:r>
      <w:r>
        <w:rPr>
          <w:color w:val="000000"/>
          <w:spacing w:val="-4"/>
          <w:sz w:val="28"/>
          <w:szCs w:val="28"/>
        </w:rPr>
        <w:t>河谷内的耕地，应逐步进行退耕，</w:t>
      </w:r>
      <w:r>
        <w:rPr>
          <w:rFonts w:hint="eastAsia"/>
          <w:color w:val="000000"/>
          <w:spacing w:val="-4"/>
          <w:sz w:val="28"/>
          <w:szCs w:val="28"/>
        </w:rPr>
        <w:t>宜林</w:t>
      </w:r>
      <w:r>
        <w:rPr>
          <w:color w:val="000000"/>
          <w:spacing w:val="-4"/>
          <w:sz w:val="28"/>
          <w:szCs w:val="28"/>
        </w:rPr>
        <w:t>则林，宜湿则湿。对于适宜</w:t>
      </w:r>
      <w:r>
        <w:rPr>
          <w:rFonts w:hint="eastAsia"/>
          <w:color w:val="000000"/>
          <w:spacing w:val="-4"/>
          <w:sz w:val="28"/>
          <w:szCs w:val="28"/>
        </w:rPr>
        <w:t>造林</w:t>
      </w:r>
      <w:r>
        <w:rPr>
          <w:color w:val="000000"/>
          <w:spacing w:val="-4"/>
          <w:sz w:val="28"/>
          <w:szCs w:val="28"/>
        </w:rPr>
        <w:t>的地块，可以栽植苹果等果树林，打造汤河</w:t>
      </w:r>
      <w:r>
        <w:rPr>
          <w:rFonts w:hint="eastAsia"/>
          <w:color w:val="000000"/>
          <w:spacing w:val="-4"/>
          <w:sz w:val="28"/>
          <w:szCs w:val="28"/>
        </w:rPr>
        <w:t>果树</w:t>
      </w:r>
      <w:r>
        <w:rPr>
          <w:color w:val="000000"/>
          <w:spacing w:val="-4"/>
          <w:sz w:val="28"/>
          <w:szCs w:val="28"/>
        </w:rPr>
        <w:t>长廊，春季观花，秋季观果；</w:t>
      </w:r>
      <w:r>
        <w:rPr>
          <w:rFonts w:hint="eastAsia"/>
          <w:color w:val="000000"/>
          <w:spacing w:val="-4"/>
          <w:sz w:val="28"/>
          <w:szCs w:val="28"/>
        </w:rPr>
        <w:t>对于</w:t>
      </w:r>
      <w:r>
        <w:rPr>
          <w:color w:val="000000"/>
          <w:spacing w:val="-4"/>
          <w:sz w:val="28"/>
          <w:szCs w:val="28"/>
        </w:rPr>
        <w:t>适宜</w:t>
      </w:r>
      <w:r>
        <w:rPr>
          <w:rFonts w:hint="eastAsia"/>
          <w:color w:val="000000"/>
          <w:spacing w:val="-4"/>
          <w:sz w:val="28"/>
          <w:szCs w:val="28"/>
        </w:rPr>
        <w:t>还</w:t>
      </w:r>
      <w:r>
        <w:rPr>
          <w:color w:val="000000"/>
          <w:spacing w:val="-4"/>
          <w:sz w:val="28"/>
          <w:szCs w:val="28"/>
        </w:rPr>
        <w:t>湿的地块，可以栽植芦苇</w:t>
      </w:r>
      <w:r>
        <w:rPr>
          <w:rFonts w:hint="eastAsia"/>
          <w:color w:val="000000"/>
          <w:spacing w:val="-4"/>
          <w:sz w:val="28"/>
          <w:szCs w:val="28"/>
        </w:rPr>
        <w:t>等</w:t>
      </w:r>
      <w:r>
        <w:rPr>
          <w:color w:val="000000"/>
          <w:spacing w:val="-4"/>
          <w:sz w:val="28"/>
          <w:szCs w:val="28"/>
        </w:rPr>
        <w:t>湿地植被，打造芦</w:t>
      </w:r>
      <w:r>
        <w:rPr>
          <w:rFonts w:hint="eastAsia"/>
          <w:color w:val="000000"/>
          <w:spacing w:val="-4"/>
          <w:sz w:val="28"/>
          <w:szCs w:val="28"/>
        </w:rPr>
        <w:t>花</w:t>
      </w:r>
      <w:r>
        <w:rPr>
          <w:color w:val="000000"/>
          <w:spacing w:val="-4"/>
          <w:sz w:val="28"/>
          <w:szCs w:val="28"/>
        </w:rPr>
        <w:t>飘飞的湿地景观。</w:t>
      </w:r>
    </w:p>
    <w:p>
      <w:pPr>
        <w:pStyle w:val="Heading3"/>
        <w:spacing w:before="120" w:after="120"/>
      </w:pPr>
      <w:r>
        <w:rPr>
          <w:rFonts w:hint="eastAsia"/>
        </w:rPr>
        <w:t>三</w:t>
      </w:r>
      <w:r>
        <w:t>、点状森林景观规划</w:t>
      </w:r>
    </w:p>
    <w:p>
      <w:pPr>
        <w:snapToGrid w:val="0"/>
        <w:spacing w:line="360" w:lineRule="auto"/>
        <w:ind w:firstLine="560" w:firstLineChars="200"/>
        <w:rPr>
          <w:color w:val="000000"/>
          <w:spacing w:val="-4"/>
          <w:sz w:val="28"/>
          <w:szCs w:val="28"/>
        </w:rPr>
      </w:pPr>
      <w:r>
        <w:rPr>
          <w:rFonts w:hint="eastAsia"/>
          <w:color w:val="000000"/>
          <w:spacing w:val="-4"/>
          <w:sz w:val="28"/>
          <w:szCs w:val="28"/>
        </w:rPr>
        <w:t>停车场、</w:t>
      </w:r>
      <w:r>
        <w:rPr>
          <w:color w:val="000000"/>
          <w:spacing w:val="-4"/>
          <w:sz w:val="28"/>
          <w:szCs w:val="28"/>
        </w:rPr>
        <w:t>汽车营地</w:t>
      </w:r>
      <w:r>
        <w:rPr>
          <w:rFonts w:hint="eastAsia"/>
          <w:color w:val="000000"/>
          <w:spacing w:val="-4"/>
          <w:sz w:val="28"/>
          <w:szCs w:val="28"/>
        </w:rPr>
        <w:t>是车辆和</w:t>
      </w:r>
      <w:r>
        <w:rPr>
          <w:color w:val="000000"/>
          <w:spacing w:val="-4"/>
          <w:sz w:val="28"/>
          <w:szCs w:val="28"/>
        </w:rPr>
        <w:t>人员</w:t>
      </w:r>
      <w:r>
        <w:rPr>
          <w:rFonts w:hint="eastAsia"/>
          <w:color w:val="000000"/>
          <w:spacing w:val="-4"/>
          <w:sz w:val="28"/>
          <w:szCs w:val="28"/>
        </w:rPr>
        <w:t>集散地。新建均为林荫式，原有尽量见缝插绿。选取分枝点高、冠大荫浓、对有害物质抗性强或能吸收有害物质的乡十树种，利于遮荫、消除噪音和减少尘埃，绿岛式种植或行列式种植，使其尽量隐蔽。</w:t>
      </w:r>
    </w:p>
    <w:p>
      <w:pPr>
        <w:snapToGrid w:val="0"/>
        <w:spacing w:line="360" w:lineRule="auto"/>
        <w:ind w:firstLine="560" w:firstLineChars="200"/>
        <w:rPr>
          <w:color w:val="000000"/>
          <w:spacing w:val="-4"/>
          <w:sz w:val="28"/>
          <w:szCs w:val="28"/>
        </w:rPr>
      </w:pPr>
      <w:r>
        <w:rPr>
          <w:rFonts w:hint="eastAsia"/>
          <w:color w:val="000000"/>
          <w:spacing w:val="-4"/>
          <w:sz w:val="28"/>
          <w:szCs w:val="28"/>
        </w:rPr>
        <w:t>服务区建筑物周围绿地的绿化要注意植物的配置和树种的选择，原则上要考虑以下几个方面：乔灌草结合，绿化与美化结合，建筑与植物景观结合。树种选择以乡土树为主，同时注意常绿与落叶、乔木和</w:t>
      </w:r>
      <w:r>
        <w:rPr>
          <w:color w:val="000000"/>
          <w:spacing w:val="-4"/>
          <w:sz w:val="28"/>
          <w:szCs w:val="28"/>
        </w:rPr>
        <w:t>灌木</w:t>
      </w:r>
      <w:r>
        <w:rPr>
          <w:rFonts w:hint="eastAsia"/>
          <w:color w:val="000000"/>
          <w:spacing w:val="-4"/>
          <w:sz w:val="28"/>
          <w:szCs w:val="28"/>
        </w:rPr>
        <w:t>、速生和慢生，重点与一般相结合。同时注意与建筑物、地下管网有适当的距离，以免影响建筑的通风、采光，影响树木的生长。植物可选择部分野生花卉、乡土树种、当地特产果树等，如：栾树、苦楝、黄栌、绣线菊、紫草等。</w:t>
      </w:r>
    </w:p>
    <w:p>
      <w:pPr>
        <w:keepNext/>
        <w:keepLines/>
        <w:spacing w:before="240" w:after="260" w:line="415" w:lineRule="auto"/>
        <w:ind w:firstLine="627"/>
        <w:jc w:val="center"/>
        <w:outlineLvl w:val="1"/>
        <w:rPr>
          <w:b/>
          <w:bCs/>
          <w:color w:val="000000"/>
          <w:kern w:val="0"/>
          <w:sz w:val="32"/>
          <w:szCs w:val="32"/>
          <w:lang w:val="zh-CN"/>
        </w:rPr>
      </w:pPr>
      <w:bookmarkStart w:id="65" w:name="_Toc25824217"/>
      <w:r>
        <w:rPr>
          <w:rFonts w:hint="eastAsia"/>
          <w:b/>
          <w:bCs/>
          <w:color w:val="000000"/>
          <w:kern w:val="0"/>
          <w:sz w:val="32"/>
          <w:szCs w:val="32"/>
          <w:lang w:val="zh-CN"/>
        </w:rPr>
        <w:t>第四节 风景林</w:t>
      </w:r>
      <w:r>
        <w:rPr>
          <w:b/>
          <w:bCs/>
          <w:color w:val="000000"/>
          <w:kern w:val="0"/>
          <w:sz w:val="32"/>
          <w:szCs w:val="32"/>
          <w:lang w:val="zh-CN"/>
        </w:rPr>
        <w:t>经营管理</w:t>
      </w:r>
      <w:r>
        <w:rPr>
          <w:rFonts w:hint="eastAsia"/>
          <w:b/>
          <w:bCs/>
          <w:color w:val="000000"/>
          <w:kern w:val="0"/>
          <w:sz w:val="32"/>
          <w:szCs w:val="32"/>
          <w:lang w:val="zh-CN"/>
        </w:rPr>
        <w:t>规划</w:t>
      </w:r>
      <w:bookmarkEnd w:id="65"/>
    </w:p>
    <w:p>
      <w:pPr>
        <w:snapToGrid w:val="0"/>
        <w:spacing w:line="360" w:lineRule="auto"/>
        <w:ind w:firstLine="560" w:firstLineChars="200"/>
        <w:rPr>
          <w:color w:val="000000"/>
          <w:spacing w:val="-4"/>
          <w:sz w:val="28"/>
          <w:szCs w:val="28"/>
        </w:rPr>
      </w:pPr>
      <w:r>
        <w:rPr>
          <w:rFonts w:hint="eastAsia"/>
          <w:color w:val="000000"/>
          <w:spacing w:val="-4"/>
          <w:sz w:val="28"/>
          <w:szCs w:val="28"/>
        </w:rPr>
        <w:t>在原有林场的基础上兴建国家森林公园后，经营方向发生了根本性的变化。为适应这种变化，进一步加强森林资源和林政管理尤为重要。具体措施如下：</w:t>
      </w:r>
    </w:p>
    <w:p>
      <w:pPr>
        <w:pStyle w:val="Heading3"/>
        <w:spacing w:before="120" w:after="120"/>
      </w:pPr>
      <w:r>
        <w:rPr>
          <w:rFonts w:hint="eastAsia"/>
        </w:rPr>
        <w:t>一、编制森林经营方案</w:t>
      </w:r>
    </w:p>
    <w:p>
      <w:pPr>
        <w:snapToGrid w:val="0"/>
        <w:spacing w:line="360" w:lineRule="auto"/>
        <w:ind w:firstLine="560" w:firstLineChars="200"/>
        <w:rPr>
          <w:color w:val="000000"/>
          <w:spacing w:val="-4"/>
          <w:sz w:val="28"/>
          <w:szCs w:val="28"/>
        </w:rPr>
      </w:pPr>
      <w:r>
        <w:rPr>
          <w:rFonts w:hint="eastAsia"/>
          <w:color w:val="000000"/>
          <w:spacing w:val="-4"/>
          <w:sz w:val="28"/>
          <w:szCs w:val="28"/>
        </w:rPr>
        <w:t>编制高水平的、合理的森林经营方案，按不同林种和不同林业用地类型建立数据库，随时监测森林资源的消长情况，针对实际情况不断调整经营措施，努力提高森林的生态、经济和社会效益。</w:t>
      </w:r>
    </w:p>
    <w:p>
      <w:pPr>
        <w:pStyle w:val="Heading3"/>
        <w:spacing w:before="120" w:after="120"/>
      </w:pPr>
      <w:r>
        <w:rPr>
          <w:rFonts w:hint="eastAsia"/>
        </w:rPr>
        <w:t>二、严格管理审批制度</w:t>
      </w:r>
    </w:p>
    <w:p>
      <w:pPr>
        <w:snapToGrid w:val="0"/>
        <w:spacing w:line="360" w:lineRule="auto"/>
        <w:ind w:firstLine="560" w:firstLineChars="200"/>
        <w:rPr>
          <w:color w:val="000000"/>
          <w:spacing w:val="-4"/>
          <w:sz w:val="28"/>
          <w:szCs w:val="28"/>
        </w:rPr>
      </w:pPr>
      <w:r>
        <w:rPr>
          <w:rFonts w:hint="eastAsia"/>
          <w:color w:val="000000"/>
          <w:spacing w:val="-4"/>
          <w:sz w:val="28"/>
          <w:szCs w:val="28"/>
        </w:rPr>
        <w:t>认真贯彻《土地法》和《关于加强林地保护和管理的通知》，严格执行国家规定的林地、树木管理审批制度。</w:t>
      </w:r>
    </w:p>
    <w:p>
      <w:pPr>
        <w:pStyle w:val="Heading3"/>
        <w:spacing w:before="120" w:after="120"/>
      </w:pPr>
      <w:r>
        <w:rPr>
          <w:rFonts w:hint="eastAsia"/>
        </w:rPr>
        <w:t>三、加强游览道路设计和建设</w:t>
      </w:r>
    </w:p>
    <w:p>
      <w:pPr>
        <w:snapToGrid w:val="0"/>
        <w:spacing w:line="360" w:lineRule="auto"/>
        <w:ind w:firstLine="560" w:firstLineChars="200"/>
        <w:rPr>
          <w:color w:val="000000"/>
          <w:spacing w:val="-4"/>
          <w:sz w:val="28"/>
          <w:szCs w:val="28"/>
        </w:rPr>
      </w:pPr>
      <w:r>
        <w:rPr>
          <w:rFonts w:hint="eastAsia"/>
          <w:color w:val="000000"/>
          <w:spacing w:val="-4"/>
          <w:sz w:val="28"/>
          <w:szCs w:val="28"/>
        </w:rPr>
        <w:t>加强游览道路设计和建设，掌握和控制景观资源的适度利用，景点建设原则上要近林不进林，尽量不破坏林木。同时精心组织游览线路，分流游人，加强对林木资源的保护。</w:t>
      </w:r>
    </w:p>
    <w:p>
      <w:pPr>
        <w:pStyle w:val="Heading3"/>
        <w:spacing w:before="120" w:after="120"/>
      </w:pPr>
      <w:r>
        <w:rPr>
          <w:rFonts w:hint="eastAsia"/>
        </w:rPr>
        <w:t>四、依法保护环境</w:t>
      </w:r>
    </w:p>
    <w:p>
      <w:pPr>
        <w:snapToGrid w:val="0"/>
        <w:spacing w:line="360" w:lineRule="auto"/>
        <w:ind w:firstLine="560" w:firstLineChars="200"/>
        <w:rPr>
          <w:color w:val="000000"/>
          <w:spacing w:val="-4"/>
          <w:sz w:val="28"/>
          <w:szCs w:val="28"/>
        </w:rPr>
      </w:pPr>
      <w:r>
        <w:rPr>
          <w:rFonts w:hint="eastAsia"/>
          <w:color w:val="000000"/>
          <w:spacing w:val="-4"/>
          <w:sz w:val="28"/>
          <w:szCs w:val="28"/>
        </w:rPr>
        <w:t>严格执行《森林法》、《环境保护法》等与森林植被保护相关的法律和法规，切实依法保护环境。</w:t>
      </w:r>
    </w:p>
    <w:p>
      <w:pPr>
        <w:pStyle w:val="Heading3"/>
        <w:spacing w:before="120" w:after="120"/>
      </w:pPr>
      <w:r>
        <w:rPr>
          <w:rFonts w:hint="eastAsia"/>
        </w:rPr>
        <w:t>五</w:t>
      </w:r>
      <w:r>
        <w:t>、</w:t>
      </w:r>
      <w:r>
        <w:rPr>
          <w:rFonts w:hint="eastAsia"/>
        </w:rPr>
        <w:t>针对</w:t>
      </w:r>
      <w:r>
        <w:t>不同</w:t>
      </w:r>
      <w:r>
        <w:rPr>
          <w:rFonts w:hint="eastAsia"/>
        </w:rPr>
        <w:t>植被类型</w:t>
      </w:r>
      <w:r>
        <w:t>的</w:t>
      </w:r>
      <w:r>
        <w:rPr>
          <w:rFonts w:hint="eastAsia"/>
        </w:rPr>
        <w:t>保护</w:t>
      </w:r>
      <w:r>
        <w:t>措施</w:t>
      </w:r>
    </w:p>
    <w:p>
      <w:pPr>
        <w:snapToGrid w:val="0"/>
        <w:spacing w:line="360" w:lineRule="auto"/>
        <w:ind w:firstLine="560" w:firstLineChars="200"/>
        <w:rPr>
          <w:color w:val="000000"/>
          <w:spacing w:val="-4"/>
          <w:sz w:val="28"/>
          <w:szCs w:val="28"/>
        </w:rPr>
      </w:pPr>
      <w:r>
        <w:rPr>
          <w:rFonts w:hint="eastAsia"/>
          <w:color w:val="000000"/>
          <w:spacing w:val="-4"/>
          <w:sz w:val="28"/>
          <w:szCs w:val="28"/>
        </w:rPr>
        <w:t>1、针阔混交林保护培育</w:t>
      </w:r>
    </w:p>
    <w:p>
      <w:pPr>
        <w:snapToGrid w:val="0"/>
        <w:spacing w:line="360" w:lineRule="auto"/>
        <w:ind w:firstLine="560" w:firstLineChars="200"/>
        <w:rPr>
          <w:color w:val="000000"/>
          <w:spacing w:val="-4"/>
          <w:sz w:val="28"/>
          <w:szCs w:val="28"/>
        </w:rPr>
      </w:pPr>
      <w:r>
        <w:rPr>
          <w:rFonts w:hint="eastAsia"/>
          <w:color w:val="000000"/>
          <w:spacing w:val="-4"/>
          <w:sz w:val="28"/>
          <w:szCs w:val="28"/>
        </w:rPr>
        <w:t>落叶阔叶混交林主要位于汤河源-燕山</w:t>
      </w:r>
      <w:r>
        <w:rPr>
          <w:color w:val="000000"/>
          <w:spacing w:val="-4"/>
          <w:sz w:val="28"/>
          <w:szCs w:val="28"/>
        </w:rPr>
        <w:t>大峡谷片区、云雾山片区和</w:t>
      </w:r>
      <w:r>
        <w:rPr>
          <w:rFonts w:hint="eastAsia"/>
          <w:color w:val="000000"/>
          <w:spacing w:val="-4"/>
          <w:sz w:val="28"/>
          <w:szCs w:val="28"/>
        </w:rPr>
        <w:t>白云古洞</w:t>
      </w:r>
      <w:r>
        <w:rPr>
          <w:color w:val="000000"/>
          <w:spacing w:val="-4"/>
          <w:sz w:val="28"/>
          <w:szCs w:val="28"/>
        </w:rPr>
        <w:t>片区</w:t>
      </w:r>
      <w:r>
        <w:rPr>
          <w:rFonts w:hint="eastAsia"/>
          <w:color w:val="000000"/>
          <w:spacing w:val="-4"/>
          <w:sz w:val="28"/>
          <w:szCs w:val="28"/>
        </w:rPr>
        <w:t>，是森林公园最能形成丰富的季相景观区域，但同时又十分脆弱。对于风景林，首先是保护，其次，选着立地条件相对良好的地块，在增加乔木的基础上，补植落叶彩叶树种，使之形成互补，构建群落稳定而又富季相变化的彩叶林景观。</w:t>
      </w:r>
    </w:p>
    <w:p>
      <w:pPr>
        <w:snapToGrid w:val="0"/>
        <w:spacing w:line="360" w:lineRule="auto"/>
        <w:ind w:firstLine="560" w:firstLineChars="200"/>
        <w:rPr>
          <w:color w:val="000000"/>
          <w:spacing w:val="-4"/>
          <w:sz w:val="28"/>
          <w:szCs w:val="28"/>
        </w:rPr>
      </w:pPr>
      <w:r>
        <w:rPr>
          <w:rFonts w:hint="eastAsia"/>
          <w:color w:val="000000"/>
          <w:spacing w:val="-4"/>
          <w:sz w:val="28"/>
          <w:szCs w:val="28"/>
        </w:rPr>
        <w:t>2、针叶</w:t>
      </w:r>
      <w:r>
        <w:rPr>
          <w:color w:val="000000"/>
          <w:spacing w:val="-4"/>
          <w:sz w:val="28"/>
          <w:szCs w:val="28"/>
        </w:rPr>
        <w:t>林保</w:t>
      </w:r>
      <w:r>
        <w:rPr>
          <w:rFonts w:hint="eastAsia"/>
          <w:color w:val="000000"/>
          <w:spacing w:val="-4"/>
          <w:sz w:val="28"/>
          <w:szCs w:val="28"/>
        </w:rPr>
        <w:t>护</w:t>
      </w:r>
      <w:r>
        <w:rPr>
          <w:color w:val="000000"/>
          <w:spacing w:val="-4"/>
          <w:sz w:val="28"/>
          <w:szCs w:val="28"/>
        </w:rPr>
        <w:t>培育</w:t>
      </w:r>
    </w:p>
    <w:p>
      <w:pPr>
        <w:snapToGrid w:val="0"/>
        <w:spacing w:line="360" w:lineRule="auto"/>
        <w:ind w:firstLine="560" w:firstLineChars="200"/>
        <w:rPr>
          <w:color w:val="000000"/>
          <w:spacing w:val="-4"/>
          <w:sz w:val="28"/>
          <w:szCs w:val="28"/>
        </w:rPr>
      </w:pPr>
      <w:r>
        <w:rPr>
          <w:rFonts w:hint="eastAsia"/>
          <w:color w:val="000000"/>
          <w:spacing w:val="-4"/>
          <w:sz w:val="28"/>
          <w:szCs w:val="28"/>
        </w:rPr>
        <w:t>针叶</w:t>
      </w:r>
      <w:r>
        <w:rPr>
          <w:color w:val="000000"/>
          <w:spacing w:val="-4"/>
          <w:sz w:val="28"/>
          <w:szCs w:val="28"/>
        </w:rPr>
        <w:t>林</w:t>
      </w:r>
      <w:r>
        <w:rPr>
          <w:rFonts w:hint="eastAsia"/>
          <w:color w:val="000000"/>
          <w:spacing w:val="-4"/>
          <w:sz w:val="28"/>
          <w:szCs w:val="28"/>
        </w:rPr>
        <w:t>主要分布</w:t>
      </w:r>
      <w:r>
        <w:rPr>
          <w:color w:val="000000"/>
          <w:spacing w:val="-4"/>
          <w:sz w:val="28"/>
          <w:szCs w:val="28"/>
        </w:rPr>
        <w:t>在千松坝片区</w:t>
      </w:r>
      <w:r>
        <w:rPr>
          <w:rFonts w:hint="eastAsia"/>
          <w:color w:val="000000"/>
          <w:spacing w:val="-4"/>
          <w:sz w:val="28"/>
          <w:szCs w:val="28"/>
        </w:rPr>
        <w:t>，该类应加以封育保护，同时根据风景林建设要求，进行抚育，有条件的适当补植珍贵或色相优美的树种，逐渐培育成更加生态健康的、富于季相变化的地带性顶级针阔叶林群落，形成针阔叶风景林。</w:t>
      </w:r>
    </w:p>
    <w:p>
      <w:pPr>
        <w:snapToGrid w:val="0"/>
        <w:spacing w:line="360" w:lineRule="auto"/>
        <w:ind w:firstLine="560" w:firstLineChars="200"/>
        <w:rPr>
          <w:color w:val="000000"/>
          <w:spacing w:val="-4"/>
          <w:sz w:val="28"/>
          <w:szCs w:val="28"/>
        </w:rPr>
      </w:pPr>
      <w:r>
        <w:rPr>
          <w:color w:val="000000"/>
          <w:spacing w:val="-4"/>
          <w:sz w:val="28"/>
          <w:szCs w:val="28"/>
        </w:rPr>
        <w:t>3</w:t>
      </w:r>
      <w:r>
        <w:rPr>
          <w:rFonts w:hint="eastAsia"/>
          <w:color w:val="000000"/>
          <w:spacing w:val="-4"/>
          <w:sz w:val="28"/>
          <w:szCs w:val="28"/>
        </w:rPr>
        <w:t>、亚高山草甸植物保护</w:t>
      </w:r>
    </w:p>
    <w:p>
      <w:pPr>
        <w:snapToGrid w:val="0"/>
        <w:spacing w:line="360" w:lineRule="auto"/>
        <w:ind w:firstLine="560" w:firstLineChars="200"/>
        <w:rPr>
          <w:color w:val="000000"/>
          <w:spacing w:val="-4"/>
          <w:sz w:val="28"/>
          <w:szCs w:val="28"/>
        </w:rPr>
      </w:pPr>
      <w:r>
        <w:rPr>
          <w:rFonts w:hint="eastAsia"/>
          <w:color w:val="000000"/>
          <w:spacing w:val="-4"/>
          <w:sz w:val="28"/>
          <w:szCs w:val="28"/>
        </w:rPr>
        <w:t>亚高山草甸的植物种类基本以双子叶植物草本为主，且观赏效果较好，有大量的开花品种，花期集中，景象壮观。主要品种有：地榆、丹参、珠芽蓼、金莲花、飞燕草、萎陵菜、柳兰等。</w:t>
      </w:r>
    </w:p>
    <w:p>
      <w:pPr>
        <w:snapToGrid w:val="0"/>
        <w:spacing w:line="360" w:lineRule="auto"/>
        <w:ind w:firstLine="560" w:firstLineChars="200"/>
        <w:rPr>
          <w:color w:val="000000"/>
          <w:spacing w:val="-4"/>
          <w:sz w:val="28"/>
          <w:szCs w:val="28"/>
        </w:rPr>
      </w:pPr>
      <w:r>
        <w:rPr>
          <w:rFonts w:hint="eastAsia"/>
          <w:color w:val="000000"/>
          <w:spacing w:val="-4"/>
          <w:sz w:val="28"/>
          <w:szCs w:val="28"/>
        </w:rPr>
        <w:t>亚高山草甸的生态比较脆弱，应该以保护为主，开发建设过程中尽可能的减少对草甸的破坏，严禁人工种植乔木和其他外来品种，不进行大规模的开发建设，保证生态环境不被破坏。</w:t>
      </w:r>
    </w:p>
    <w:p>
      <w:pPr>
        <w:snapToGrid w:val="0"/>
        <w:spacing w:line="360" w:lineRule="auto"/>
        <w:ind w:firstLine="560" w:firstLineChars="200"/>
        <w:rPr>
          <w:color w:val="000000"/>
          <w:spacing w:val="-4"/>
          <w:sz w:val="28"/>
          <w:szCs w:val="28"/>
        </w:rPr>
      </w:pPr>
    </w:p>
    <w:p>
      <w:pPr>
        <w:snapToGrid w:val="0"/>
        <w:spacing w:line="360" w:lineRule="auto"/>
        <w:ind w:firstLine="560" w:firstLineChars="200"/>
        <w:rPr>
          <w:color w:val="000000"/>
          <w:spacing w:val="-4"/>
          <w:sz w:val="28"/>
          <w:szCs w:val="28"/>
        </w:rPr>
      </w:pPr>
    </w:p>
    <w:p>
      <w:pPr>
        <w:snapToGrid w:val="0"/>
        <w:spacing w:line="360" w:lineRule="auto"/>
        <w:ind w:firstLine="560" w:firstLineChars="200"/>
        <w:rPr>
          <w:color w:val="000000"/>
          <w:spacing w:val="-4"/>
          <w:sz w:val="28"/>
          <w:szCs w:val="28"/>
        </w:rPr>
        <w:sectPr>
          <w:pgSz w:w="23814" w:h="16840" w:orient="landscape"/>
          <w:pgMar w:top="1440" w:right="1797" w:bottom="1440" w:left="1797" w:header="851" w:footer="992" w:gutter="0"/>
          <w:cols w:num="2" w:space="420"/>
          <w:docGrid w:linePitch="312" w:charSpace="130"/>
        </w:sectPr>
      </w:pPr>
    </w:p>
    <w:p>
      <w:pPr>
        <w:pStyle w:val="Heading1"/>
        <w:ind w:firstLine="707"/>
        <w:jc w:val="center"/>
        <w:rPr>
          <w:rFonts w:eastAsiaTheme="minorEastAsia"/>
          <w:szCs w:val="36"/>
        </w:rPr>
      </w:pPr>
      <w:bookmarkStart w:id="66" w:name="_Toc426030904"/>
      <w:bookmarkStart w:id="67" w:name="_Toc25824218"/>
      <w:bookmarkStart w:id="68" w:name="_Toc430681659"/>
      <w:bookmarkStart w:id="69" w:name="_Toc430681454"/>
      <w:r>
        <w:rPr>
          <w:rFonts w:eastAsiaTheme="minorEastAsia"/>
          <w:szCs w:val="36"/>
        </w:rPr>
        <w:t>第八章  资源与环境保护规划</w:t>
      </w:r>
      <w:bookmarkEnd w:id="66"/>
      <w:bookmarkEnd w:id="67"/>
      <w:bookmarkEnd w:id="68"/>
      <w:bookmarkEnd w:id="69"/>
    </w:p>
    <w:p>
      <w:pPr>
        <w:keepNext/>
        <w:keepLines/>
        <w:spacing w:before="240" w:after="260" w:line="415" w:lineRule="auto"/>
        <w:ind w:firstLine="627"/>
        <w:jc w:val="center"/>
        <w:outlineLvl w:val="1"/>
        <w:rPr>
          <w:b/>
          <w:bCs/>
          <w:color w:val="000000"/>
          <w:kern w:val="0"/>
          <w:sz w:val="32"/>
          <w:szCs w:val="32"/>
          <w:lang w:val="zh-CN"/>
        </w:rPr>
      </w:pPr>
      <w:bookmarkStart w:id="70" w:name="_Toc426030905"/>
      <w:bookmarkStart w:id="71" w:name="_Toc25824219"/>
      <w:bookmarkStart w:id="72" w:name="_Toc430681660"/>
      <w:bookmarkStart w:id="73" w:name="_Toc430681455"/>
      <w:r>
        <w:rPr>
          <w:b/>
          <w:bCs/>
          <w:color w:val="000000"/>
          <w:kern w:val="0"/>
          <w:sz w:val="32"/>
          <w:szCs w:val="32"/>
          <w:lang w:val="zh-CN"/>
        </w:rPr>
        <w:t>第一节  规划原则</w:t>
      </w:r>
      <w:bookmarkEnd w:id="70"/>
      <w:bookmarkEnd w:id="71"/>
      <w:bookmarkEnd w:id="72"/>
      <w:bookmarkEnd w:id="73"/>
    </w:p>
    <w:p>
      <w:pPr>
        <w:pStyle w:val="Heading3"/>
        <w:spacing w:before="120" w:after="120"/>
      </w:pPr>
      <w:r>
        <w:rPr>
          <w:rFonts w:hint="eastAsia"/>
        </w:rPr>
        <w:t>一、保护优先，适度开发</w:t>
      </w:r>
    </w:p>
    <w:p>
      <w:pPr>
        <w:snapToGrid w:val="0"/>
        <w:spacing w:line="360" w:lineRule="auto"/>
        <w:ind w:firstLine="560" w:firstLineChars="200"/>
        <w:rPr>
          <w:color w:val="000000"/>
          <w:spacing w:val="-4"/>
          <w:sz w:val="28"/>
          <w:szCs w:val="28"/>
        </w:rPr>
      </w:pPr>
      <w:r>
        <w:rPr>
          <w:rFonts w:hint="eastAsia"/>
          <w:color w:val="000000"/>
          <w:spacing w:val="-4"/>
          <w:sz w:val="28"/>
          <w:szCs w:val="28"/>
        </w:rPr>
        <w:t>旅游项目建设、旅游接待运营必须以保护为前提，旅游活动以自然旅游为主，合理布局旅游线路和建设项目，尽力做到不破坏自然界景观，不污染环境，不影响物种生存和繁衍，保护和维护生态系统的安全、完整和良性循环。</w:t>
      </w:r>
    </w:p>
    <w:p>
      <w:pPr>
        <w:pStyle w:val="Heading3"/>
        <w:spacing w:before="120" w:after="120"/>
      </w:pPr>
      <w:r>
        <w:rPr>
          <w:rFonts w:hint="eastAsia"/>
        </w:rPr>
        <w:t>二、结合实际，科学保护</w:t>
      </w:r>
    </w:p>
    <w:p>
      <w:pPr>
        <w:snapToGrid w:val="0"/>
        <w:spacing w:line="360" w:lineRule="auto"/>
        <w:ind w:firstLine="560" w:firstLineChars="200"/>
        <w:rPr>
          <w:color w:val="000000"/>
          <w:spacing w:val="-4"/>
          <w:sz w:val="28"/>
          <w:szCs w:val="28"/>
        </w:rPr>
      </w:pPr>
      <w:r>
        <w:rPr>
          <w:rFonts w:hint="eastAsia"/>
          <w:color w:val="000000"/>
          <w:spacing w:val="-4"/>
          <w:sz w:val="28"/>
          <w:szCs w:val="28"/>
        </w:rPr>
        <w:t>保护规划需要结合地区特点，科学选定建设与管理方案。包括区域生物地理气候与地形地貌特点、森林资源特点、区位环境功能特点、经济与社会发展特点等。保护活动贯穿景区工程建设项目选址与建造、景区旅游运营管理、森林公园内生产与居民生活等全过程，各个环节均需应用环境保护科技，开展科学保护。</w:t>
      </w:r>
    </w:p>
    <w:p>
      <w:pPr>
        <w:pStyle w:val="Heading3"/>
        <w:spacing w:before="120" w:after="120"/>
      </w:pPr>
      <w:r>
        <w:rPr>
          <w:rFonts w:hint="eastAsia"/>
        </w:rPr>
        <w:t>三、分区分类，区别保护</w:t>
      </w:r>
    </w:p>
    <w:p>
      <w:pPr>
        <w:snapToGrid w:val="0"/>
        <w:spacing w:line="360" w:lineRule="auto"/>
        <w:ind w:firstLine="560" w:firstLineChars="200"/>
        <w:rPr>
          <w:color w:val="000000"/>
          <w:spacing w:val="-4"/>
          <w:sz w:val="28"/>
          <w:szCs w:val="28"/>
        </w:rPr>
      </w:pPr>
      <w:r>
        <w:rPr>
          <w:rFonts w:hint="eastAsia"/>
          <w:color w:val="000000"/>
          <w:spacing w:val="-4"/>
          <w:sz w:val="28"/>
          <w:szCs w:val="28"/>
        </w:rPr>
        <w:t>在全面保护的基础上，对各类森林风景资源、动植物资源、森林生态与自然环境开展分类保护，明确森林公园的重点保护对象、范围，制订保护措施，规划保护设施。</w:t>
      </w:r>
    </w:p>
    <w:p>
      <w:pPr>
        <w:keepNext/>
        <w:keepLines/>
        <w:spacing w:before="240" w:after="260" w:line="415" w:lineRule="auto"/>
        <w:ind w:firstLine="627"/>
        <w:jc w:val="center"/>
        <w:outlineLvl w:val="1"/>
        <w:rPr>
          <w:b/>
          <w:bCs/>
          <w:color w:val="000000"/>
          <w:kern w:val="0"/>
          <w:sz w:val="32"/>
          <w:szCs w:val="32"/>
          <w:lang w:val="zh-CN"/>
        </w:rPr>
      </w:pPr>
      <w:bookmarkStart w:id="74" w:name="_Toc25824220"/>
      <w:bookmarkStart w:id="75" w:name="_Toc430681456"/>
      <w:bookmarkStart w:id="76" w:name="_Toc430681661"/>
      <w:bookmarkStart w:id="77" w:name="_Toc426030906"/>
      <w:r>
        <w:rPr>
          <w:b/>
          <w:bCs/>
          <w:color w:val="000000"/>
          <w:kern w:val="0"/>
          <w:sz w:val="32"/>
          <w:szCs w:val="32"/>
          <w:lang w:val="zh-CN"/>
        </w:rPr>
        <w:t>第二节  重点森林风景资源保护</w:t>
      </w:r>
      <w:bookmarkEnd w:id="74"/>
      <w:bookmarkEnd w:id="75"/>
      <w:bookmarkEnd w:id="76"/>
      <w:bookmarkEnd w:id="77"/>
    </w:p>
    <w:p>
      <w:pPr>
        <w:snapToGrid w:val="0"/>
        <w:spacing w:line="360" w:lineRule="auto"/>
        <w:ind w:firstLine="560" w:firstLineChars="200"/>
        <w:rPr>
          <w:color w:val="000000"/>
          <w:spacing w:val="-4"/>
          <w:sz w:val="28"/>
          <w:szCs w:val="28"/>
        </w:rPr>
      </w:pPr>
      <w:bookmarkStart w:id="78" w:name="_Toc430681662"/>
      <w:bookmarkStart w:id="79" w:name="_Toc430681457"/>
      <w:bookmarkStart w:id="80" w:name="_Toc426030907"/>
      <w:r>
        <w:rPr>
          <w:color w:val="000000"/>
          <w:spacing w:val="-4"/>
          <w:sz w:val="28"/>
          <w:szCs w:val="28"/>
        </w:rPr>
        <w:t>重点森林风景资源是森林公园的精华部分，具有较高的美学、生态、科研、历史价值，必须采取严格的保护措施。</w:t>
      </w:r>
    </w:p>
    <w:p>
      <w:pPr>
        <w:pStyle w:val="Heading3"/>
        <w:spacing w:before="120" w:after="120"/>
      </w:pPr>
      <w:bookmarkStart w:id="81" w:name="_Toc186023613"/>
      <w:bookmarkStart w:id="82" w:name="_Toc186435052"/>
      <w:bookmarkStart w:id="83" w:name="_Toc186179045"/>
      <w:bookmarkStart w:id="84" w:name="_Toc231631801"/>
      <w:r>
        <w:rPr>
          <w:rFonts w:hint="eastAsia"/>
        </w:rPr>
        <w:t>一</w:t>
      </w:r>
      <w:r>
        <w:t>、</w:t>
      </w:r>
      <w:r>
        <w:rPr>
          <w:rFonts w:hint="eastAsia"/>
        </w:rPr>
        <w:t>分类保护</w:t>
      </w:r>
      <w:bookmarkEnd w:id="81"/>
      <w:bookmarkEnd w:id="82"/>
      <w:bookmarkEnd w:id="83"/>
      <w:bookmarkEnd w:id="84"/>
    </w:p>
    <w:p>
      <w:pPr>
        <w:adjustRightInd w:val="0"/>
        <w:snapToGrid w:val="0"/>
        <w:spacing w:line="360" w:lineRule="auto"/>
        <w:ind w:firstLine="560" w:firstLineChars="200"/>
        <w:rPr>
          <w:rFonts w:ascii="宋体" w:hAnsi="宋体"/>
          <w:b/>
          <w:sz w:val="28"/>
          <w:szCs w:val="28"/>
        </w:rPr>
      </w:pPr>
      <w:r>
        <w:rPr>
          <w:rFonts w:ascii="宋体" w:hAnsi="宋体" w:hint="eastAsia"/>
          <w:b/>
          <w:sz w:val="28"/>
          <w:szCs w:val="28"/>
        </w:rPr>
        <w:t>1、山体资源的保护</w:t>
      </w:r>
    </w:p>
    <w:p>
      <w:pPr>
        <w:adjustRightInd w:val="0"/>
        <w:snapToGrid w:val="0"/>
        <w:spacing w:line="360" w:lineRule="auto"/>
        <w:ind w:firstLine="560" w:firstLineChars="200"/>
        <w:rPr>
          <w:rFonts w:ascii="宋体" w:hAnsi="宋体"/>
          <w:sz w:val="28"/>
          <w:szCs w:val="28"/>
        </w:rPr>
      </w:pPr>
      <w:r>
        <w:rPr>
          <w:rFonts w:ascii="宋体" w:hAnsi="宋体" w:hint="eastAsia"/>
          <w:sz w:val="28"/>
          <w:szCs w:val="28"/>
        </w:rPr>
        <w:t>河北丰宁森林公园拥有奇特的地质地貌景观，主要的保护措施有：</w:t>
      </w:r>
    </w:p>
    <w:p>
      <w:pPr>
        <w:adjustRightInd w:val="0"/>
        <w:snapToGrid w:val="0"/>
        <w:spacing w:line="360" w:lineRule="auto"/>
        <w:ind w:firstLine="560" w:firstLineChars="200"/>
        <w:rPr>
          <w:sz w:val="28"/>
          <w:szCs w:val="28"/>
        </w:rPr>
      </w:pPr>
      <w:r>
        <w:rPr>
          <w:sz w:val="28"/>
          <w:szCs w:val="28"/>
        </w:rPr>
        <w:t>（1）严禁在游路两侧及游客视力所及范围内开山取石，破坏山体的形态、意境。</w:t>
      </w:r>
    </w:p>
    <w:p>
      <w:pPr>
        <w:adjustRightInd w:val="0"/>
        <w:snapToGrid w:val="0"/>
        <w:spacing w:line="360" w:lineRule="auto"/>
        <w:ind w:firstLine="560" w:firstLineChars="200"/>
        <w:rPr>
          <w:sz w:val="28"/>
          <w:szCs w:val="28"/>
        </w:rPr>
      </w:pPr>
      <w:r>
        <w:rPr>
          <w:sz w:val="28"/>
          <w:szCs w:val="28"/>
        </w:rPr>
        <w:t>（2）建造的旅游景点和接待服务设施要统一规划，精心设计，尽量做到与山体意境相协调。</w:t>
      </w:r>
    </w:p>
    <w:p>
      <w:pPr>
        <w:adjustRightInd w:val="0"/>
        <w:snapToGrid w:val="0"/>
        <w:spacing w:line="360" w:lineRule="auto"/>
        <w:ind w:firstLine="560" w:firstLineChars="200"/>
        <w:rPr>
          <w:sz w:val="28"/>
          <w:szCs w:val="28"/>
        </w:rPr>
      </w:pPr>
      <w:r>
        <w:rPr>
          <w:sz w:val="28"/>
          <w:szCs w:val="28"/>
        </w:rPr>
        <w:t>（3）在造型山石等景点上的摩崖石刻、提字要与景点主题相一致，起到画龙点睛的作用，不能喧宾夺主。</w:t>
      </w:r>
    </w:p>
    <w:p>
      <w:pPr>
        <w:adjustRightInd w:val="0"/>
        <w:snapToGrid w:val="0"/>
        <w:spacing w:line="360" w:lineRule="auto"/>
        <w:ind w:firstLine="560" w:firstLineChars="200"/>
        <w:rPr>
          <w:sz w:val="28"/>
          <w:szCs w:val="28"/>
        </w:rPr>
      </w:pPr>
      <w:r>
        <w:rPr>
          <w:sz w:val="28"/>
          <w:szCs w:val="28"/>
        </w:rPr>
        <w:t>（4）对山体及周围植被实施保育措施，防止因水土流失引起的崩塌。</w:t>
      </w:r>
    </w:p>
    <w:p>
      <w:pPr>
        <w:adjustRightInd w:val="0"/>
        <w:snapToGrid w:val="0"/>
        <w:spacing w:line="360" w:lineRule="auto"/>
        <w:ind w:firstLine="560" w:firstLineChars="200"/>
        <w:rPr>
          <w:b/>
          <w:sz w:val="28"/>
          <w:szCs w:val="28"/>
        </w:rPr>
      </w:pPr>
      <w:r>
        <w:rPr>
          <w:b/>
          <w:sz w:val="28"/>
          <w:szCs w:val="28"/>
        </w:rPr>
        <w:t>2、水体资源的保护</w:t>
      </w:r>
    </w:p>
    <w:p>
      <w:pPr>
        <w:adjustRightInd w:val="0"/>
        <w:snapToGrid w:val="0"/>
        <w:spacing w:line="360" w:lineRule="auto"/>
        <w:ind w:firstLine="560" w:firstLineChars="200"/>
        <w:rPr>
          <w:sz w:val="28"/>
          <w:szCs w:val="28"/>
        </w:rPr>
      </w:pPr>
      <w:r>
        <w:rPr>
          <w:sz w:val="28"/>
          <w:szCs w:val="28"/>
        </w:rPr>
        <w:t>（1）保证</w:t>
      </w:r>
      <w:r>
        <w:rPr>
          <w:rFonts w:hint="eastAsia"/>
          <w:sz w:val="28"/>
          <w:szCs w:val="28"/>
        </w:rPr>
        <w:t>河流</w:t>
      </w:r>
      <w:r>
        <w:rPr>
          <w:sz w:val="28"/>
          <w:szCs w:val="28"/>
        </w:rPr>
        <w:t>、溪、潭等地表水的清洁，严禁向其乱扔杂物，及时清理水中的垃圾。</w:t>
      </w:r>
    </w:p>
    <w:p>
      <w:pPr>
        <w:adjustRightInd w:val="0"/>
        <w:snapToGrid w:val="0"/>
        <w:spacing w:line="360" w:lineRule="auto"/>
        <w:ind w:firstLine="560" w:firstLineChars="200"/>
        <w:rPr>
          <w:sz w:val="28"/>
          <w:szCs w:val="28"/>
        </w:rPr>
      </w:pPr>
      <w:r>
        <w:rPr>
          <w:sz w:val="28"/>
          <w:szCs w:val="28"/>
        </w:rPr>
        <w:t>（2）区内人工修建的塘坝、水潭等，一定要外观自然，尽量不要暴露人工痕迹。</w:t>
      </w:r>
    </w:p>
    <w:p>
      <w:pPr>
        <w:adjustRightInd w:val="0"/>
        <w:snapToGrid w:val="0"/>
        <w:spacing w:line="360" w:lineRule="auto"/>
        <w:ind w:firstLine="560" w:firstLineChars="200"/>
        <w:rPr>
          <w:sz w:val="28"/>
          <w:szCs w:val="28"/>
        </w:rPr>
      </w:pPr>
      <w:r>
        <w:rPr>
          <w:sz w:val="28"/>
          <w:szCs w:val="28"/>
        </w:rPr>
        <w:t>（3）封山育林，涵养水土，疏通河道，绿化河岸。</w:t>
      </w:r>
    </w:p>
    <w:p>
      <w:pPr>
        <w:adjustRightInd w:val="0"/>
        <w:snapToGrid w:val="0"/>
        <w:spacing w:line="360" w:lineRule="auto"/>
        <w:ind w:firstLine="560" w:firstLineChars="200"/>
        <w:rPr>
          <w:b/>
          <w:sz w:val="28"/>
          <w:szCs w:val="28"/>
        </w:rPr>
      </w:pPr>
      <w:r>
        <w:rPr>
          <w:b/>
          <w:sz w:val="28"/>
          <w:szCs w:val="28"/>
        </w:rPr>
        <w:t>3、人文景物的保护</w:t>
      </w:r>
    </w:p>
    <w:p>
      <w:pPr>
        <w:adjustRightInd w:val="0"/>
        <w:snapToGrid w:val="0"/>
        <w:spacing w:line="360" w:lineRule="auto"/>
        <w:ind w:firstLine="560" w:firstLineChars="200"/>
        <w:rPr>
          <w:sz w:val="28"/>
          <w:szCs w:val="28"/>
        </w:rPr>
      </w:pPr>
      <w:r>
        <w:rPr>
          <w:sz w:val="28"/>
          <w:szCs w:val="28"/>
        </w:rPr>
        <w:t>（1）保护并修善现有宗教庙宇建筑，贯彻“修旧如旧”的方针，保持其历史风貌；人文景观建设，要与周围的景观相协调。</w:t>
      </w:r>
    </w:p>
    <w:p>
      <w:pPr>
        <w:adjustRightInd w:val="0"/>
        <w:snapToGrid w:val="0"/>
        <w:spacing w:line="360" w:lineRule="auto"/>
        <w:ind w:firstLine="560" w:firstLineChars="200"/>
        <w:rPr>
          <w:sz w:val="28"/>
          <w:szCs w:val="28"/>
        </w:rPr>
      </w:pPr>
      <w:r>
        <w:rPr>
          <w:sz w:val="28"/>
          <w:szCs w:val="28"/>
        </w:rPr>
        <w:t>（2）保护好村落及其乡野的环境氛围，除保护特色民居外，还要采取一定措施保护其得以存在的地方传统文化和生活方式。</w:t>
      </w:r>
    </w:p>
    <w:p>
      <w:pPr>
        <w:adjustRightInd w:val="0"/>
        <w:snapToGrid w:val="0"/>
        <w:spacing w:line="360" w:lineRule="auto"/>
        <w:ind w:firstLine="560" w:firstLineChars="200"/>
        <w:rPr>
          <w:b/>
          <w:sz w:val="28"/>
          <w:szCs w:val="28"/>
        </w:rPr>
      </w:pPr>
      <w:r>
        <w:rPr>
          <w:b/>
          <w:sz w:val="28"/>
          <w:szCs w:val="28"/>
        </w:rPr>
        <w:t>4、地质资源的保护</w:t>
      </w:r>
    </w:p>
    <w:p>
      <w:pPr>
        <w:adjustRightInd w:val="0"/>
        <w:snapToGrid w:val="0"/>
        <w:spacing w:line="360" w:lineRule="auto"/>
        <w:ind w:firstLine="560" w:firstLineChars="200"/>
        <w:rPr>
          <w:sz w:val="28"/>
          <w:szCs w:val="28"/>
        </w:rPr>
      </w:pPr>
      <w:r>
        <w:rPr>
          <w:sz w:val="28"/>
          <w:szCs w:val="28"/>
        </w:rPr>
        <w:t>（1）加强对区内特别是重点景区范围内的地质地貌的保护，不得以任何方式、任何借口在区内开山采石。各项建设工程必须加强地质勘探，避免在易发生地质灾害的地段上进行建设。</w:t>
      </w:r>
    </w:p>
    <w:p>
      <w:pPr>
        <w:adjustRightInd w:val="0"/>
        <w:snapToGrid w:val="0"/>
        <w:spacing w:line="360" w:lineRule="auto"/>
        <w:ind w:firstLine="560" w:firstLineChars="200"/>
        <w:rPr>
          <w:sz w:val="28"/>
          <w:szCs w:val="28"/>
        </w:rPr>
      </w:pPr>
      <w:r>
        <w:rPr>
          <w:sz w:val="28"/>
          <w:szCs w:val="28"/>
        </w:rPr>
        <w:t>（2）维护地质构造周边环境的完整。</w:t>
      </w:r>
    </w:p>
    <w:p>
      <w:pPr>
        <w:pStyle w:val="Heading3"/>
        <w:spacing w:beforeLines="0" w:afterLines="0"/>
        <w:rPr>
          <w:sz w:val="28"/>
          <w:szCs w:val="28"/>
        </w:rPr>
      </w:pPr>
      <w:bookmarkStart w:id="85" w:name="_Toc186179046"/>
      <w:bookmarkStart w:id="86" w:name="_Toc186023614"/>
      <w:bookmarkStart w:id="87" w:name="_Toc231631802"/>
      <w:bookmarkStart w:id="88" w:name="_Toc186435053"/>
      <w:r>
        <w:rPr>
          <w:rFonts w:hint="eastAsia"/>
          <w:sz w:val="28"/>
          <w:szCs w:val="28"/>
        </w:rPr>
        <w:t>二</w:t>
      </w:r>
      <w:r>
        <w:rPr>
          <w:sz w:val="28"/>
          <w:szCs w:val="28"/>
        </w:rPr>
        <w:t>、</w:t>
      </w:r>
      <w:r>
        <w:rPr>
          <w:rFonts w:hint="eastAsia"/>
          <w:sz w:val="28"/>
          <w:szCs w:val="28"/>
        </w:rPr>
        <w:t>分级保护</w:t>
      </w:r>
      <w:bookmarkEnd w:id="85"/>
      <w:bookmarkEnd w:id="86"/>
      <w:bookmarkEnd w:id="87"/>
      <w:bookmarkEnd w:id="88"/>
    </w:p>
    <w:p>
      <w:pPr>
        <w:adjustRightInd w:val="0"/>
        <w:snapToGrid w:val="0"/>
        <w:spacing w:line="360" w:lineRule="auto"/>
        <w:ind w:firstLine="560" w:firstLineChars="200"/>
        <w:rPr>
          <w:rFonts w:ascii="宋体" w:hAnsi="宋体"/>
          <w:b/>
          <w:sz w:val="28"/>
          <w:szCs w:val="28"/>
        </w:rPr>
      </w:pPr>
      <w:r>
        <w:rPr>
          <w:rFonts w:ascii="宋体" w:hAnsi="宋体" w:hint="eastAsia"/>
          <w:b/>
          <w:sz w:val="28"/>
          <w:szCs w:val="28"/>
        </w:rPr>
        <w:t>1、生态保育区</w:t>
      </w:r>
    </w:p>
    <w:p>
      <w:pPr>
        <w:adjustRightInd w:val="0"/>
        <w:snapToGrid w:val="0"/>
        <w:spacing w:line="360" w:lineRule="auto"/>
        <w:ind w:firstLine="560" w:firstLineChars="200"/>
        <w:rPr>
          <w:rFonts w:ascii="宋体" w:hAnsi="宋体"/>
          <w:sz w:val="28"/>
          <w:szCs w:val="28"/>
        </w:rPr>
      </w:pPr>
      <w:r>
        <w:rPr>
          <w:rFonts w:ascii="宋体" w:hAnsi="宋体" w:hint="eastAsia"/>
          <w:sz w:val="28"/>
          <w:szCs w:val="28"/>
        </w:rPr>
        <w:t>生态保育区作为不适于开展游览活动的区域，要求根据生态保育和林场经营</w:t>
      </w:r>
      <w:r>
        <w:rPr>
          <w:rFonts w:ascii="宋体" w:hAnsi="宋体"/>
          <w:sz w:val="28"/>
          <w:szCs w:val="28"/>
        </w:rPr>
        <w:t>方案</w:t>
      </w:r>
      <w:r>
        <w:rPr>
          <w:rFonts w:ascii="宋体" w:hAnsi="宋体" w:hint="eastAsia"/>
          <w:sz w:val="28"/>
          <w:szCs w:val="28"/>
        </w:rPr>
        <w:t>进行封山育林、</w:t>
      </w:r>
      <w:r>
        <w:rPr>
          <w:rFonts w:ascii="宋体" w:hAnsi="宋体"/>
          <w:sz w:val="28"/>
          <w:szCs w:val="28"/>
        </w:rPr>
        <w:t>抚育等</w:t>
      </w:r>
      <w:r>
        <w:rPr>
          <w:rFonts w:ascii="宋体" w:hAnsi="宋体" w:hint="eastAsia"/>
          <w:sz w:val="28"/>
          <w:szCs w:val="28"/>
        </w:rPr>
        <w:t>，保护地带性植被。禁止开矿采石，伐木毁林。禁止开展公共游览活动。道路以外的地域严禁一般游人进入。建立必要的观察站点，逐步健全环境和灾情监控体系。</w:t>
      </w:r>
    </w:p>
    <w:p>
      <w:pPr>
        <w:adjustRightInd w:val="0"/>
        <w:snapToGrid w:val="0"/>
        <w:spacing w:line="360" w:lineRule="auto"/>
        <w:ind w:firstLine="560" w:firstLineChars="200"/>
        <w:rPr>
          <w:rFonts w:ascii="宋体" w:hAnsi="宋体"/>
          <w:b/>
          <w:sz w:val="28"/>
          <w:szCs w:val="28"/>
        </w:rPr>
      </w:pPr>
      <w:r>
        <w:rPr>
          <w:rFonts w:ascii="宋体" w:hAnsi="宋体" w:hint="eastAsia"/>
          <w:b/>
          <w:sz w:val="28"/>
          <w:szCs w:val="28"/>
        </w:rPr>
        <w:t>2、核心景观区</w:t>
      </w:r>
    </w:p>
    <w:p>
      <w:pPr>
        <w:adjustRightInd w:val="0"/>
        <w:snapToGrid w:val="0"/>
        <w:spacing w:line="360" w:lineRule="auto"/>
        <w:ind w:firstLine="560" w:firstLineChars="200"/>
        <w:rPr>
          <w:rFonts w:ascii="宋体" w:hAnsi="宋体"/>
          <w:sz w:val="28"/>
          <w:szCs w:val="28"/>
        </w:rPr>
      </w:pPr>
      <w:r>
        <w:rPr>
          <w:rFonts w:ascii="宋体" w:hAnsi="宋体" w:hint="eastAsia"/>
          <w:sz w:val="28"/>
          <w:szCs w:val="28"/>
        </w:rPr>
        <w:t>核心景观</w:t>
      </w:r>
      <w:r>
        <w:rPr>
          <w:rFonts w:ascii="宋体" w:hAnsi="宋体"/>
          <w:sz w:val="28"/>
          <w:szCs w:val="28"/>
        </w:rPr>
        <w:t>区作为森林公园</w:t>
      </w:r>
      <w:r>
        <w:rPr>
          <w:rFonts w:ascii="宋体" w:hAnsi="宋体" w:hint="eastAsia"/>
          <w:sz w:val="28"/>
          <w:szCs w:val="28"/>
        </w:rPr>
        <w:t>景观</w:t>
      </w:r>
      <w:r>
        <w:rPr>
          <w:rFonts w:ascii="宋体" w:hAnsi="宋体"/>
          <w:sz w:val="28"/>
          <w:szCs w:val="28"/>
        </w:rPr>
        <w:t>价值最高的区域</w:t>
      </w:r>
      <w:r>
        <w:rPr>
          <w:rFonts w:ascii="宋体" w:hAnsi="宋体" w:hint="eastAsia"/>
          <w:sz w:val="28"/>
          <w:szCs w:val="28"/>
        </w:rPr>
        <w:t>，应严格控制旅游</w:t>
      </w:r>
      <w:r>
        <w:rPr>
          <w:rFonts w:ascii="宋体" w:hAnsi="宋体"/>
          <w:sz w:val="28"/>
          <w:szCs w:val="28"/>
        </w:rPr>
        <w:t>活动的强度，</w:t>
      </w:r>
      <w:r>
        <w:rPr>
          <w:rFonts w:ascii="宋体" w:hAnsi="宋体" w:hint="eastAsia"/>
          <w:sz w:val="28"/>
          <w:szCs w:val="28"/>
        </w:rPr>
        <w:t>保护现有景物景点的完整度，保护现有地形地貌和空间环境的自然风貌。其景点建设必须注重与自然环境的融合，体现规划布局主旨和风格神髓，严禁开山采石，加强林带的管理，增加绿化屏挡，合理组织游览路线，控制游客的环境压力，加强风景资源管理。</w:t>
      </w:r>
    </w:p>
    <w:p>
      <w:pPr>
        <w:adjustRightInd w:val="0"/>
        <w:snapToGrid w:val="0"/>
        <w:spacing w:line="360" w:lineRule="auto"/>
        <w:ind w:firstLine="560" w:firstLineChars="200"/>
        <w:rPr>
          <w:rFonts w:ascii="宋体" w:hAnsi="宋体"/>
          <w:b/>
          <w:sz w:val="28"/>
          <w:szCs w:val="28"/>
        </w:rPr>
      </w:pPr>
      <w:r>
        <w:rPr>
          <w:rFonts w:ascii="宋体" w:hAnsi="宋体" w:hint="eastAsia"/>
          <w:b/>
          <w:sz w:val="28"/>
          <w:szCs w:val="28"/>
        </w:rPr>
        <w:t>3、一般游憩区</w:t>
      </w:r>
    </w:p>
    <w:p>
      <w:pPr>
        <w:adjustRightInd w:val="0"/>
        <w:snapToGrid w:val="0"/>
        <w:spacing w:line="360" w:lineRule="auto"/>
        <w:ind w:firstLine="560" w:firstLineChars="200"/>
        <w:rPr>
          <w:rFonts w:ascii="宋体" w:hAnsi="宋体"/>
          <w:sz w:val="28"/>
          <w:szCs w:val="28"/>
        </w:rPr>
      </w:pPr>
      <w:r>
        <w:rPr>
          <w:rFonts w:ascii="宋体" w:hAnsi="宋体" w:hint="eastAsia"/>
          <w:sz w:val="28"/>
          <w:szCs w:val="28"/>
        </w:rPr>
        <w:t>一般</w:t>
      </w:r>
      <w:r>
        <w:rPr>
          <w:rFonts w:ascii="宋体" w:hAnsi="宋体"/>
          <w:sz w:val="28"/>
          <w:szCs w:val="28"/>
        </w:rPr>
        <w:t>游憩区作为森林公园内风景资源相对平常的区域，可以开展一定规模的娱乐活动，但要</w:t>
      </w:r>
      <w:r>
        <w:rPr>
          <w:rFonts w:ascii="宋体" w:hAnsi="宋体" w:hint="eastAsia"/>
          <w:sz w:val="28"/>
          <w:szCs w:val="28"/>
        </w:rPr>
        <w:t>在游乐</w:t>
      </w:r>
      <w:r>
        <w:rPr>
          <w:rFonts w:ascii="宋体" w:hAnsi="宋体"/>
          <w:sz w:val="28"/>
          <w:szCs w:val="28"/>
        </w:rPr>
        <w:t>设施的建设</w:t>
      </w:r>
      <w:r>
        <w:rPr>
          <w:rFonts w:ascii="宋体" w:hAnsi="宋体" w:hint="eastAsia"/>
          <w:sz w:val="28"/>
          <w:szCs w:val="28"/>
        </w:rPr>
        <w:t>过程</w:t>
      </w:r>
      <w:r>
        <w:rPr>
          <w:rFonts w:ascii="宋体" w:hAnsi="宋体"/>
          <w:sz w:val="28"/>
          <w:szCs w:val="28"/>
        </w:rPr>
        <w:t>中，要做好对周边景观资源的保护，避免</w:t>
      </w:r>
      <w:r>
        <w:rPr>
          <w:rFonts w:ascii="宋体" w:hAnsi="宋体" w:hint="eastAsia"/>
          <w:sz w:val="28"/>
          <w:szCs w:val="28"/>
        </w:rPr>
        <w:t>造成</w:t>
      </w:r>
      <w:r>
        <w:rPr>
          <w:rFonts w:ascii="宋体" w:hAnsi="宋体"/>
          <w:sz w:val="28"/>
          <w:szCs w:val="28"/>
        </w:rPr>
        <w:t>破坏。</w:t>
      </w:r>
    </w:p>
    <w:p>
      <w:pPr>
        <w:adjustRightInd w:val="0"/>
        <w:snapToGrid w:val="0"/>
        <w:spacing w:line="360" w:lineRule="auto"/>
        <w:ind w:firstLine="560" w:firstLineChars="200"/>
        <w:rPr>
          <w:rFonts w:ascii="宋体" w:hAnsi="宋体"/>
          <w:b/>
          <w:sz w:val="28"/>
          <w:szCs w:val="28"/>
        </w:rPr>
      </w:pPr>
      <w:r>
        <w:rPr>
          <w:rFonts w:ascii="宋体" w:hAnsi="宋体"/>
          <w:b/>
          <w:sz w:val="28"/>
          <w:szCs w:val="28"/>
        </w:rPr>
        <w:t>4</w:t>
      </w:r>
      <w:r>
        <w:rPr>
          <w:rFonts w:ascii="宋体" w:hAnsi="宋体" w:hint="eastAsia"/>
          <w:b/>
          <w:sz w:val="28"/>
          <w:szCs w:val="28"/>
        </w:rPr>
        <w:t>、</w:t>
      </w:r>
      <w:r>
        <w:rPr>
          <w:rFonts w:ascii="宋体" w:hAnsi="宋体"/>
          <w:b/>
          <w:sz w:val="28"/>
          <w:szCs w:val="28"/>
        </w:rPr>
        <w:t>管理服务区</w:t>
      </w:r>
    </w:p>
    <w:p>
      <w:pPr>
        <w:adjustRightInd w:val="0"/>
        <w:snapToGrid w:val="0"/>
        <w:spacing w:line="360" w:lineRule="auto"/>
        <w:ind w:firstLine="560" w:firstLineChars="200"/>
        <w:rPr>
          <w:rFonts w:ascii="宋体" w:hAnsi="宋体"/>
          <w:sz w:val="28"/>
          <w:szCs w:val="28"/>
        </w:rPr>
      </w:pPr>
      <w:r>
        <w:rPr>
          <w:rFonts w:ascii="宋体" w:hAnsi="宋体" w:hint="eastAsia"/>
          <w:sz w:val="28"/>
          <w:szCs w:val="28"/>
        </w:rPr>
        <w:t>管理服务区可安排符合景区容量要求的接待服务设施，但</w:t>
      </w:r>
      <w:r>
        <w:rPr>
          <w:rFonts w:ascii="宋体" w:hAnsi="宋体"/>
          <w:sz w:val="28"/>
          <w:szCs w:val="28"/>
        </w:rPr>
        <w:t>要</w:t>
      </w:r>
      <w:r>
        <w:rPr>
          <w:rFonts w:ascii="宋体" w:hAnsi="宋体" w:hint="eastAsia"/>
          <w:sz w:val="28"/>
          <w:szCs w:val="28"/>
        </w:rPr>
        <w:t>严格限制与风景游赏无关的建设，建筑的规模、形式及内容与景观协调，必须严格符合景区环境保护要求。</w:t>
      </w:r>
    </w:p>
    <w:p>
      <w:pPr>
        <w:keepNext/>
        <w:keepLines/>
        <w:spacing w:before="240" w:after="260" w:line="415" w:lineRule="auto"/>
        <w:ind w:firstLine="627"/>
        <w:jc w:val="center"/>
        <w:outlineLvl w:val="1"/>
        <w:rPr>
          <w:b/>
          <w:bCs/>
          <w:color w:val="000000"/>
          <w:kern w:val="0"/>
          <w:sz w:val="32"/>
          <w:szCs w:val="32"/>
          <w:lang w:val="zh-CN"/>
        </w:rPr>
      </w:pPr>
      <w:bookmarkStart w:id="89" w:name="_Toc25824221"/>
      <w:r>
        <w:rPr>
          <w:b/>
          <w:bCs/>
          <w:color w:val="000000"/>
          <w:kern w:val="0"/>
          <w:sz w:val="32"/>
          <w:szCs w:val="32"/>
          <w:lang w:val="zh-CN"/>
        </w:rPr>
        <w:t>第三节  森林植物和野生动物保护</w:t>
      </w:r>
      <w:bookmarkEnd w:id="78"/>
      <w:bookmarkEnd w:id="79"/>
      <w:bookmarkEnd w:id="80"/>
      <w:bookmarkEnd w:id="89"/>
    </w:p>
    <w:p>
      <w:pPr>
        <w:pStyle w:val="Heading3"/>
        <w:spacing w:before="120" w:after="120"/>
      </w:pPr>
      <w:r>
        <w:t>一、森林植物保护</w:t>
      </w:r>
    </w:p>
    <w:p>
      <w:pPr>
        <w:snapToGrid w:val="0"/>
        <w:spacing w:line="360" w:lineRule="auto"/>
        <w:rPr>
          <w:color w:val="000000"/>
          <w:spacing w:val="-4"/>
          <w:sz w:val="28"/>
          <w:szCs w:val="28"/>
        </w:rPr>
      </w:pPr>
      <w:r>
        <w:rPr>
          <w:rFonts w:hint="eastAsia"/>
          <w:b/>
          <w:color w:val="000000"/>
          <w:spacing w:val="-4"/>
          <w:sz w:val="28"/>
          <w:szCs w:val="28"/>
        </w:rPr>
        <w:t>（一）重点保护植物资源种类</w:t>
      </w:r>
    </w:p>
    <w:p>
      <w:pPr>
        <w:snapToGrid w:val="0"/>
        <w:spacing w:line="360" w:lineRule="auto"/>
        <w:ind w:firstLine="560" w:firstLineChars="200"/>
        <w:rPr>
          <w:color w:val="000000"/>
          <w:spacing w:val="-4"/>
          <w:sz w:val="28"/>
          <w:szCs w:val="28"/>
        </w:rPr>
      </w:pPr>
      <w:r>
        <w:rPr>
          <w:rFonts w:hint="eastAsia"/>
          <w:color w:val="000000"/>
          <w:spacing w:val="-4"/>
          <w:sz w:val="28"/>
          <w:szCs w:val="28"/>
        </w:rPr>
        <w:t>在全面保护各种野生植物的基础上，重点保护列入国家重点保护名录的野生植物、珍稀植物和古树名木，维护物种多样性、生物多样性。</w:t>
      </w:r>
    </w:p>
    <w:p>
      <w:pPr>
        <w:snapToGrid w:val="0"/>
        <w:spacing w:line="360" w:lineRule="auto"/>
        <w:ind w:firstLine="560" w:firstLineChars="200"/>
        <w:rPr>
          <w:color w:val="000000"/>
          <w:spacing w:val="-4"/>
          <w:sz w:val="28"/>
          <w:szCs w:val="28"/>
        </w:rPr>
      </w:pPr>
      <w:r>
        <w:rPr>
          <w:rFonts w:hint="eastAsia"/>
          <w:color w:val="000000"/>
          <w:spacing w:val="-4"/>
          <w:sz w:val="28"/>
          <w:szCs w:val="28"/>
        </w:rPr>
        <w:t>1、国家</w:t>
      </w:r>
      <w:r>
        <w:rPr>
          <w:color w:val="000000"/>
          <w:spacing w:val="-4"/>
          <w:sz w:val="28"/>
          <w:szCs w:val="28"/>
        </w:rPr>
        <w:t>重点保护野生植物：</w:t>
      </w:r>
      <w:r>
        <w:rPr>
          <w:rFonts w:hint="eastAsia"/>
          <w:color w:val="000000"/>
          <w:spacing w:val="-4"/>
          <w:sz w:val="28"/>
          <w:szCs w:val="28"/>
        </w:rPr>
        <w:t>丰宁国家森林公园内有国家二级</w:t>
      </w:r>
      <w:r>
        <w:rPr>
          <w:color w:val="000000"/>
          <w:spacing w:val="-4"/>
          <w:sz w:val="28"/>
          <w:szCs w:val="28"/>
        </w:rPr>
        <w:t>保护</w:t>
      </w:r>
      <w:r>
        <w:rPr>
          <w:rFonts w:hint="eastAsia"/>
          <w:color w:val="000000"/>
          <w:spacing w:val="-4"/>
          <w:sz w:val="28"/>
          <w:szCs w:val="28"/>
        </w:rPr>
        <w:t>野生</w:t>
      </w:r>
      <w:r>
        <w:rPr>
          <w:color w:val="000000"/>
          <w:spacing w:val="-4"/>
          <w:sz w:val="28"/>
          <w:szCs w:val="28"/>
        </w:rPr>
        <w:t>植物</w:t>
      </w:r>
      <w:r>
        <w:rPr>
          <w:rFonts w:hint="eastAsia"/>
          <w:color w:val="000000"/>
          <w:spacing w:val="-4"/>
          <w:sz w:val="28"/>
          <w:szCs w:val="28"/>
        </w:rPr>
        <w:t>野大豆和</w:t>
      </w:r>
      <w:r>
        <w:rPr>
          <w:color w:val="000000"/>
          <w:spacing w:val="-4"/>
          <w:sz w:val="28"/>
          <w:szCs w:val="28"/>
        </w:rPr>
        <w:t>黄檗两种</w:t>
      </w:r>
      <w:r>
        <w:rPr>
          <w:rFonts w:hint="eastAsia"/>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2、古树群：丰宁</w:t>
      </w:r>
      <w:r>
        <w:rPr>
          <w:color w:val="000000"/>
          <w:spacing w:val="-4"/>
          <w:sz w:val="28"/>
          <w:szCs w:val="28"/>
        </w:rPr>
        <w:t>国家森林公园内有两处古树群，分别为</w:t>
      </w:r>
      <w:r>
        <w:rPr>
          <w:rFonts w:hint="eastAsia"/>
          <w:color w:val="000000"/>
          <w:spacing w:val="-4"/>
          <w:sz w:val="28"/>
          <w:szCs w:val="28"/>
        </w:rPr>
        <w:t>云雾山</w:t>
      </w:r>
      <w:r>
        <w:rPr>
          <w:color w:val="000000"/>
          <w:spacing w:val="-4"/>
          <w:sz w:val="28"/>
          <w:szCs w:val="28"/>
        </w:rPr>
        <w:t>片区的核桃楸</w:t>
      </w:r>
      <w:r>
        <w:rPr>
          <w:rFonts w:hint="eastAsia"/>
          <w:color w:val="000000"/>
          <w:spacing w:val="-4"/>
          <w:sz w:val="28"/>
          <w:szCs w:val="28"/>
        </w:rPr>
        <w:t>林</w:t>
      </w:r>
      <w:r>
        <w:rPr>
          <w:color w:val="000000"/>
          <w:spacing w:val="-4"/>
          <w:sz w:val="28"/>
          <w:szCs w:val="28"/>
        </w:rPr>
        <w:t>和</w:t>
      </w:r>
      <w:r>
        <w:rPr>
          <w:rFonts w:hint="eastAsia"/>
          <w:color w:val="000000"/>
          <w:spacing w:val="-4"/>
          <w:sz w:val="28"/>
          <w:szCs w:val="28"/>
        </w:rPr>
        <w:t>汤河源</w:t>
      </w:r>
      <w:r>
        <w:rPr>
          <w:color w:val="000000"/>
          <w:spacing w:val="-4"/>
          <w:sz w:val="28"/>
          <w:szCs w:val="28"/>
        </w:rPr>
        <w:t>-燕山大峡谷片区的白榆林</w:t>
      </w:r>
      <w:r>
        <w:rPr>
          <w:rFonts w:hint="eastAsia"/>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3、</w:t>
      </w:r>
      <w:r>
        <w:rPr>
          <w:color w:val="000000"/>
          <w:spacing w:val="-4"/>
          <w:sz w:val="28"/>
          <w:szCs w:val="28"/>
        </w:rPr>
        <w:t>其他重要</w:t>
      </w:r>
      <w:r>
        <w:rPr>
          <w:rFonts w:hint="eastAsia"/>
          <w:color w:val="000000"/>
          <w:spacing w:val="-4"/>
          <w:sz w:val="28"/>
          <w:szCs w:val="28"/>
        </w:rPr>
        <w:t>保护</w:t>
      </w:r>
      <w:r>
        <w:rPr>
          <w:color w:val="000000"/>
          <w:spacing w:val="-4"/>
          <w:sz w:val="28"/>
          <w:szCs w:val="28"/>
        </w:rPr>
        <w:t>价值的植物：</w:t>
      </w:r>
      <w:r>
        <w:rPr>
          <w:rFonts w:hint="eastAsia"/>
          <w:color w:val="000000"/>
          <w:spacing w:val="-4"/>
          <w:sz w:val="28"/>
          <w:szCs w:val="28"/>
        </w:rPr>
        <w:t>千松坝</w:t>
      </w:r>
      <w:r>
        <w:rPr>
          <w:color w:val="000000"/>
          <w:spacing w:val="-4"/>
          <w:sz w:val="28"/>
          <w:szCs w:val="28"/>
        </w:rPr>
        <w:t>片区的</w:t>
      </w:r>
      <w:r>
        <w:rPr>
          <w:rFonts w:hint="eastAsia"/>
          <w:color w:val="000000"/>
          <w:spacing w:val="-4"/>
          <w:sz w:val="28"/>
          <w:szCs w:val="28"/>
        </w:rPr>
        <w:t>天然</w:t>
      </w:r>
      <w:r>
        <w:rPr>
          <w:color w:val="000000"/>
          <w:spacing w:val="-4"/>
          <w:sz w:val="28"/>
          <w:szCs w:val="28"/>
        </w:rPr>
        <w:t>云杉林</w:t>
      </w:r>
      <w:r>
        <w:rPr>
          <w:rFonts w:hint="eastAsia"/>
          <w:color w:val="000000"/>
          <w:spacing w:val="-4"/>
          <w:sz w:val="28"/>
          <w:szCs w:val="28"/>
        </w:rPr>
        <w:t>，</w:t>
      </w:r>
      <w:r>
        <w:rPr>
          <w:color w:val="000000"/>
          <w:spacing w:val="-4"/>
          <w:sz w:val="28"/>
          <w:szCs w:val="28"/>
        </w:rPr>
        <w:t>京北第一草原片区的樟子松良种基地。</w:t>
      </w:r>
    </w:p>
    <w:p>
      <w:pPr>
        <w:snapToGrid w:val="0"/>
        <w:spacing w:line="360" w:lineRule="auto"/>
        <w:rPr>
          <w:color w:val="000000"/>
          <w:spacing w:val="-4"/>
          <w:sz w:val="28"/>
          <w:szCs w:val="28"/>
        </w:rPr>
      </w:pPr>
      <w:r>
        <w:rPr>
          <w:rFonts w:hint="eastAsia"/>
          <w:b/>
          <w:color w:val="000000"/>
          <w:spacing w:val="-4"/>
          <w:sz w:val="28"/>
          <w:szCs w:val="28"/>
        </w:rPr>
        <w:t>（二）保护措施</w:t>
      </w:r>
    </w:p>
    <w:p>
      <w:pPr>
        <w:snapToGrid w:val="0"/>
        <w:spacing w:line="360" w:lineRule="auto"/>
        <w:ind w:firstLine="560" w:firstLineChars="200"/>
        <w:rPr>
          <w:color w:val="000000"/>
          <w:spacing w:val="-4"/>
          <w:sz w:val="28"/>
          <w:szCs w:val="28"/>
        </w:rPr>
      </w:pPr>
      <w:r>
        <w:rPr>
          <w:rFonts w:hint="eastAsia"/>
          <w:color w:val="000000"/>
          <w:spacing w:val="-4"/>
          <w:sz w:val="28"/>
          <w:szCs w:val="28"/>
        </w:rPr>
        <w:t>1、贯彻</w:t>
      </w:r>
      <w:r>
        <w:rPr>
          <w:color w:val="000000"/>
          <w:spacing w:val="-4"/>
          <w:sz w:val="28"/>
          <w:szCs w:val="28"/>
        </w:rPr>
        <w:t>执行各项法律</w:t>
      </w:r>
      <w:r>
        <w:rPr>
          <w:rFonts w:hint="eastAsia"/>
          <w:color w:val="000000"/>
          <w:spacing w:val="-4"/>
          <w:sz w:val="28"/>
          <w:szCs w:val="28"/>
        </w:rPr>
        <w:t>、法规、</w:t>
      </w:r>
      <w:r>
        <w:rPr>
          <w:color w:val="000000"/>
          <w:spacing w:val="-4"/>
          <w:sz w:val="28"/>
          <w:szCs w:val="28"/>
        </w:rPr>
        <w:t>政策</w:t>
      </w:r>
      <w:r>
        <w:rPr>
          <w:rFonts w:hint="eastAsia"/>
          <w:color w:val="000000"/>
          <w:spacing w:val="-4"/>
          <w:sz w:val="28"/>
          <w:szCs w:val="28"/>
        </w:rPr>
        <w:t>。认真贯彻《森林法》、《国家级森林公园管理办法》及《古树名木保护条例》等法律法规、制订严格的森林植被保护制度及管理办法，及时查处各类毁林案件，依法严惩盗伐、滥伐、任意采伐林木的违法行为。在森林公园内采集标本，必须经管理机构许可，并应在指定地段内限量采集。</w:t>
      </w:r>
    </w:p>
    <w:p>
      <w:pPr>
        <w:snapToGrid w:val="0"/>
        <w:spacing w:line="360" w:lineRule="auto"/>
        <w:ind w:firstLine="560" w:firstLineChars="200"/>
        <w:rPr>
          <w:color w:val="000000"/>
          <w:spacing w:val="-4"/>
          <w:sz w:val="28"/>
          <w:szCs w:val="28"/>
        </w:rPr>
      </w:pPr>
      <w:r>
        <w:rPr>
          <w:color w:val="000000"/>
          <w:spacing w:val="-4"/>
          <w:sz w:val="28"/>
          <w:szCs w:val="28"/>
        </w:rPr>
        <w:t>2</w:t>
      </w:r>
      <w:r>
        <w:rPr>
          <w:rFonts w:hint="eastAsia"/>
          <w:color w:val="000000"/>
          <w:spacing w:val="-4"/>
          <w:sz w:val="28"/>
          <w:szCs w:val="28"/>
        </w:rPr>
        <w:t>、开展重点</w:t>
      </w:r>
      <w:r>
        <w:rPr>
          <w:color w:val="000000"/>
          <w:spacing w:val="-4"/>
          <w:sz w:val="28"/>
          <w:szCs w:val="28"/>
        </w:rPr>
        <w:t>保护野生植物调查，明确分布区域</w:t>
      </w:r>
      <w:r>
        <w:rPr>
          <w:rFonts w:hint="eastAsia"/>
          <w:color w:val="000000"/>
          <w:spacing w:val="-4"/>
          <w:sz w:val="28"/>
          <w:szCs w:val="28"/>
        </w:rPr>
        <w:t>，不在</w:t>
      </w:r>
      <w:r>
        <w:rPr>
          <w:color w:val="000000"/>
          <w:spacing w:val="-4"/>
          <w:sz w:val="28"/>
          <w:szCs w:val="28"/>
        </w:rPr>
        <w:t>其分布区域周边设置游览路线和游憩设施</w:t>
      </w:r>
      <w:r>
        <w:rPr>
          <w:rFonts w:hint="eastAsia"/>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3、森林</w:t>
      </w:r>
      <w:r>
        <w:rPr>
          <w:color w:val="000000"/>
          <w:spacing w:val="-4"/>
          <w:sz w:val="28"/>
          <w:szCs w:val="28"/>
        </w:rPr>
        <w:t>公园的任何建设项目不得采伐核桃楸</w:t>
      </w:r>
      <w:r>
        <w:rPr>
          <w:rFonts w:hint="eastAsia"/>
          <w:color w:val="000000"/>
          <w:spacing w:val="-4"/>
          <w:sz w:val="28"/>
          <w:szCs w:val="28"/>
        </w:rPr>
        <w:t>和</w:t>
      </w:r>
      <w:r>
        <w:rPr>
          <w:color w:val="000000"/>
          <w:spacing w:val="-4"/>
          <w:sz w:val="28"/>
          <w:szCs w:val="28"/>
        </w:rPr>
        <w:t>白榆</w:t>
      </w:r>
      <w:r>
        <w:rPr>
          <w:rFonts w:hint="eastAsia"/>
          <w:color w:val="000000"/>
          <w:spacing w:val="-4"/>
          <w:sz w:val="28"/>
          <w:szCs w:val="28"/>
        </w:rPr>
        <w:t>古树</w:t>
      </w:r>
      <w:r>
        <w:rPr>
          <w:color w:val="000000"/>
          <w:spacing w:val="-4"/>
          <w:sz w:val="28"/>
          <w:szCs w:val="28"/>
        </w:rPr>
        <w:t>群，以及天然云杉林和樟子松良种基地内的林木。</w:t>
      </w:r>
    </w:p>
    <w:p>
      <w:pPr>
        <w:snapToGrid w:val="0"/>
        <w:spacing w:line="360" w:lineRule="auto"/>
        <w:ind w:firstLine="560" w:firstLineChars="200"/>
        <w:rPr>
          <w:color w:val="000000"/>
          <w:spacing w:val="-4"/>
          <w:sz w:val="28"/>
          <w:szCs w:val="28"/>
        </w:rPr>
      </w:pPr>
      <w:r>
        <w:rPr>
          <w:color w:val="000000"/>
          <w:spacing w:val="-4"/>
          <w:sz w:val="28"/>
          <w:szCs w:val="28"/>
        </w:rPr>
        <w:t>4</w:t>
      </w:r>
      <w:r>
        <w:rPr>
          <w:rFonts w:hint="eastAsia"/>
          <w:color w:val="000000"/>
          <w:spacing w:val="-4"/>
          <w:sz w:val="28"/>
          <w:szCs w:val="28"/>
        </w:rPr>
        <w:t>、加强森林公园区域内森林植物的巡查活动，保持森林植物原始景观的特色，维护森林生态系统的平衡和稳定。森林公园工程建设，不得破坏或影响自然植被和植物物种的生长、繁衍环境。</w:t>
      </w:r>
    </w:p>
    <w:p>
      <w:pPr>
        <w:snapToGrid w:val="0"/>
        <w:spacing w:line="360" w:lineRule="auto"/>
        <w:ind w:firstLine="560" w:firstLineChars="200"/>
        <w:rPr>
          <w:color w:val="000000"/>
          <w:spacing w:val="-4"/>
          <w:sz w:val="28"/>
          <w:szCs w:val="28"/>
        </w:rPr>
      </w:pPr>
      <w:r>
        <w:rPr>
          <w:color w:val="000000"/>
          <w:spacing w:val="-4"/>
          <w:sz w:val="28"/>
          <w:szCs w:val="28"/>
        </w:rPr>
        <w:t>5</w:t>
      </w:r>
      <w:r>
        <w:rPr>
          <w:rFonts w:hint="eastAsia"/>
          <w:color w:val="000000"/>
          <w:spacing w:val="-4"/>
          <w:sz w:val="28"/>
          <w:szCs w:val="28"/>
        </w:rPr>
        <w:t>、提高游人植物保护认识。应该不断加强保护丰宁国家森林公园生物多样性的宣传教育工作，利用宣传手册、广播、微信公众号等媒体工具，使广大游人充分认识到保护丰宁国家森林公园生物多样性对社会、经济和自然的生态意义。</w:t>
      </w:r>
    </w:p>
    <w:p>
      <w:pPr>
        <w:pStyle w:val="Heading3"/>
        <w:spacing w:before="120" w:after="120"/>
      </w:pPr>
      <w:r>
        <w:t>二、野生动物保护</w:t>
      </w:r>
    </w:p>
    <w:p>
      <w:pPr>
        <w:snapToGrid w:val="0"/>
        <w:spacing w:line="360" w:lineRule="auto"/>
        <w:rPr>
          <w:b/>
          <w:color w:val="000000"/>
          <w:spacing w:val="-4"/>
          <w:sz w:val="28"/>
          <w:szCs w:val="28"/>
        </w:rPr>
      </w:pPr>
      <w:r>
        <w:rPr>
          <w:rFonts w:hint="eastAsia"/>
          <w:b/>
          <w:color w:val="000000"/>
          <w:spacing w:val="-4"/>
          <w:sz w:val="28"/>
          <w:szCs w:val="28"/>
        </w:rPr>
        <w:t>（一）野生动物资源种类</w:t>
      </w:r>
    </w:p>
    <w:p>
      <w:pPr>
        <w:snapToGrid w:val="0"/>
        <w:spacing w:line="360" w:lineRule="auto"/>
        <w:ind w:firstLine="560" w:firstLineChars="200"/>
        <w:rPr>
          <w:color w:val="000000"/>
          <w:spacing w:val="-4"/>
          <w:sz w:val="28"/>
          <w:szCs w:val="28"/>
        </w:rPr>
      </w:pPr>
      <w:r>
        <w:rPr>
          <w:rFonts w:hint="eastAsia"/>
          <w:color w:val="000000"/>
          <w:spacing w:val="-4"/>
          <w:sz w:val="28"/>
          <w:szCs w:val="28"/>
        </w:rPr>
        <w:t>森林公园内有野生脊椎动物317种。有国家一级保护野生动物5种，包括黑鹳、金雕、白头鹤、大鸨和豹；国家二级保护野生动物有斑羚、大天鹅、细鳞鲑等40种。</w:t>
      </w:r>
    </w:p>
    <w:p>
      <w:pPr>
        <w:snapToGrid w:val="0"/>
        <w:spacing w:line="360" w:lineRule="auto"/>
        <w:rPr>
          <w:color w:val="000000"/>
          <w:spacing w:val="-4"/>
          <w:sz w:val="28"/>
          <w:szCs w:val="28"/>
        </w:rPr>
      </w:pPr>
      <w:r>
        <w:rPr>
          <w:rFonts w:hint="eastAsia"/>
          <w:b/>
          <w:color w:val="000000"/>
          <w:spacing w:val="-4"/>
          <w:sz w:val="28"/>
          <w:szCs w:val="28"/>
        </w:rPr>
        <w:t>（二）保护措施</w:t>
      </w:r>
    </w:p>
    <w:p>
      <w:pPr>
        <w:snapToGrid w:val="0"/>
        <w:spacing w:line="360" w:lineRule="auto"/>
        <w:ind w:firstLine="560" w:firstLineChars="200"/>
        <w:rPr>
          <w:color w:val="000000"/>
          <w:spacing w:val="-4"/>
          <w:sz w:val="28"/>
          <w:szCs w:val="28"/>
        </w:rPr>
      </w:pPr>
      <w:r>
        <w:rPr>
          <w:rFonts w:hint="eastAsia"/>
          <w:color w:val="000000"/>
          <w:spacing w:val="-4"/>
          <w:sz w:val="28"/>
          <w:szCs w:val="28"/>
        </w:rPr>
        <w:t>1、开展野生动物监测，为动物保护提供依据。监测对象包括两栖类、爬行类、鸟类、兽类、鱼类、水生生物，以及外来动物。在森林公园内及周边邻近地区设施监测点，监测各类动物种类、种群密度、栖息地生境、游客行为对动物活动影响情况。</w:t>
      </w:r>
    </w:p>
    <w:p>
      <w:pPr>
        <w:snapToGrid w:val="0"/>
        <w:spacing w:line="360" w:lineRule="auto"/>
        <w:ind w:firstLine="560" w:firstLineChars="200"/>
        <w:rPr>
          <w:color w:val="000000"/>
          <w:spacing w:val="-4"/>
          <w:sz w:val="28"/>
          <w:szCs w:val="28"/>
        </w:rPr>
      </w:pPr>
      <w:r>
        <w:rPr>
          <w:rFonts w:hint="eastAsia"/>
          <w:color w:val="000000"/>
          <w:spacing w:val="-4"/>
          <w:sz w:val="28"/>
          <w:szCs w:val="28"/>
        </w:rPr>
        <w:t>2、禁止捕捉野生动物。禁止妨碍野生动物生息繁衍的活动。对野生动物繁殖地、栖息地实行专门保护，埋设界桩，设立警示牌。保护植食性动物的食物资源，动物喜食的草本和灌木不能盲目砍伐。</w:t>
      </w:r>
      <w:r>
        <w:rPr>
          <w:color w:val="000000"/>
          <w:spacing w:val="-4"/>
          <w:sz w:val="28"/>
          <w:szCs w:val="28"/>
        </w:rPr>
        <w:t>对公园内的野生动物实行全面保护，严禁乱捕乱猎和进行其它妨碍野生动物生息繁衍的活动。</w:t>
      </w:r>
    </w:p>
    <w:p>
      <w:pPr>
        <w:snapToGrid w:val="0"/>
        <w:spacing w:line="360" w:lineRule="auto"/>
        <w:ind w:firstLine="560" w:firstLineChars="200"/>
        <w:rPr>
          <w:color w:val="000000"/>
          <w:spacing w:val="-4"/>
          <w:sz w:val="28"/>
          <w:szCs w:val="28"/>
        </w:rPr>
      </w:pPr>
      <w:r>
        <w:rPr>
          <w:rFonts w:hint="eastAsia"/>
          <w:color w:val="000000"/>
          <w:spacing w:val="-4"/>
          <w:sz w:val="28"/>
          <w:szCs w:val="28"/>
        </w:rPr>
        <w:t>3、</w:t>
      </w:r>
      <w:r>
        <w:rPr>
          <w:color w:val="000000"/>
          <w:spacing w:val="-4"/>
          <w:sz w:val="28"/>
          <w:szCs w:val="28"/>
        </w:rPr>
        <w:t>对影响野生动物活动的道路，应开设动物通道，道路网不能过密。</w:t>
      </w:r>
    </w:p>
    <w:p>
      <w:pPr>
        <w:snapToGrid w:val="0"/>
        <w:spacing w:line="360" w:lineRule="auto"/>
        <w:ind w:firstLine="560" w:firstLineChars="200"/>
        <w:rPr>
          <w:color w:val="000000"/>
          <w:spacing w:val="-4"/>
          <w:sz w:val="28"/>
          <w:szCs w:val="28"/>
        </w:rPr>
      </w:pPr>
      <w:r>
        <w:rPr>
          <w:color w:val="000000"/>
          <w:spacing w:val="-4"/>
          <w:sz w:val="28"/>
          <w:szCs w:val="28"/>
        </w:rPr>
        <w:t>4</w:t>
      </w:r>
      <w:r>
        <w:rPr>
          <w:rFonts w:hint="eastAsia"/>
          <w:color w:val="000000"/>
          <w:spacing w:val="-4"/>
          <w:sz w:val="28"/>
          <w:szCs w:val="28"/>
        </w:rPr>
        <w:t>、严禁引进外来动物，防止干扰本土植物生长、本区域野生动物生存。</w:t>
      </w:r>
    </w:p>
    <w:p>
      <w:pPr>
        <w:snapToGrid w:val="0"/>
        <w:spacing w:line="360" w:lineRule="auto"/>
        <w:ind w:firstLine="560" w:firstLineChars="200"/>
        <w:rPr>
          <w:color w:val="000000"/>
          <w:spacing w:val="-4"/>
          <w:sz w:val="28"/>
          <w:szCs w:val="28"/>
        </w:rPr>
      </w:pPr>
      <w:r>
        <w:rPr>
          <w:rFonts w:hint="eastAsia"/>
          <w:color w:val="000000"/>
          <w:spacing w:val="-4"/>
          <w:sz w:val="28"/>
          <w:szCs w:val="28"/>
        </w:rPr>
        <w:t>5、</w:t>
      </w:r>
      <w:r>
        <w:rPr>
          <w:color w:val="000000"/>
          <w:spacing w:val="-4"/>
          <w:sz w:val="28"/>
          <w:szCs w:val="28"/>
        </w:rPr>
        <w:t>在森林公园开发建设中，应监视、监测环境对野生动物的影响。森林公园建设项目，不得对国家或地方重点保护野生动物及其生存环境产生不利影响。</w:t>
      </w:r>
    </w:p>
    <w:p>
      <w:pPr>
        <w:keepNext/>
        <w:keepLines/>
        <w:spacing w:before="240" w:after="260" w:line="415" w:lineRule="auto"/>
        <w:ind w:firstLine="627"/>
        <w:jc w:val="center"/>
        <w:outlineLvl w:val="1"/>
        <w:rPr>
          <w:color w:val="000000"/>
          <w:lang w:val="zh-CN"/>
        </w:rPr>
      </w:pPr>
      <w:bookmarkStart w:id="90" w:name="_Toc430681458"/>
      <w:bookmarkStart w:id="91" w:name="_Toc25824222"/>
      <w:bookmarkStart w:id="92" w:name="_Toc426030908"/>
      <w:bookmarkStart w:id="93" w:name="_Toc430681663"/>
      <w:r>
        <w:rPr>
          <w:b/>
          <w:bCs/>
          <w:color w:val="000000"/>
          <w:kern w:val="0"/>
          <w:sz w:val="32"/>
          <w:szCs w:val="32"/>
          <w:lang w:val="zh-CN"/>
        </w:rPr>
        <w:t>第四节  环境保护</w:t>
      </w:r>
      <w:bookmarkEnd w:id="90"/>
      <w:bookmarkEnd w:id="91"/>
      <w:bookmarkEnd w:id="92"/>
      <w:bookmarkEnd w:id="93"/>
    </w:p>
    <w:p>
      <w:pPr>
        <w:pStyle w:val="Heading3"/>
        <w:spacing w:before="120" w:after="120"/>
      </w:pPr>
      <w:r>
        <w:rPr>
          <w:rFonts w:hint="eastAsia"/>
        </w:rPr>
        <w:t>一、生态环境监测</w:t>
      </w:r>
    </w:p>
    <w:p>
      <w:pPr>
        <w:snapToGrid w:val="0"/>
        <w:spacing w:line="360" w:lineRule="auto"/>
        <w:ind w:firstLine="560" w:firstLineChars="200"/>
        <w:rPr>
          <w:color w:val="000000"/>
          <w:spacing w:val="-4"/>
          <w:sz w:val="28"/>
          <w:szCs w:val="28"/>
        </w:rPr>
      </w:pPr>
      <w:r>
        <w:rPr>
          <w:rFonts w:hint="eastAsia"/>
          <w:color w:val="000000"/>
          <w:spacing w:val="-4"/>
          <w:sz w:val="28"/>
          <w:szCs w:val="28"/>
        </w:rPr>
        <w:t>通过监测生态环境，评价生态环境质量和健康状况，及早发现生态环境的影响因子、干扰因素、存在问题，评价生态旅游资源管理、保护、合理利用、游客控制等措施的实际执行效果，为预测、预警和制订防治对策、环境修复措施提供科学依据。</w:t>
      </w:r>
    </w:p>
    <w:p>
      <w:pPr>
        <w:snapToGrid w:val="0"/>
        <w:spacing w:line="360" w:lineRule="auto"/>
        <w:ind w:firstLine="560" w:firstLineChars="200"/>
        <w:rPr>
          <w:color w:val="000000"/>
          <w:spacing w:val="-4"/>
          <w:sz w:val="28"/>
          <w:szCs w:val="28"/>
        </w:rPr>
      </w:pPr>
      <w:r>
        <w:rPr>
          <w:rFonts w:hint="eastAsia"/>
          <w:color w:val="000000"/>
          <w:spacing w:val="-4"/>
          <w:sz w:val="28"/>
          <w:szCs w:val="28"/>
        </w:rPr>
        <w:t>1、旅游生态影响监测。监测游客活动类型，对植物、动物、植被干扰程度和强度，有效跟踪、反映合理利用和旅游活动所造成的影响。</w:t>
      </w:r>
    </w:p>
    <w:p>
      <w:pPr>
        <w:snapToGrid w:val="0"/>
        <w:spacing w:line="360" w:lineRule="auto"/>
        <w:ind w:firstLine="560" w:firstLineChars="200"/>
        <w:rPr>
          <w:color w:val="000000"/>
          <w:spacing w:val="-4"/>
          <w:sz w:val="28"/>
          <w:szCs w:val="28"/>
        </w:rPr>
      </w:pPr>
      <w:r>
        <w:rPr>
          <w:rFonts w:hint="eastAsia"/>
          <w:color w:val="000000"/>
          <w:spacing w:val="-4"/>
          <w:sz w:val="28"/>
          <w:szCs w:val="28"/>
        </w:rPr>
        <w:t>2、气象因子监测。包括温度、降水、蒸发量、温度等。</w:t>
      </w:r>
    </w:p>
    <w:p>
      <w:pPr>
        <w:snapToGrid w:val="0"/>
        <w:spacing w:line="360" w:lineRule="auto"/>
        <w:ind w:firstLine="560" w:firstLineChars="200"/>
        <w:rPr>
          <w:color w:val="000000"/>
          <w:spacing w:val="-4"/>
          <w:sz w:val="28"/>
          <w:szCs w:val="28"/>
        </w:rPr>
      </w:pPr>
      <w:r>
        <w:rPr>
          <w:rFonts w:hint="eastAsia"/>
          <w:color w:val="000000"/>
          <w:spacing w:val="-4"/>
          <w:sz w:val="28"/>
          <w:szCs w:val="28"/>
        </w:rPr>
        <w:t>3、水环境监测。按照《地表水环境质量标准》（</w:t>
      </w:r>
      <w:r>
        <w:rPr>
          <w:color w:val="000000"/>
          <w:spacing w:val="-4"/>
          <w:sz w:val="28"/>
          <w:szCs w:val="28"/>
        </w:rPr>
        <w:t>GB3838—2002</w:t>
      </w:r>
      <w:r>
        <w:rPr>
          <w:rFonts w:hint="eastAsia"/>
          <w:color w:val="000000"/>
          <w:spacing w:val="-4"/>
          <w:sz w:val="28"/>
          <w:szCs w:val="28"/>
        </w:rPr>
        <w:t>）中的</w:t>
      </w:r>
      <w:r>
        <w:rPr>
          <w:color w:val="000000"/>
          <w:spacing w:val="-4"/>
          <w:sz w:val="28"/>
          <w:szCs w:val="28"/>
        </w:rPr>
        <w:t>监测因子在森林公园</w:t>
      </w:r>
      <w:r>
        <w:rPr>
          <w:rFonts w:hint="eastAsia"/>
          <w:color w:val="000000"/>
          <w:spacing w:val="-4"/>
          <w:sz w:val="28"/>
          <w:szCs w:val="28"/>
        </w:rPr>
        <w:t>内人为活动较多地方的出水口、水库入水口设置监测点。检测因子有水温、</w:t>
      </w:r>
      <w:r>
        <w:rPr>
          <w:color w:val="000000"/>
          <w:spacing w:val="-4"/>
          <w:sz w:val="28"/>
          <w:szCs w:val="28"/>
        </w:rPr>
        <w:t>pH</w:t>
      </w:r>
      <w:r>
        <w:rPr>
          <w:rFonts w:hint="eastAsia"/>
          <w:color w:val="000000"/>
          <w:spacing w:val="-4"/>
          <w:sz w:val="28"/>
          <w:szCs w:val="28"/>
        </w:rPr>
        <w:t>、电导率、溶解氧、高锰酸盐指数、五日生化需氧量、氨氮、石油类、挥发酚、汞、铅、总磷、总氮、水位等。</w:t>
      </w:r>
    </w:p>
    <w:p>
      <w:pPr>
        <w:snapToGrid w:val="0"/>
        <w:spacing w:line="360" w:lineRule="auto"/>
        <w:ind w:firstLine="560" w:firstLineChars="200"/>
        <w:rPr>
          <w:color w:val="000000"/>
          <w:spacing w:val="-4"/>
          <w:sz w:val="28"/>
          <w:szCs w:val="28"/>
        </w:rPr>
      </w:pPr>
      <w:r>
        <w:rPr>
          <w:rFonts w:hint="eastAsia"/>
          <w:color w:val="000000"/>
          <w:spacing w:val="-4"/>
          <w:sz w:val="28"/>
          <w:szCs w:val="28"/>
        </w:rPr>
        <w:t>4、空气环境监测。按《环境空气质量标准》（</w:t>
      </w:r>
      <w:r>
        <w:rPr>
          <w:color w:val="000000"/>
          <w:spacing w:val="-4"/>
          <w:sz w:val="28"/>
          <w:szCs w:val="28"/>
        </w:rPr>
        <w:t>GB3095—2012</w:t>
      </w:r>
      <w:r>
        <w:rPr>
          <w:rFonts w:hint="eastAsia"/>
          <w:color w:val="000000"/>
          <w:spacing w:val="-4"/>
          <w:sz w:val="28"/>
          <w:szCs w:val="28"/>
        </w:rPr>
        <w:t>）进行监测。在人为活动多、车辆多的地方设置监测点。环境空气质量监测工作应按照《环境空气质量监测规范（试行）》等规范性文件的要求进行。监测因子有一氧化碳、臭氧、氟化物、二氧化硫、二氧化氮、总悬浮颗粒物、PM10、PM2.5等。</w:t>
      </w:r>
    </w:p>
    <w:p>
      <w:pPr>
        <w:snapToGrid w:val="0"/>
        <w:spacing w:line="360" w:lineRule="auto"/>
        <w:ind w:firstLine="560" w:firstLineChars="200"/>
        <w:rPr>
          <w:color w:val="000000"/>
          <w:spacing w:val="-4"/>
          <w:sz w:val="28"/>
          <w:szCs w:val="28"/>
        </w:rPr>
      </w:pPr>
      <w:r>
        <w:rPr>
          <w:rFonts w:hint="eastAsia"/>
          <w:color w:val="000000"/>
          <w:spacing w:val="-4"/>
          <w:sz w:val="28"/>
          <w:szCs w:val="28"/>
        </w:rPr>
        <w:t>5、声环境监测。按《城市区域环境噪声测量方法》进行监测。在人为活动多、车辆多的地方设置监测点，监测噪声强度。</w:t>
      </w:r>
    </w:p>
    <w:p>
      <w:pPr>
        <w:snapToGrid w:val="0"/>
        <w:spacing w:line="360" w:lineRule="auto"/>
        <w:ind w:firstLine="560" w:firstLineChars="200"/>
        <w:rPr>
          <w:color w:val="000000"/>
          <w:spacing w:val="-4"/>
          <w:sz w:val="28"/>
          <w:szCs w:val="28"/>
        </w:rPr>
      </w:pPr>
      <w:r>
        <w:rPr>
          <w:rFonts w:hint="eastAsia"/>
          <w:color w:val="000000"/>
          <w:spacing w:val="-4"/>
          <w:sz w:val="28"/>
          <w:szCs w:val="28"/>
        </w:rPr>
        <w:t>6、土壤环境监测。按照《土壤环境监测技术规范》进行监测。分别在不同植被类型设置土壤监测点。监测项目有p</w:t>
      </w:r>
      <w:r>
        <w:rPr>
          <w:color w:val="000000"/>
          <w:spacing w:val="-4"/>
          <w:sz w:val="28"/>
          <w:szCs w:val="28"/>
        </w:rPr>
        <w:t>H</w:t>
      </w:r>
      <w:r>
        <w:rPr>
          <w:rFonts w:hint="eastAsia"/>
          <w:color w:val="000000"/>
          <w:spacing w:val="-4"/>
          <w:sz w:val="28"/>
          <w:szCs w:val="28"/>
        </w:rPr>
        <w:t>、阳离子交换量，镉、铬、汞、砷、铅、铜、锌、镍、六六六、滴滴涕，土壤有机质、全氮量、有效养分含量、土壤容重等。</w:t>
      </w:r>
    </w:p>
    <w:p>
      <w:pPr>
        <w:snapToGrid w:val="0"/>
        <w:spacing w:line="360" w:lineRule="auto"/>
        <w:ind w:firstLine="560" w:firstLineChars="200"/>
        <w:rPr>
          <w:color w:val="000000"/>
          <w:spacing w:val="-4"/>
          <w:sz w:val="28"/>
          <w:szCs w:val="28"/>
        </w:rPr>
      </w:pPr>
      <w:r>
        <w:rPr>
          <w:rFonts w:hint="eastAsia"/>
          <w:color w:val="000000"/>
          <w:spacing w:val="-4"/>
          <w:sz w:val="28"/>
          <w:szCs w:val="28"/>
        </w:rPr>
        <w:t>7、水土流失监测。在针叶林、阔叶林等各森林类型分别布点，工程建设区根据需要布点。设置观测点，在降雨后测定径流量、侵蚀模数等。</w:t>
      </w:r>
    </w:p>
    <w:p>
      <w:pPr>
        <w:pStyle w:val="Heading3"/>
        <w:spacing w:before="120" w:after="120"/>
      </w:pPr>
      <w:r>
        <w:rPr>
          <w:rFonts w:hint="eastAsia"/>
        </w:rPr>
        <w:t>二</w:t>
      </w:r>
      <w:r>
        <w:t>、大气保护</w:t>
      </w:r>
    </w:p>
    <w:p>
      <w:pPr>
        <w:snapToGrid w:val="0"/>
        <w:spacing w:line="360" w:lineRule="auto"/>
        <w:ind w:firstLine="560" w:firstLineChars="200"/>
        <w:rPr>
          <w:color w:val="000000"/>
          <w:spacing w:val="-4"/>
          <w:sz w:val="28"/>
          <w:szCs w:val="28"/>
        </w:rPr>
      </w:pPr>
      <w:r>
        <w:rPr>
          <w:rFonts w:hint="eastAsia"/>
          <w:color w:val="000000"/>
          <w:spacing w:val="-4"/>
          <w:sz w:val="28"/>
          <w:szCs w:val="28"/>
        </w:rPr>
        <w:t>1、减少</w:t>
      </w:r>
      <w:r>
        <w:rPr>
          <w:color w:val="000000"/>
          <w:spacing w:val="-4"/>
          <w:sz w:val="28"/>
          <w:szCs w:val="28"/>
        </w:rPr>
        <w:t>交通污染</w:t>
      </w:r>
      <w:r>
        <w:rPr>
          <w:rFonts w:hint="eastAsia"/>
          <w:color w:val="000000"/>
          <w:spacing w:val="-4"/>
          <w:sz w:val="28"/>
          <w:szCs w:val="28"/>
        </w:rPr>
        <w:t>。交通工具中，汽车尾气污染最为严重。</w:t>
      </w:r>
      <w:r>
        <w:rPr>
          <w:color w:val="000000"/>
          <w:spacing w:val="-4"/>
          <w:sz w:val="28"/>
          <w:szCs w:val="28"/>
        </w:rPr>
        <w:t>对进入森林公园的汽车和其它机动车辆，</w:t>
      </w:r>
      <w:r>
        <w:rPr>
          <w:rFonts w:hint="eastAsia"/>
          <w:color w:val="000000"/>
          <w:spacing w:val="-4"/>
          <w:sz w:val="28"/>
          <w:szCs w:val="28"/>
        </w:rPr>
        <w:t>要安装废气净化装置，</w:t>
      </w:r>
      <w:r>
        <w:rPr>
          <w:color w:val="000000"/>
          <w:spacing w:val="-4"/>
          <w:sz w:val="28"/>
          <w:szCs w:val="28"/>
        </w:rPr>
        <w:t>尾气的排放必须符合规定的标准，以减少对空气的污染</w:t>
      </w:r>
      <w:r>
        <w:rPr>
          <w:rFonts w:hint="eastAsia"/>
          <w:color w:val="000000"/>
          <w:spacing w:val="-4"/>
          <w:sz w:val="28"/>
          <w:szCs w:val="28"/>
        </w:rPr>
        <w:t>。</w:t>
      </w:r>
    </w:p>
    <w:p>
      <w:pPr>
        <w:snapToGrid w:val="0"/>
        <w:spacing w:line="360" w:lineRule="auto"/>
        <w:ind w:firstLine="560" w:firstLineChars="200"/>
        <w:rPr>
          <w:color w:val="000000"/>
          <w:spacing w:val="-4"/>
          <w:sz w:val="28"/>
          <w:szCs w:val="28"/>
        </w:rPr>
      </w:pPr>
      <w:r>
        <w:rPr>
          <w:color w:val="000000"/>
          <w:spacing w:val="-4"/>
          <w:sz w:val="28"/>
          <w:szCs w:val="28"/>
        </w:rPr>
        <w:t>2</w:t>
      </w:r>
      <w:r>
        <w:rPr>
          <w:rFonts w:hint="eastAsia"/>
          <w:color w:val="000000"/>
          <w:spacing w:val="-4"/>
          <w:sz w:val="28"/>
          <w:szCs w:val="28"/>
        </w:rPr>
        <w:t>、使用清洁能源，提倡绿色环保。各景区景点、旅游经营户等经营</w:t>
      </w:r>
      <w:r>
        <w:rPr>
          <w:color w:val="000000"/>
          <w:spacing w:val="-4"/>
          <w:sz w:val="28"/>
          <w:szCs w:val="28"/>
        </w:rPr>
        <w:t>主体</w:t>
      </w:r>
      <w:r>
        <w:rPr>
          <w:rFonts w:hint="eastAsia"/>
          <w:color w:val="000000"/>
          <w:spacing w:val="-4"/>
          <w:sz w:val="28"/>
          <w:szCs w:val="28"/>
        </w:rPr>
        <w:t>应采用新能源新材料，广泛运用节能节水减排技术。餐饮服务和社区居民的生活能源、燃料提倡使用电、液化气、沼气等。尽</w:t>
      </w:r>
      <w:r>
        <w:rPr>
          <w:color w:val="000000"/>
          <w:spacing w:val="-4"/>
          <w:sz w:val="28"/>
          <w:szCs w:val="28"/>
        </w:rPr>
        <w:t>可能</w:t>
      </w:r>
      <w:r>
        <w:rPr>
          <w:rFonts w:hint="eastAsia"/>
          <w:color w:val="000000"/>
          <w:spacing w:val="-4"/>
          <w:sz w:val="28"/>
          <w:szCs w:val="28"/>
        </w:rPr>
        <w:t>不使用锅炉，</w:t>
      </w:r>
      <w:r>
        <w:rPr>
          <w:color w:val="000000"/>
          <w:spacing w:val="-4"/>
          <w:sz w:val="28"/>
          <w:szCs w:val="28"/>
        </w:rPr>
        <w:t>如需使用</w:t>
      </w:r>
      <w:r>
        <w:rPr>
          <w:rFonts w:hint="eastAsia"/>
          <w:color w:val="000000"/>
          <w:spacing w:val="-4"/>
          <w:sz w:val="28"/>
          <w:szCs w:val="28"/>
        </w:rPr>
        <w:t>必须安装排烟除尘设备，减少烟尘、二氧化硫等</w:t>
      </w:r>
      <w:r>
        <w:rPr>
          <w:color w:val="000000"/>
          <w:spacing w:val="-4"/>
          <w:sz w:val="28"/>
          <w:szCs w:val="28"/>
        </w:rPr>
        <w:t>物质</w:t>
      </w:r>
      <w:r>
        <w:rPr>
          <w:rFonts w:hint="eastAsia"/>
          <w:color w:val="000000"/>
          <w:spacing w:val="-4"/>
          <w:sz w:val="28"/>
          <w:szCs w:val="28"/>
        </w:rPr>
        <w:t>排放，从而减少森林公园及周边的大气污染。</w:t>
      </w:r>
    </w:p>
    <w:p>
      <w:pPr>
        <w:snapToGrid w:val="0"/>
        <w:spacing w:line="360" w:lineRule="auto"/>
        <w:ind w:firstLine="560" w:firstLineChars="200"/>
        <w:rPr>
          <w:color w:val="000000"/>
          <w:spacing w:val="-4"/>
          <w:sz w:val="28"/>
          <w:szCs w:val="28"/>
        </w:rPr>
      </w:pPr>
      <w:r>
        <w:rPr>
          <w:rFonts w:hint="eastAsia"/>
          <w:color w:val="000000"/>
          <w:spacing w:val="-4"/>
          <w:sz w:val="28"/>
          <w:szCs w:val="28"/>
        </w:rPr>
        <w:t>3、</w:t>
      </w:r>
      <w:r>
        <w:rPr>
          <w:color w:val="000000"/>
          <w:spacing w:val="-4"/>
          <w:sz w:val="28"/>
          <w:szCs w:val="28"/>
        </w:rPr>
        <w:t>森林公园内的垃圾要固定堆放地点，并妥善处理。</w:t>
      </w:r>
      <w:r>
        <w:rPr>
          <w:rFonts w:hint="eastAsia"/>
          <w:color w:val="000000"/>
          <w:spacing w:val="-4"/>
          <w:sz w:val="28"/>
          <w:szCs w:val="28"/>
        </w:rPr>
        <w:t>采取措施防止建筑材料运输和堆放过程中产生扬尘。</w:t>
      </w:r>
    </w:p>
    <w:p>
      <w:pPr>
        <w:snapToGrid w:val="0"/>
        <w:spacing w:line="360" w:lineRule="auto"/>
        <w:ind w:firstLine="560" w:firstLineChars="200"/>
        <w:rPr>
          <w:color w:val="000000"/>
          <w:spacing w:val="-4"/>
          <w:sz w:val="28"/>
          <w:szCs w:val="28"/>
        </w:rPr>
      </w:pPr>
      <w:r>
        <w:rPr>
          <w:color w:val="000000"/>
          <w:spacing w:val="-4"/>
          <w:sz w:val="28"/>
          <w:szCs w:val="28"/>
        </w:rPr>
        <w:t>4</w:t>
      </w:r>
      <w:r>
        <w:rPr>
          <w:rFonts w:hint="eastAsia"/>
          <w:color w:val="000000"/>
          <w:spacing w:val="-4"/>
          <w:sz w:val="28"/>
          <w:szCs w:val="28"/>
        </w:rPr>
        <w:t>、森林公园内的公路路面硬化，以减少尘埃。停车场周围、公路两边栽植能吸收有害气体的树种，扩大绿化面积，提高环境质量。</w:t>
      </w:r>
    </w:p>
    <w:p>
      <w:pPr>
        <w:pStyle w:val="Heading3"/>
        <w:spacing w:before="120" w:after="120"/>
      </w:pPr>
      <w:r>
        <w:rPr>
          <w:rFonts w:hint="eastAsia"/>
        </w:rPr>
        <w:t>三</w:t>
      </w:r>
      <w:r>
        <w:t>、防治噪声</w:t>
      </w:r>
    </w:p>
    <w:p>
      <w:pPr>
        <w:snapToGrid w:val="0"/>
        <w:spacing w:line="360" w:lineRule="auto"/>
        <w:ind w:firstLine="560" w:firstLineChars="200"/>
        <w:rPr>
          <w:color w:val="000000"/>
          <w:spacing w:val="-4"/>
          <w:sz w:val="28"/>
          <w:szCs w:val="28"/>
        </w:rPr>
      </w:pPr>
      <w:r>
        <w:rPr>
          <w:rFonts w:hint="eastAsia"/>
          <w:color w:val="000000"/>
          <w:spacing w:val="-4"/>
          <w:sz w:val="28"/>
          <w:szCs w:val="28"/>
        </w:rPr>
        <w:t>1、</w:t>
      </w:r>
      <w:r>
        <w:rPr>
          <w:color w:val="000000"/>
          <w:spacing w:val="-4"/>
          <w:sz w:val="28"/>
          <w:szCs w:val="28"/>
        </w:rPr>
        <w:t>进入森林公园的车辆，应保持良好的技术性能</w:t>
      </w:r>
      <w:r>
        <w:rPr>
          <w:rFonts w:hint="eastAsia"/>
          <w:color w:val="000000"/>
          <w:spacing w:val="-4"/>
          <w:sz w:val="28"/>
          <w:szCs w:val="28"/>
        </w:rPr>
        <w:t>。</w:t>
      </w:r>
      <w:r>
        <w:rPr>
          <w:color w:val="000000"/>
          <w:spacing w:val="-4"/>
          <w:sz w:val="28"/>
          <w:szCs w:val="28"/>
        </w:rPr>
        <w:t>拖拉机等噪声较大的机动车辆不准在森林公园内行驶</w:t>
      </w:r>
      <w:r>
        <w:rPr>
          <w:rFonts w:hint="eastAsia"/>
          <w:color w:val="000000"/>
          <w:spacing w:val="-4"/>
          <w:sz w:val="28"/>
          <w:szCs w:val="28"/>
        </w:rPr>
        <w:t>。进入森林公园的车辆禁鸣高音喇叭。</w:t>
      </w:r>
      <w:r>
        <w:rPr>
          <w:color w:val="000000"/>
          <w:spacing w:val="-4"/>
          <w:sz w:val="28"/>
          <w:szCs w:val="28"/>
        </w:rPr>
        <w:t>以防止噪声污染，保持安静适宜的旅游和生活环境</w:t>
      </w:r>
      <w:r>
        <w:rPr>
          <w:rFonts w:hint="eastAsia"/>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2、人为活动场噪声控制。保持幽静的居住环境，禁止任意燃放烟花爆竹。餐馆、娱乐场所不允许使用高音喇叭。厨房、娱乐场所等房屋，在室内的墙面或顶棚上饰以吸声材料、吸声结构，或者空间悬挂吸声板、吸声体，采用吸声降噪。游步道上人群适当分散，以免游人群集嘈杂。导游讲解时不用高音喇叭。</w:t>
      </w:r>
    </w:p>
    <w:p>
      <w:pPr>
        <w:snapToGrid w:val="0"/>
        <w:spacing w:line="360" w:lineRule="auto"/>
        <w:ind w:firstLine="560" w:firstLineChars="200"/>
        <w:rPr>
          <w:color w:val="000000"/>
          <w:spacing w:val="-4"/>
          <w:sz w:val="28"/>
          <w:szCs w:val="28"/>
        </w:rPr>
      </w:pPr>
      <w:r>
        <w:rPr>
          <w:rFonts w:hint="eastAsia"/>
          <w:color w:val="000000"/>
          <w:spacing w:val="-4"/>
          <w:sz w:val="28"/>
          <w:szCs w:val="28"/>
        </w:rPr>
        <w:t>3、</w:t>
      </w:r>
      <w:r>
        <w:rPr>
          <w:color w:val="000000"/>
          <w:spacing w:val="-4"/>
          <w:sz w:val="28"/>
          <w:szCs w:val="28"/>
        </w:rPr>
        <w:t>森林公园的游乐场所，应采取有效措施，减轻或消除噪声对周围环境的影响。</w:t>
      </w:r>
      <w:r>
        <w:rPr>
          <w:rFonts w:hint="eastAsia"/>
          <w:color w:val="000000"/>
          <w:spacing w:val="-4"/>
          <w:sz w:val="28"/>
          <w:szCs w:val="28"/>
        </w:rPr>
        <w:t>公路等工程建设中，避免爆破法施工。选用低噪声施工机械设备。对高噪声源采取消音、隔声、减振等措施。</w:t>
      </w:r>
    </w:p>
    <w:p>
      <w:pPr>
        <w:pStyle w:val="Heading3"/>
        <w:spacing w:before="120" w:after="120"/>
      </w:pPr>
      <w:r>
        <w:rPr>
          <w:rFonts w:hint="eastAsia"/>
        </w:rPr>
        <w:t>四</w:t>
      </w:r>
      <w:r>
        <w:t>、水体保护</w:t>
      </w:r>
    </w:p>
    <w:p>
      <w:pPr>
        <w:snapToGrid w:val="0"/>
        <w:spacing w:line="360" w:lineRule="auto"/>
        <w:ind w:firstLine="560" w:firstLineChars="200"/>
        <w:rPr>
          <w:color w:val="000000"/>
          <w:spacing w:val="-4"/>
          <w:sz w:val="28"/>
          <w:szCs w:val="28"/>
        </w:rPr>
      </w:pPr>
      <w:r>
        <w:rPr>
          <w:color w:val="000000"/>
          <w:spacing w:val="-4"/>
          <w:sz w:val="28"/>
          <w:szCs w:val="28"/>
        </w:rPr>
        <w:t>森林和水体是森林公园的生命，清澈河流、泉水如受污染，森林公园的景观价值就会降低。困此，必须严格控制可能污染水体的污染源，确保水环境质量。在森林公园水体保护上，应采取如下措施：</w:t>
      </w:r>
    </w:p>
    <w:p>
      <w:pPr>
        <w:snapToGrid w:val="0"/>
        <w:spacing w:line="360" w:lineRule="auto"/>
        <w:ind w:firstLine="560" w:firstLineChars="200"/>
        <w:rPr>
          <w:color w:val="000000"/>
          <w:spacing w:val="-4"/>
          <w:sz w:val="28"/>
          <w:szCs w:val="28"/>
        </w:rPr>
      </w:pPr>
      <w:r>
        <w:rPr>
          <w:color w:val="000000"/>
          <w:spacing w:val="-4"/>
          <w:sz w:val="28"/>
          <w:szCs w:val="28"/>
        </w:rPr>
        <w:t>1</w:t>
      </w:r>
      <w:r>
        <w:rPr>
          <w:rFonts w:hint="eastAsia"/>
          <w:color w:val="000000"/>
          <w:spacing w:val="-4"/>
          <w:sz w:val="28"/>
          <w:szCs w:val="28"/>
        </w:rPr>
        <w:t>、</w:t>
      </w:r>
      <w:r>
        <w:rPr>
          <w:color w:val="000000"/>
          <w:spacing w:val="-4"/>
          <w:sz w:val="28"/>
          <w:szCs w:val="28"/>
        </w:rPr>
        <w:t>对水体周围的环境应严格保护，严禁建设生活、生产设施。生活用水水源周围100</w:t>
      </w:r>
      <w:r>
        <w:rPr>
          <w:rFonts w:hint="eastAsia"/>
          <w:color w:val="000000"/>
          <w:spacing w:val="-4"/>
          <w:sz w:val="28"/>
          <w:szCs w:val="28"/>
        </w:rPr>
        <w:t xml:space="preserve"> </w:t>
      </w:r>
      <w:r>
        <w:rPr>
          <w:color w:val="000000"/>
          <w:spacing w:val="-4"/>
          <w:sz w:val="28"/>
          <w:szCs w:val="28"/>
        </w:rPr>
        <w:t>m范围内，严禁采伐林木</w:t>
      </w:r>
      <w:r>
        <w:rPr>
          <w:rFonts w:hint="eastAsia"/>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2、控制旅游活动</w:t>
      </w:r>
      <w:r>
        <w:rPr>
          <w:color w:val="000000"/>
          <w:spacing w:val="-4"/>
          <w:sz w:val="28"/>
          <w:szCs w:val="28"/>
        </w:rPr>
        <w:t>。</w:t>
      </w:r>
      <w:r>
        <w:rPr>
          <w:rFonts w:hint="eastAsia"/>
          <w:color w:val="000000"/>
          <w:spacing w:val="-4"/>
          <w:sz w:val="28"/>
          <w:szCs w:val="28"/>
        </w:rPr>
        <w:t>森林公园内生态旅游活动以游览观赏、森林保健游憩、户外游乐、生态环境与科普教育为主，尽量做到园内旅游、园外住，减少生活排污量。</w:t>
      </w:r>
    </w:p>
    <w:p>
      <w:pPr>
        <w:snapToGrid w:val="0"/>
        <w:spacing w:line="360" w:lineRule="auto"/>
        <w:ind w:firstLine="560" w:firstLineChars="200"/>
        <w:rPr>
          <w:color w:val="000000"/>
          <w:spacing w:val="-4"/>
          <w:sz w:val="28"/>
          <w:szCs w:val="28"/>
        </w:rPr>
      </w:pPr>
      <w:r>
        <w:rPr>
          <w:color w:val="000000"/>
          <w:spacing w:val="-4"/>
          <w:sz w:val="28"/>
          <w:szCs w:val="28"/>
        </w:rPr>
        <w:t>3</w:t>
      </w:r>
      <w:r>
        <w:rPr>
          <w:rFonts w:hint="eastAsia"/>
          <w:color w:val="000000"/>
          <w:spacing w:val="-4"/>
          <w:sz w:val="28"/>
          <w:szCs w:val="28"/>
        </w:rPr>
        <w:t>、</w:t>
      </w:r>
      <w:r>
        <w:rPr>
          <w:color w:val="000000"/>
          <w:spacing w:val="-4"/>
          <w:sz w:val="28"/>
          <w:szCs w:val="28"/>
        </w:rPr>
        <w:t>加强生活污水的治理，防止生活污水直接排入水体</w:t>
      </w:r>
      <w:r>
        <w:rPr>
          <w:rFonts w:hint="eastAsia"/>
          <w:color w:val="000000"/>
          <w:spacing w:val="-4"/>
          <w:sz w:val="28"/>
          <w:szCs w:val="28"/>
        </w:rPr>
        <w:t>。</w:t>
      </w:r>
      <w:r>
        <w:rPr>
          <w:color w:val="000000"/>
          <w:spacing w:val="-4"/>
          <w:sz w:val="28"/>
          <w:szCs w:val="28"/>
        </w:rPr>
        <w:t>旅游厕所宜选择在游客集中活动区域和旅游公路、游览步道的两侧</w:t>
      </w:r>
      <w:r>
        <w:rPr>
          <w:rFonts w:hint="eastAsia"/>
          <w:color w:val="000000"/>
          <w:spacing w:val="-4"/>
          <w:sz w:val="28"/>
          <w:szCs w:val="28"/>
        </w:rPr>
        <w:t>。</w:t>
      </w:r>
      <w:r>
        <w:rPr>
          <w:color w:val="000000"/>
          <w:spacing w:val="-4"/>
          <w:sz w:val="28"/>
          <w:szCs w:val="28"/>
        </w:rPr>
        <w:t>森林公园的一切生活污水均应处理达到排放标准后方可排入水体</w:t>
      </w:r>
      <w:r>
        <w:rPr>
          <w:rFonts w:hint="eastAsia"/>
          <w:color w:val="000000"/>
          <w:spacing w:val="-4"/>
          <w:sz w:val="28"/>
          <w:szCs w:val="28"/>
        </w:rPr>
        <w:t>。</w:t>
      </w:r>
    </w:p>
    <w:p>
      <w:pPr>
        <w:snapToGrid w:val="0"/>
        <w:spacing w:line="360" w:lineRule="auto"/>
        <w:ind w:firstLine="560" w:firstLineChars="200"/>
        <w:rPr>
          <w:color w:val="000000"/>
          <w:spacing w:val="-4"/>
          <w:sz w:val="28"/>
          <w:szCs w:val="28"/>
        </w:rPr>
      </w:pPr>
      <w:r>
        <w:rPr>
          <w:color w:val="000000"/>
          <w:spacing w:val="-4"/>
          <w:sz w:val="28"/>
          <w:szCs w:val="28"/>
        </w:rPr>
        <w:t>4</w:t>
      </w:r>
      <w:r>
        <w:rPr>
          <w:rFonts w:hint="eastAsia"/>
          <w:color w:val="000000"/>
          <w:spacing w:val="-4"/>
          <w:sz w:val="28"/>
          <w:szCs w:val="28"/>
        </w:rPr>
        <w:t>、项目建设极易破坏植被和山体，易造成水土流失。所以，车行道、停车场、房屋等必要的建筑工程建设施工时，有计划地分段施工，减少裸土面积，防止工程建设流失的水土随地表径流进入附近水体；严禁任意弃土、乱挖乱倒；弃土临时堆置时，下方修筑挡墙；</w:t>
      </w:r>
      <w:r>
        <w:rPr>
          <w:color w:val="000000"/>
          <w:spacing w:val="-4"/>
          <w:sz w:val="28"/>
          <w:szCs w:val="28"/>
        </w:rPr>
        <w:t>山坡</w:t>
      </w:r>
      <w:r>
        <w:rPr>
          <w:rFonts w:hint="eastAsia"/>
          <w:color w:val="000000"/>
          <w:spacing w:val="-4"/>
          <w:sz w:val="28"/>
          <w:szCs w:val="28"/>
        </w:rPr>
        <w:t>道路开挖剖面上坡设截水沟。裸露面及时绿化，可采用框格植草、植藤、植灌等绿化措施。</w:t>
      </w:r>
    </w:p>
    <w:p>
      <w:pPr>
        <w:snapToGrid w:val="0"/>
        <w:spacing w:line="360" w:lineRule="auto"/>
        <w:ind w:firstLine="560" w:firstLineChars="200"/>
        <w:rPr>
          <w:color w:val="000000"/>
          <w:spacing w:val="-4"/>
          <w:sz w:val="28"/>
          <w:szCs w:val="28"/>
        </w:rPr>
      </w:pPr>
      <w:r>
        <w:rPr>
          <w:color w:val="000000"/>
          <w:spacing w:val="-4"/>
          <w:sz w:val="28"/>
          <w:szCs w:val="28"/>
        </w:rPr>
        <w:t>5</w:t>
      </w:r>
      <w:r>
        <w:rPr>
          <w:rFonts w:hint="eastAsia"/>
          <w:color w:val="000000"/>
          <w:spacing w:val="-4"/>
          <w:sz w:val="28"/>
          <w:szCs w:val="28"/>
        </w:rPr>
        <w:t>、</w:t>
      </w:r>
      <w:r>
        <w:rPr>
          <w:color w:val="000000"/>
          <w:spacing w:val="-4"/>
          <w:sz w:val="28"/>
          <w:szCs w:val="28"/>
        </w:rPr>
        <w:t>不准在河流沿岸堆放杂物及垃圾，防止雨水将杂物冲进水体中，污染水体。</w:t>
      </w:r>
      <w:r>
        <w:rPr>
          <w:rFonts w:hint="eastAsia"/>
          <w:color w:val="000000"/>
          <w:spacing w:val="-4"/>
          <w:sz w:val="28"/>
          <w:szCs w:val="28"/>
        </w:rPr>
        <w:t>及时清理溪流、水库中的枯枝落叶、垃圾、杂物，防止腐烂污染水质。</w:t>
      </w:r>
    </w:p>
    <w:p>
      <w:pPr>
        <w:pStyle w:val="Heading3"/>
        <w:spacing w:before="120" w:after="120"/>
      </w:pPr>
      <w:r>
        <w:rPr>
          <w:rFonts w:hint="eastAsia"/>
        </w:rPr>
        <w:t>五</w:t>
      </w:r>
      <w:r>
        <w:t>、土壤保护</w:t>
      </w:r>
    </w:p>
    <w:p>
      <w:pPr>
        <w:snapToGrid w:val="0"/>
        <w:spacing w:line="360" w:lineRule="auto"/>
        <w:ind w:firstLine="560" w:firstLineChars="200"/>
        <w:rPr>
          <w:color w:val="000000"/>
          <w:spacing w:val="-4"/>
          <w:sz w:val="28"/>
          <w:szCs w:val="28"/>
        </w:rPr>
      </w:pPr>
      <w:r>
        <w:rPr>
          <w:rFonts w:hint="eastAsia"/>
          <w:color w:val="000000"/>
          <w:spacing w:val="-4"/>
          <w:sz w:val="28"/>
          <w:szCs w:val="28"/>
        </w:rPr>
        <w:t>1、景观林营造过程中，减少化肥使用，增加有机肥料施用。减少农药使用，鼓励使用生物农药或高效、低毒、低残留农药。不用、少用除草剂。</w:t>
      </w:r>
    </w:p>
    <w:p>
      <w:pPr>
        <w:snapToGrid w:val="0"/>
        <w:spacing w:line="360" w:lineRule="auto"/>
        <w:ind w:firstLine="560" w:firstLineChars="200"/>
        <w:rPr>
          <w:color w:val="000000"/>
          <w:spacing w:val="-4"/>
          <w:sz w:val="28"/>
          <w:szCs w:val="28"/>
        </w:rPr>
      </w:pPr>
      <w:r>
        <w:rPr>
          <w:rFonts w:hint="eastAsia"/>
          <w:color w:val="000000"/>
          <w:spacing w:val="-4"/>
          <w:sz w:val="28"/>
          <w:szCs w:val="28"/>
        </w:rPr>
        <w:t>2、科学除草，增加植被覆盖，防止土壤裸露，减少水土流失。</w:t>
      </w:r>
    </w:p>
    <w:p>
      <w:pPr>
        <w:snapToGrid w:val="0"/>
        <w:spacing w:line="360" w:lineRule="auto"/>
        <w:ind w:firstLine="560" w:firstLineChars="200"/>
        <w:rPr>
          <w:color w:val="000000"/>
          <w:spacing w:val="-4"/>
          <w:sz w:val="28"/>
          <w:szCs w:val="28"/>
        </w:rPr>
      </w:pPr>
      <w:r>
        <w:rPr>
          <w:color w:val="000000"/>
          <w:spacing w:val="-4"/>
          <w:sz w:val="28"/>
          <w:szCs w:val="28"/>
        </w:rPr>
        <w:t>3</w:t>
      </w:r>
      <w:r>
        <w:rPr>
          <w:rFonts w:hint="eastAsia"/>
          <w:color w:val="000000"/>
          <w:spacing w:val="-4"/>
          <w:sz w:val="28"/>
          <w:szCs w:val="28"/>
        </w:rPr>
        <w:t>、在准许游人进入游憩的林地、草地中铺设游步小道、架空小道，让游客在小道上集中走动，尽量少踏游道外林地、草地。</w:t>
      </w:r>
    </w:p>
    <w:p>
      <w:pPr>
        <w:pStyle w:val="Heading3"/>
        <w:spacing w:before="120" w:after="120"/>
      </w:pPr>
      <w:r>
        <w:rPr>
          <w:rFonts w:hint="eastAsia"/>
        </w:rPr>
        <w:t>六</w:t>
      </w:r>
      <w:r>
        <w:t>、旅游安全保护措施</w:t>
      </w:r>
    </w:p>
    <w:p>
      <w:pPr>
        <w:snapToGrid w:val="0"/>
        <w:spacing w:line="360" w:lineRule="auto"/>
        <w:ind w:firstLine="560" w:firstLineChars="200"/>
        <w:rPr>
          <w:color w:val="000000"/>
          <w:spacing w:val="-4"/>
          <w:sz w:val="28"/>
          <w:szCs w:val="28"/>
        </w:rPr>
      </w:pPr>
      <w:r>
        <w:rPr>
          <w:rFonts w:hint="eastAsia"/>
          <w:color w:val="000000"/>
          <w:spacing w:val="-4"/>
          <w:sz w:val="28"/>
          <w:szCs w:val="28"/>
        </w:rPr>
        <w:t>1、</w:t>
      </w:r>
      <w:r>
        <w:rPr>
          <w:color w:val="000000"/>
          <w:spacing w:val="-4"/>
          <w:sz w:val="28"/>
          <w:szCs w:val="28"/>
        </w:rPr>
        <w:t>设置导游标志，在森林公园各景区的入口处，游览线路叉路口等处设置导游标志，使游客熟悉游览路线，既提高游览效果，又避免迷失方向</w:t>
      </w:r>
      <w:r>
        <w:rPr>
          <w:rFonts w:hint="eastAsia"/>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2、</w:t>
      </w:r>
      <w:r>
        <w:rPr>
          <w:color w:val="000000"/>
          <w:spacing w:val="-4"/>
          <w:sz w:val="28"/>
          <w:szCs w:val="28"/>
        </w:rPr>
        <w:t>在坡度较大、相对高差较大的地方，建设坚固的防护设施，并在合适位置设置供游客短暂休息的场地，以便游客能够恢复体力。客流量大时能提供临时避让场所，避免过于拥挤，发生危险</w:t>
      </w:r>
      <w:r>
        <w:rPr>
          <w:rFonts w:hint="eastAsia"/>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3、</w:t>
      </w:r>
      <w:r>
        <w:rPr>
          <w:color w:val="000000"/>
          <w:spacing w:val="-4"/>
          <w:sz w:val="28"/>
          <w:szCs w:val="28"/>
        </w:rPr>
        <w:t>各种游客集中且容易发生跌落、淹溺等人身事故的场所、地形险要的游道，均应设置安全防护设施</w:t>
      </w:r>
      <w:r>
        <w:rPr>
          <w:rFonts w:hint="eastAsia"/>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4、</w:t>
      </w:r>
      <w:r>
        <w:rPr>
          <w:color w:val="000000"/>
          <w:spacing w:val="-4"/>
          <w:sz w:val="28"/>
          <w:szCs w:val="28"/>
        </w:rPr>
        <w:t>凡游客正常活动边缘临空高差超过1</w:t>
      </w:r>
      <w:r>
        <w:rPr>
          <w:rFonts w:hint="eastAsia"/>
          <w:color w:val="000000"/>
          <w:spacing w:val="-4"/>
          <w:sz w:val="28"/>
          <w:szCs w:val="28"/>
        </w:rPr>
        <w:t xml:space="preserve"> </w:t>
      </w:r>
      <w:r>
        <w:rPr>
          <w:color w:val="000000"/>
          <w:spacing w:val="-4"/>
          <w:sz w:val="28"/>
          <w:szCs w:val="28"/>
        </w:rPr>
        <w:t>m处，均应设置护栏设施</w:t>
      </w:r>
      <w:r>
        <w:rPr>
          <w:rFonts w:hint="eastAsia"/>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5、</w:t>
      </w:r>
      <w:r>
        <w:rPr>
          <w:color w:val="000000"/>
          <w:spacing w:val="-4"/>
          <w:sz w:val="28"/>
          <w:szCs w:val="28"/>
        </w:rPr>
        <w:t>各种装饰性、示意性和安全防护性的构筑物，严禁用锐角、利刺等形式</w:t>
      </w:r>
      <w:r>
        <w:rPr>
          <w:rFonts w:hint="eastAsia"/>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6、</w:t>
      </w:r>
      <w:r>
        <w:rPr>
          <w:color w:val="000000"/>
          <w:spacing w:val="-4"/>
          <w:sz w:val="28"/>
          <w:szCs w:val="28"/>
        </w:rPr>
        <w:t>各景区设置治安岗，组建联防办，负责景区内治安管理和救护工作，配置通讯联络设备，严防不法分子抢劫游客财物或危害游客生命安全</w:t>
      </w:r>
      <w:r>
        <w:rPr>
          <w:rFonts w:hint="eastAsia"/>
          <w:color w:val="000000"/>
          <w:spacing w:val="-4"/>
          <w:sz w:val="28"/>
          <w:szCs w:val="28"/>
        </w:rPr>
        <w:t>。</w:t>
      </w:r>
    </w:p>
    <w:p>
      <w:pPr>
        <w:snapToGrid w:val="0"/>
        <w:spacing w:line="360" w:lineRule="auto"/>
        <w:ind w:firstLine="560" w:firstLineChars="200"/>
        <w:rPr>
          <w:color w:val="000000"/>
          <w:spacing w:val="-4"/>
          <w:sz w:val="28"/>
          <w:szCs w:val="28"/>
        </w:rPr>
      </w:pPr>
      <w:r>
        <w:rPr>
          <w:color w:val="000000"/>
          <w:spacing w:val="-4"/>
          <w:sz w:val="28"/>
          <w:szCs w:val="28"/>
        </w:rPr>
        <w:t>7</w:t>
      </w:r>
      <w:r>
        <w:rPr>
          <w:rFonts w:hint="eastAsia"/>
          <w:color w:val="000000"/>
          <w:spacing w:val="-4"/>
          <w:sz w:val="28"/>
          <w:szCs w:val="28"/>
        </w:rPr>
        <w:t>、</w:t>
      </w:r>
      <w:r>
        <w:rPr>
          <w:color w:val="000000"/>
          <w:spacing w:val="-4"/>
          <w:sz w:val="28"/>
          <w:szCs w:val="28"/>
        </w:rPr>
        <w:t>森林公园内电力设施周围，应根据具体情况设置相应的防护设施，以保护游客的人身安全。</w:t>
      </w:r>
    </w:p>
    <w:p>
      <w:pPr>
        <w:pStyle w:val="Heading3"/>
        <w:spacing w:before="120" w:after="120"/>
      </w:pPr>
      <w:r>
        <w:rPr>
          <w:rFonts w:hint="eastAsia"/>
        </w:rPr>
        <w:t>七</w:t>
      </w:r>
      <w:r>
        <w:t>、环境卫生保护措施</w:t>
      </w:r>
    </w:p>
    <w:p>
      <w:pPr>
        <w:snapToGrid w:val="0"/>
        <w:spacing w:line="360" w:lineRule="auto"/>
        <w:ind w:firstLine="560" w:firstLineChars="200"/>
        <w:rPr>
          <w:color w:val="000000"/>
          <w:spacing w:val="-4"/>
          <w:sz w:val="28"/>
          <w:szCs w:val="28"/>
        </w:rPr>
      </w:pPr>
      <w:r>
        <w:rPr>
          <w:rFonts w:hint="eastAsia"/>
          <w:color w:val="000000"/>
          <w:spacing w:val="-4"/>
          <w:sz w:val="28"/>
          <w:szCs w:val="28"/>
        </w:rPr>
        <w:t>1、</w:t>
      </w:r>
      <w:r>
        <w:rPr>
          <w:color w:val="000000"/>
          <w:spacing w:val="-4"/>
          <w:sz w:val="28"/>
          <w:szCs w:val="28"/>
        </w:rPr>
        <w:t>合理设置垃圾箱。在主要游览线路上每隔200 m设置1 组垃圾</w:t>
      </w:r>
      <w:r>
        <w:rPr>
          <w:rFonts w:hint="eastAsia"/>
          <w:color w:val="000000"/>
          <w:spacing w:val="-4"/>
          <w:sz w:val="28"/>
          <w:szCs w:val="28"/>
        </w:rPr>
        <w:t>分类</w:t>
      </w:r>
      <w:r>
        <w:rPr>
          <w:color w:val="000000"/>
          <w:spacing w:val="-4"/>
          <w:sz w:val="28"/>
          <w:szCs w:val="28"/>
        </w:rPr>
        <w:t>收集箱。要求垃圾箱的外形设计美观，</w:t>
      </w:r>
      <w:r>
        <w:rPr>
          <w:rFonts w:hint="eastAsia"/>
          <w:color w:val="000000"/>
          <w:spacing w:val="-4"/>
          <w:sz w:val="28"/>
          <w:szCs w:val="28"/>
        </w:rPr>
        <w:t>分类</w:t>
      </w:r>
      <w:r>
        <w:rPr>
          <w:color w:val="000000"/>
          <w:spacing w:val="-4"/>
          <w:sz w:val="28"/>
          <w:szCs w:val="28"/>
        </w:rPr>
        <w:t>标示明显，适用方便。垃圾要定期回收，</w:t>
      </w:r>
      <w:r>
        <w:rPr>
          <w:rFonts w:hint="eastAsia"/>
          <w:color w:val="000000"/>
          <w:spacing w:val="-4"/>
          <w:sz w:val="28"/>
          <w:szCs w:val="28"/>
        </w:rPr>
        <w:t>分类</w:t>
      </w:r>
      <w:r>
        <w:rPr>
          <w:color w:val="000000"/>
          <w:spacing w:val="-4"/>
          <w:sz w:val="28"/>
          <w:szCs w:val="28"/>
        </w:rPr>
        <w:t>处理</w:t>
      </w:r>
      <w:r>
        <w:rPr>
          <w:rFonts w:hint="eastAsia"/>
          <w:color w:val="000000"/>
          <w:spacing w:val="-4"/>
          <w:sz w:val="28"/>
          <w:szCs w:val="28"/>
        </w:rPr>
        <w:t>。垃圾清运时封闭装车，防止散落造成二次污染。</w:t>
      </w:r>
    </w:p>
    <w:p>
      <w:pPr>
        <w:snapToGrid w:val="0"/>
        <w:spacing w:line="360" w:lineRule="auto"/>
        <w:ind w:firstLine="560" w:firstLineChars="200"/>
        <w:rPr>
          <w:color w:val="000000"/>
          <w:spacing w:val="-4"/>
          <w:sz w:val="28"/>
          <w:szCs w:val="28"/>
        </w:rPr>
      </w:pPr>
      <w:r>
        <w:rPr>
          <w:rFonts w:hint="eastAsia"/>
          <w:color w:val="000000"/>
          <w:spacing w:val="-4"/>
          <w:sz w:val="28"/>
          <w:szCs w:val="28"/>
        </w:rPr>
        <w:t>2、</w:t>
      </w:r>
      <w:r>
        <w:rPr>
          <w:color w:val="000000"/>
          <w:spacing w:val="-4"/>
          <w:sz w:val="28"/>
          <w:szCs w:val="28"/>
        </w:rPr>
        <w:t>合理修建公厕。</w:t>
      </w:r>
      <w:r>
        <w:rPr>
          <w:rFonts w:hint="eastAsia"/>
          <w:color w:val="000000"/>
          <w:spacing w:val="-4"/>
          <w:sz w:val="28"/>
          <w:szCs w:val="28"/>
        </w:rPr>
        <w:t>按照景区</w:t>
      </w:r>
      <w:r>
        <w:rPr>
          <w:color w:val="000000"/>
          <w:spacing w:val="-4"/>
          <w:sz w:val="28"/>
          <w:szCs w:val="28"/>
        </w:rPr>
        <w:t>的</w:t>
      </w:r>
      <w:r>
        <w:rPr>
          <w:rFonts w:hint="eastAsia"/>
          <w:color w:val="000000"/>
          <w:spacing w:val="-4"/>
          <w:sz w:val="28"/>
          <w:szCs w:val="28"/>
        </w:rPr>
        <w:t>A级</w:t>
      </w:r>
      <w:r>
        <w:rPr>
          <w:color w:val="000000"/>
          <w:spacing w:val="-4"/>
          <w:sz w:val="28"/>
          <w:szCs w:val="28"/>
        </w:rPr>
        <w:t>标准</w:t>
      </w:r>
      <w:r>
        <w:rPr>
          <w:rFonts w:hint="eastAsia"/>
          <w:color w:val="000000"/>
          <w:spacing w:val="-4"/>
          <w:sz w:val="28"/>
          <w:szCs w:val="28"/>
        </w:rPr>
        <w:t>建设生态厕所，保证外观整洁、内部干净、使用安全。</w:t>
      </w:r>
      <w:r>
        <w:rPr>
          <w:color w:val="000000"/>
          <w:spacing w:val="-4"/>
          <w:sz w:val="28"/>
          <w:szCs w:val="28"/>
        </w:rPr>
        <w:t>各景区及主要服务接待场所，应根据实际需要设置生态公厕。</w:t>
      </w:r>
      <w:r>
        <w:rPr>
          <w:rFonts w:hint="eastAsia"/>
          <w:color w:val="000000"/>
          <w:spacing w:val="-4"/>
          <w:sz w:val="28"/>
          <w:szCs w:val="28"/>
        </w:rPr>
        <w:t>厕所服务半径一般为</w:t>
      </w:r>
      <w:r>
        <w:rPr>
          <w:color w:val="000000"/>
          <w:spacing w:val="-4"/>
          <w:sz w:val="28"/>
          <w:szCs w:val="28"/>
        </w:rPr>
        <w:t>500</w:t>
      </w:r>
      <w:r>
        <w:rPr>
          <w:rFonts w:hint="eastAsia"/>
          <w:color w:val="000000"/>
          <w:spacing w:val="-4"/>
          <w:sz w:val="28"/>
          <w:szCs w:val="28"/>
        </w:rPr>
        <w:t>～</w:t>
      </w:r>
      <w:r>
        <w:rPr>
          <w:color w:val="000000"/>
          <w:spacing w:val="-4"/>
          <w:sz w:val="28"/>
          <w:szCs w:val="28"/>
        </w:rPr>
        <w:t>1000</w:t>
      </w:r>
      <w:r>
        <w:rPr>
          <w:rFonts w:hint="eastAsia"/>
          <w:color w:val="000000"/>
          <w:spacing w:val="-4"/>
          <w:sz w:val="28"/>
          <w:szCs w:val="28"/>
        </w:rPr>
        <w:t>m，需满足</w:t>
      </w:r>
      <w:r>
        <w:rPr>
          <w:color w:val="000000"/>
          <w:spacing w:val="-4"/>
          <w:sz w:val="28"/>
          <w:szCs w:val="28"/>
        </w:rPr>
        <w:t>30</w:t>
      </w:r>
      <w:r>
        <w:rPr>
          <w:rFonts w:hint="eastAsia"/>
          <w:color w:val="000000"/>
          <w:spacing w:val="-4"/>
          <w:sz w:val="28"/>
          <w:szCs w:val="28"/>
        </w:rPr>
        <w:t>分钟步行范围内设置厕所的需求。</w:t>
      </w:r>
      <w:r>
        <w:rPr>
          <w:color w:val="000000"/>
          <w:spacing w:val="-4"/>
          <w:sz w:val="28"/>
          <w:szCs w:val="28"/>
        </w:rPr>
        <w:t>同时设立明显指示牌，引导游客</w:t>
      </w:r>
      <w:r>
        <w:rPr>
          <w:rFonts w:hint="eastAsia"/>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4、</w:t>
      </w:r>
      <w:r>
        <w:rPr>
          <w:color w:val="000000"/>
          <w:spacing w:val="-4"/>
          <w:sz w:val="28"/>
          <w:szCs w:val="28"/>
        </w:rPr>
        <w:t>森林公园配备充足的保洁人员，对各景区、景点进行定期清扫，收集垃圾</w:t>
      </w:r>
      <w:r>
        <w:rPr>
          <w:rFonts w:hint="eastAsia"/>
          <w:color w:val="000000"/>
          <w:spacing w:val="-4"/>
          <w:sz w:val="28"/>
          <w:szCs w:val="28"/>
        </w:rPr>
        <w:t>。严禁焚烧垃圾、树叶、枯草污染空气。</w:t>
      </w:r>
      <w:r>
        <w:rPr>
          <w:color w:val="000000"/>
          <w:spacing w:val="-4"/>
          <w:sz w:val="28"/>
          <w:szCs w:val="28"/>
        </w:rPr>
        <w:t>负责森林公园内污水、垃圾废物的排放管理和各景区、景点厕所的清理。森林公园的全体工作人员应自觉宣传文明旅游的理念，并以身作则，引导游客自觉养成良好的卫生习惯，保持森林公园的环境卫生</w:t>
      </w:r>
      <w:r>
        <w:rPr>
          <w:rFonts w:hint="eastAsia"/>
          <w:color w:val="000000"/>
          <w:spacing w:val="-4"/>
          <w:sz w:val="28"/>
          <w:szCs w:val="28"/>
        </w:rPr>
        <w:t xml:space="preserve">。 </w:t>
      </w:r>
    </w:p>
    <w:p>
      <w:pPr>
        <w:snapToGrid w:val="0"/>
        <w:spacing w:line="360" w:lineRule="auto"/>
        <w:ind w:firstLine="560" w:firstLineChars="200"/>
        <w:rPr>
          <w:color w:val="000000"/>
          <w:spacing w:val="-4"/>
          <w:sz w:val="28"/>
          <w:szCs w:val="28"/>
        </w:rPr>
      </w:pPr>
      <w:r>
        <w:rPr>
          <w:color w:val="000000"/>
          <w:spacing w:val="-4"/>
          <w:sz w:val="28"/>
          <w:szCs w:val="28"/>
        </w:rPr>
        <w:t>5</w:t>
      </w:r>
      <w:r>
        <w:rPr>
          <w:rFonts w:hint="eastAsia"/>
          <w:color w:val="000000"/>
          <w:spacing w:val="-4"/>
          <w:sz w:val="28"/>
          <w:szCs w:val="28"/>
        </w:rPr>
        <w:t>、</w:t>
      </w:r>
      <w:r>
        <w:rPr>
          <w:color w:val="000000"/>
          <w:spacing w:val="-4"/>
          <w:sz w:val="28"/>
          <w:szCs w:val="28"/>
        </w:rPr>
        <w:t>各景区内设垃圾运输车，收集每日生活垃圾，并及时送至</w:t>
      </w:r>
      <w:r>
        <w:rPr>
          <w:rFonts w:hint="eastAsia"/>
          <w:color w:val="000000"/>
          <w:spacing w:val="-4"/>
          <w:sz w:val="28"/>
          <w:szCs w:val="28"/>
        </w:rPr>
        <w:t>丰宁县</w:t>
      </w:r>
      <w:r>
        <w:rPr>
          <w:color w:val="000000"/>
          <w:spacing w:val="-4"/>
          <w:sz w:val="28"/>
          <w:szCs w:val="28"/>
        </w:rPr>
        <w:t>的垃圾处理</w:t>
      </w:r>
      <w:r>
        <w:rPr>
          <w:rFonts w:hint="eastAsia"/>
          <w:color w:val="000000"/>
          <w:spacing w:val="-4"/>
          <w:sz w:val="28"/>
          <w:szCs w:val="28"/>
        </w:rPr>
        <w:t>厂</w:t>
      </w:r>
      <w:r>
        <w:rPr>
          <w:color w:val="000000"/>
          <w:spacing w:val="-4"/>
          <w:sz w:val="28"/>
          <w:szCs w:val="28"/>
        </w:rPr>
        <w:t>集中处理。污水处理设施产生的少量污泥，可作为肥料用于植树造林，种植花草等。</w:t>
      </w:r>
    </w:p>
    <w:p>
      <w:pPr>
        <w:snapToGrid w:val="0"/>
        <w:spacing w:line="360" w:lineRule="auto"/>
        <w:ind w:firstLine="560" w:firstLineChars="200"/>
        <w:rPr>
          <w:color w:val="000000"/>
          <w:spacing w:val="-4"/>
          <w:sz w:val="28"/>
          <w:szCs w:val="28"/>
        </w:rPr>
      </w:pPr>
      <w:r>
        <w:rPr>
          <w:rFonts w:hint="eastAsia"/>
          <w:color w:val="000000"/>
          <w:spacing w:val="-4"/>
          <w:sz w:val="28"/>
          <w:szCs w:val="28"/>
        </w:rPr>
        <w:t>6、在确保不降低基础设施条件和服务标准的前提下，把一次性使用变为多次反复使用或调剂使用，杜绝浪费、节约资源，减少垃圾产量。</w:t>
      </w:r>
    </w:p>
    <w:p>
      <w:pPr>
        <w:pStyle w:val="Heading1"/>
        <w:ind w:firstLine="707"/>
        <w:jc w:val="center"/>
        <w:rPr>
          <w:rFonts w:eastAsiaTheme="minorEastAsia"/>
          <w:szCs w:val="36"/>
        </w:rPr>
        <w:sectPr>
          <w:pgSz w:w="23814" w:h="16840" w:orient="landscape"/>
          <w:pgMar w:top="1440" w:right="1797" w:bottom="1440" w:left="1797" w:header="851" w:footer="992" w:gutter="0"/>
          <w:cols w:num="2" w:space="420"/>
          <w:docGrid w:linePitch="312" w:charSpace="130"/>
        </w:sectPr>
      </w:pPr>
    </w:p>
    <w:p>
      <w:pPr>
        <w:pStyle w:val="Heading1"/>
        <w:ind w:firstLine="707"/>
        <w:jc w:val="center"/>
        <w:rPr>
          <w:rFonts w:eastAsiaTheme="minorEastAsia"/>
          <w:szCs w:val="36"/>
        </w:rPr>
      </w:pPr>
      <w:bookmarkStart w:id="94" w:name="_Toc25824223"/>
      <w:r>
        <w:rPr>
          <w:rFonts w:eastAsiaTheme="minorEastAsia"/>
          <w:szCs w:val="36"/>
        </w:rPr>
        <w:t>第九章  生态文化建设规划</w:t>
      </w:r>
      <w:bookmarkEnd w:id="94"/>
    </w:p>
    <w:p>
      <w:pPr>
        <w:keepNext/>
        <w:keepLines/>
        <w:spacing w:before="240" w:after="260" w:line="415" w:lineRule="auto"/>
        <w:ind w:firstLine="627"/>
        <w:jc w:val="center"/>
        <w:outlineLvl w:val="1"/>
        <w:rPr>
          <w:b/>
          <w:bCs/>
          <w:color w:val="000000"/>
          <w:kern w:val="0"/>
          <w:sz w:val="32"/>
          <w:szCs w:val="32"/>
          <w:lang w:val="zh-CN"/>
        </w:rPr>
      </w:pPr>
      <w:bookmarkStart w:id="95" w:name="_Toc25824224"/>
      <w:r>
        <w:rPr>
          <w:b/>
          <w:bCs/>
          <w:color w:val="000000"/>
          <w:kern w:val="0"/>
          <w:sz w:val="32"/>
          <w:szCs w:val="32"/>
          <w:lang w:val="zh-CN"/>
        </w:rPr>
        <w:t>第</w:t>
      </w:r>
      <w:r>
        <w:rPr>
          <w:rFonts w:hint="eastAsia"/>
          <w:b/>
          <w:bCs/>
          <w:color w:val="000000"/>
          <w:kern w:val="0"/>
          <w:sz w:val="32"/>
          <w:szCs w:val="32"/>
          <w:lang w:val="zh-CN"/>
        </w:rPr>
        <w:t>一</w:t>
      </w:r>
      <w:r>
        <w:rPr>
          <w:b/>
          <w:bCs/>
          <w:color w:val="000000"/>
          <w:kern w:val="0"/>
          <w:sz w:val="32"/>
          <w:szCs w:val="32"/>
          <w:lang w:val="zh-CN"/>
        </w:rPr>
        <w:t>节  规划原则</w:t>
      </w:r>
      <w:bookmarkEnd w:id="95"/>
    </w:p>
    <w:p>
      <w:pPr>
        <w:pStyle w:val="Heading3"/>
        <w:spacing w:before="120" w:after="120"/>
      </w:pPr>
      <w:r>
        <w:rPr>
          <w:rFonts w:hint="eastAsia"/>
        </w:rPr>
        <w:t>一、保护开发</w:t>
      </w:r>
      <w:r>
        <w:t>相结合的原则</w:t>
      </w:r>
    </w:p>
    <w:p>
      <w:pPr>
        <w:snapToGrid w:val="0"/>
        <w:spacing w:line="360" w:lineRule="auto"/>
        <w:ind w:firstLine="560" w:firstLineChars="200"/>
        <w:rPr>
          <w:color w:val="000000"/>
          <w:spacing w:val="-4"/>
          <w:sz w:val="28"/>
          <w:szCs w:val="28"/>
        </w:rPr>
      </w:pPr>
      <w:r>
        <w:rPr>
          <w:color w:val="000000"/>
          <w:spacing w:val="-4"/>
          <w:sz w:val="28"/>
          <w:szCs w:val="28"/>
        </w:rPr>
        <w:t>森林公园建设遵循保护与开发相结合的原则，</w:t>
      </w:r>
      <w:r>
        <w:rPr>
          <w:rFonts w:hint="eastAsia"/>
          <w:color w:val="000000"/>
          <w:spacing w:val="-4"/>
          <w:sz w:val="28"/>
          <w:szCs w:val="28"/>
        </w:rPr>
        <w:t>严格</w:t>
      </w:r>
      <w:r>
        <w:rPr>
          <w:color w:val="000000"/>
          <w:spacing w:val="-4"/>
          <w:sz w:val="28"/>
          <w:szCs w:val="28"/>
        </w:rPr>
        <w:t>遵守各级森林公园管理相关条例及规定，以如何更好的保护森林资源为导向，在尽量减少或消除</w:t>
      </w:r>
      <w:r>
        <w:rPr>
          <w:rFonts w:hint="eastAsia"/>
          <w:color w:val="000000"/>
          <w:spacing w:val="-4"/>
          <w:sz w:val="28"/>
          <w:szCs w:val="28"/>
        </w:rPr>
        <w:t>人为破坏</w:t>
      </w:r>
      <w:r>
        <w:rPr>
          <w:color w:val="000000"/>
          <w:spacing w:val="-4"/>
          <w:sz w:val="28"/>
          <w:szCs w:val="28"/>
        </w:rPr>
        <w:t>的基础上，寻求资源保护与</w:t>
      </w:r>
      <w:r>
        <w:rPr>
          <w:rFonts w:hint="eastAsia"/>
          <w:color w:val="000000"/>
          <w:spacing w:val="-4"/>
          <w:sz w:val="28"/>
          <w:szCs w:val="28"/>
        </w:rPr>
        <w:t>生态文化</w:t>
      </w:r>
      <w:r>
        <w:rPr>
          <w:color w:val="000000"/>
          <w:spacing w:val="-4"/>
          <w:sz w:val="28"/>
          <w:szCs w:val="28"/>
        </w:rPr>
        <w:t>开发利用的平衡点。</w:t>
      </w:r>
    </w:p>
    <w:p>
      <w:pPr>
        <w:pStyle w:val="Heading3"/>
        <w:spacing w:before="120" w:after="120"/>
      </w:pPr>
      <w:r>
        <w:rPr>
          <w:rFonts w:hint="eastAsia"/>
        </w:rPr>
        <w:t>二</w:t>
      </w:r>
      <w:r>
        <w:t>、</w:t>
      </w:r>
      <w:r>
        <w:rPr>
          <w:rFonts w:hint="eastAsia"/>
        </w:rPr>
        <w:t>寓教于乐</w:t>
      </w:r>
      <w:r>
        <w:t>的</w:t>
      </w:r>
      <w:r>
        <w:rPr>
          <w:rFonts w:hint="eastAsia"/>
        </w:rPr>
        <w:t>生态</w:t>
      </w:r>
      <w:r>
        <w:t>文化教育原则</w:t>
      </w:r>
    </w:p>
    <w:p>
      <w:pPr>
        <w:snapToGrid w:val="0"/>
        <w:spacing w:line="360" w:lineRule="auto"/>
        <w:ind w:firstLine="560" w:firstLineChars="200"/>
        <w:rPr>
          <w:color w:val="000000"/>
          <w:spacing w:val="-4"/>
          <w:sz w:val="28"/>
          <w:szCs w:val="28"/>
        </w:rPr>
      </w:pPr>
      <w:r>
        <w:rPr>
          <w:color w:val="000000"/>
          <w:spacing w:val="-4"/>
          <w:sz w:val="28"/>
          <w:szCs w:val="28"/>
        </w:rPr>
        <w:t>以普及生态知识，增强生态意识，树立生态道德，弘扬生态文明，加强生态道德伦理宣传教育为宗旨，倡导人与自然和谐的重要价值观，</w:t>
      </w:r>
      <w:r>
        <w:rPr>
          <w:rFonts w:hint="eastAsia"/>
          <w:color w:val="000000"/>
          <w:spacing w:val="-4"/>
          <w:sz w:val="28"/>
          <w:szCs w:val="28"/>
        </w:rPr>
        <w:t>在国家森林公园开展各种“寓教于游、寓教于乐”的生态教育活动，</w:t>
      </w:r>
      <w:r>
        <w:rPr>
          <w:color w:val="000000"/>
          <w:spacing w:val="-4"/>
          <w:sz w:val="28"/>
          <w:szCs w:val="28"/>
        </w:rPr>
        <w:t>使生态、文化、产业三大体系建设和谐发展。</w:t>
      </w:r>
    </w:p>
    <w:p>
      <w:pPr>
        <w:pStyle w:val="Heading3"/>
        <w:spacing w:before="120" w:after="120"/>
      </w:pPr>
      <w:r>
        <w:rPr>
          <w:rFonts w:hint="eastAsia"/>
        </w:rPr>
        <w:t>三</w:t>
      </w:r>
      <w:r>
        <w:t>、</w:t>
      </w:r>
      <w:r>
        <w:rPr>
          <w:rFonts w:hint="eastAsia"/>
        </w:rPr>
        <w:t>文化</w:t>
      </w:r>
      <w:r>
        <w:t>多元、形式多样原则</w:t>
      </w:r>
    </w:p>
    <w:p>
      <w:pPr>
        <w:snapToGrid w:val="0"/>
        <w:spacing w:line="360" w:lineRule="auto"/>
        <w:ind w:firstLine="560" w:firstLineChars="200"/>
        <w:rPr>
          <w:color w:val="000000"/>
          <w:spacing w:val="-4"/>
          <w:sz w:val="28"/>
          <w:szCs w:val="28"/>
        </w:rPr>
      </w:pPr>
      <w:r>
        <w:rPr>
          <w:rFonts w:hint="eastAsia"/>
          <w:color w:val="000000"/>
          <w:spacing w:val="-4"/>
          <w:sz w:val="28"/>
          <w:szCs w:val="28"/>
        </w:rPr>
        <w:t>全面</w:t>
      </w:r>
      <w:r>
        <w:rPr>
          <w:color w:val="000000"/>
          <w:spacing w:val="-4"/>
          <w:sz w:val="28"/>
          <w:szCs w:val="28"/>
        </w:rPr>
        <w:t>分析</w:t>
      </w:r>
      <w:r>
        <w:rPr>
          <w:rFonts w:hint="eastAsia"/>
          <w:color w:val="000000"/>
          <w:spacing w:val="-4"/>
          <w:sz w:val="28"/>
          <w:szCs w:val="28"/>
        </w:rPr>
        <w:t>公园</w:t>
      </w:r>
      <w:r>
        <w:rPr>
          <w:color w:val="000000"/>
          <w:spacing w:val="-4"/>
          <w:sz w:val="28"/>
          <w:szCs w:val="28"/>
        </w:rPr>
        <w:t>的特点，深入</w:t>
      </w:r>
      <w:r>
        <w:rPr>
          <w:rFonts w:hint="eastAsia"/>
          <w:color w:val="000000"/>
          <w:spacing w:val="-4"/>
          <w:sz w:val="28"/>
          <w:szCs w:val="28"/>
        </w:rPr>
        <w:t>挖掘</w:t>
      </w:r>
      <w:r>
        <w:rPr>
          <w:color w:val="000000"/>
          <w:spacing w:val="-4"/>
          <w:sz w:val="28"/>
          <w:szCs w:val="28"/>
        </w:rPr>
        <w:t>其森林文化、民俗文化、宗教文化等多层</w:t>
      </w:r>
      <w:r>
        <w:rPr>
          <w:rFonts w:hint="eastAsia"/>
          <w:color w:val="000000"/>
          <w:spacing w:val="-4"/>
          <w:sz w:val="28"/>
          <w:szCs w:val="28"/>
        </w:rPr>
        <w:t>次</w:t>
      </w:r>
      <w:r>
        <w:rPr>
          <w:color w:val="000000"/>
          <w:spacing w:val="-4"/>
          <w:sz w:val="28"/>
          <w:szCs w:val="28"/>
        </w:rPr>
        <w:t>的文化</w:t>
      </w:r>
      <w:r>
        <w:rPr>
          <w:rFonts w:hint="eastAsia"/>
          <w:color w:val="000000"/>
          <w:spacing w:val="-4"/>
          <w:sz w:val="28"/>
          <w:szCs w:val="28"/>
        </w:rPr>
        <w:t>内涵</w:t>
      </w:r>
      <w:r>
        <w:rPr>
          <w:color w:val="000000"/>
          <w:spacing w:val="-4"/>
          <w:sz w:val="28"/>
          <w:szCs w:val="28"/>
        </w:rPr>
        <w:t>，满足</w:t>
      </w:r>
      <w:r>
        <w:rPr>
          <w:rFonts w:hint="eastAsia"/>
          <w:color w:val="000000"/>
          <w:spacing w:val="-4"/>
          <w:sz w:val="28"/>
          <w:szCs w:val="28"/>
        </w:rPr>
        <w:t>社会</w:t>
      </w:r>
      <w:r>
        <w:rPr>
          <w:color w:val="000000"/>
          <w:spacing w:val="-4"/>
          <w:sz w:val="28"/>
          <w:szCs w:val="28"/>
        </w:rPr>
        <w:t>多元化的需求。创建融休闲、养生、观赏、文化、运动功能于一体，森林与生态结合，森林与文化结合，森林与产业结构调整结合的生态文化。</w:t>
      </w:r>
    </w:p>
    <w:p>
      <w:pPr>
        <w:pStyle w:val="Heading3"/>
        <w:spacing w:before="120" w:after="120"/>
      </w:pPr>
      <w:r>
        <w:rPr>
          <w:rFonts w:hint="eastAsia"/>
        </w:rPr>
        <w:t>四</w:t>
      </w:r>
      <w:r>
        <w:t>、</w:t>
      </w:r>
      <w:r>
        <w:rPr>
          <w:rFonts w:hint="eastAsia"/>
        </w:rPr>
        <w:t>因地制宜原则</w:t>
      </w:r>
    </w:p>
    <w:p>
      <w:pPr>
        <w:snapToGrid w:val="0"/>
        <w:spacing w:line="360" w:lineRule="auto"/>
        <w:ind w:firstLine="560" w:firstLineChars="200"/>
        <w:rPr>
          <w:color w:val="000000"/>
          <w:spacing w:val="-4"/>
          <w:sz w:val="28"/>
          <w:szCs w:val="28"/>
        </w:rPr>
      </w:pPr>
      <w:r>
        <w:rPr>
          <w:color w:val="000000"/>
          <w:spacing w:val="-4"/>
          <w:sz w:val="28"/>
          <w:szCs w:val="28"/>
        </w:rPr>
        <w:t>生态文化建设从实际出发，依托现有动植物资源优势，充分挖掘和发挥当地文化特色，</w:t>
      </w:r>
      <w:r>
        <w:rPr>
          <w:rFonts w:hint="eastAsia"/>
          <w:color w:val="000000"/>
          <w:spacing w:val="-4"/>
          <w:sz w:val="28"/>
          <w:szCs w:val="28"/>
        </w:rPr>
        <w:t>明确生态文化建设的主要方向、建设重点和功能布局，</w:t>
      </w:r>
      <w:r>
        <w:rPr>
          <w:color w:val="000000"/>
          <w:spacing w:val="-4"/>
          <w:sz w:val="28"/>
          <w:szCs w:val="28"/>
        </w:rPr>
        <w:t>形成独特风格和地方特色，并将其建设发展为人们乐于接受且富有教育意义的生态文化产品，丰富森林公园生态文化建设内涵。</w:t>
      </w:r>
    </w:p>
    <w:p>
      <w:pPr>
        <w:keepNext/>
        <w:keepLines/>
        <w:spacing w:before="240" w:after="260" w:line="415" w:lineRule="auto"/>
        <w:ind w:firstLine="627"/>
        <w:jc w:val="center"/>
        <w:outlineLvl w:val="1"/>
        <w:rPr>
          <w:b/>
          <w:bCs/>
          <w:color w:val="000000"/>
          <w:kern w:val="0"/>
          <w:sz w:val="32"/>
          <w:szCs w:val="32"/>
          <w:lang w:val="zh-CN"/>
        </w:rPr>
      </w:pPr>
      <w:bookmarkStart w:id="96" w:name="_Toc502043473"/>
      <w:bookmarkStart w:id="97" w:name="_Toc347849344"/>
      <w:bookmarkStart w:id="98" w:name="_Toc348889004"/>
      <w:bookmarkStart w:id="99" w:name="_Toc25824225"/>
      <w:r>
        <w:rPr>
          <w:rFonts w:hint="eastAsia"/>
          <w:b/>
          <w:bCs/>
          <w:color w:val="000000"/>
          <w:kern w:val="0"/>
          <w:sz w:val="32"/>
          <w:szCs w:val="32"/>
          <w:lang w:val="zh-CN"/>
        </w:rPr>
        <w:t>第二节 生态文化建设重点和布局</w:t>
      </w:r>
      <w:bookmarkEnd w:id="96"/>
      <w:bookmarkEnd w:id="97"/>
      <w:bookmarkEnd w:id="98"/>
      <w:bookmarkEnd w:id="99"/>
    </w:p>
    <w:p>
      <w:pPr>
        <w:pStyle w:val="Heading3"/>
        <w:spacing w:before="120" w:after="120"/>
      </w:pPr>
      <w:r>
        <w:rPr>
          <w:rFonts w:hint="eastAsia"/>
        </w:rPr>
        <w:t>一、生态文化主题定位</w:t>
      </w:r>
    </w:p>
    <w:p>
      <w:pPr>
        <w:snapToGrid w:val="0"/>
        <w:spacing w:line="360" w:lineRule="auto"/>
        <w:ind w:firstLine="560" w:firstLineChars="200"/>
        <w:rPr>
          <w:color w:val="000000"/>
          <w:spacing w:val="-4"/>
          <w:sz w:val="28"/>
          <w:szCs w:val="28"/>
        </w:rPr>
      </w:pPr>
      <w:r>
        <w:rPr>
          <w:rFonts w:hint="eastAsia"/>
          <w:color w:val="000000"/>
          <w:spacing w:val="-4"/>
          <w:sz w:val="28"/>
          <w:szCs w:val="28"/>
        </w:rPr>
        <w:t>1、满蒙</w:t>
      </w:r>
      <w:r>
        <w:rPr>
          <w:color w:val="000000"/>
          <w:spacing w:val="-4"/>
          <w:sz w:val="28"/>
          <w:szCs w:val="28"/>
        </w:rPr>
        <w:t>文化</w:t>
      </w:r>
    </w:p>
    <w:p>
      <w:pPr>
        <w:snapToGrid w:val="0"/>
        <w:spacing w:line="360" w:lineRule="auto"/>
        <w:ind w:firstLine="560" w:firstLineChars="200"/>
        <w:rPr>
          <w:color w:val="000000"/>
          <w:spacing w:val="-4"/>
          <w:sz w:val="28"/>
          <w:szCs w:val="28"/>
        </w:rPr>
      </w:pPr>
      <w:r>
        <w:rPr>
          <w:rFonts w:hint="eastAsia"/>
          <w:color w:val="000000"/>
          <w:spacing w:val="-4"/>
          <w:sz w:val="28"/>
          <w:szCs w:val="28"/>
        </w:rPr>
        <w:t>丰宁满族自治县是全国十一个满族自治县之一，是我国重要的满族聚集区，满族人口占总人口的62.5%。满族入关前为渔猎民族，渔猎文化在满族群众中世代传承，影响至深。同时，丰宁县地处内蒙高原南麓，也是蒙古族重要的活动区域，受蒙古文化、生活影响同样较大，充分结合满蒙文化对森林公园文化融入提供了基础和条件。</w:t>
      </w:r>
    </w:p>
    <w:p>
      <w:pPr>
        <w:snapToGrid w:val="0"/>
        <w:spacing w:line="360" w:lineRule="auto"/>
        <w:ind w:firstLine="560" w:firstLineChars="200"/>
        <w:rPr>
          <w:color w:val="000000"/>
          <w:spacing w:val="-4"/>
          <w:sz w:val="28"/>
          <w:szCs w:val="28"/>
        </w:rPr>
      </w:pPr>
      <w:r>
        <w:rPr>
          <w:rFonts w:hint="eastAsia"/>
          <w:color w:val="000000"/>
          <w:spacing w:val="-4"/>
          <w:sz w:val="28"/>
          <w:szCs w:val="28"/>
        </w:rPr>
        <w:t>2、森林</w:t>
      </w:r>
      <w:r>
        <w:rPr>
          <w:color w:val="000000"/>
          <w:spacing w:val="-4"/>
          <w:sz w:val="28"/>
          <w:szCs w:val="28"/>
        </w:rPr>
        <w:t>文化</w:t>
      </w:r>
    </w:p>
    <w:p>
      <w:pPr>
        <w:snapToGrid w:val="0"/>
        <w:spacing w:line="360" w:lineRule="auto"/>
        <w:ind w:firstLine="560" w:firstLineChars="200"/>
        <w:rPr>
          <w:color w:val="000000"/>
          <w:spacing w:val="-4"/>
          <w:sz w:val="28"/>
          <w:szCs w:val="28"/>
        </w:rPr>
      </w:pPr>
      <w:r>
        <w:rPr>
          <w:rFonts w:hint="eastAsia"/>
          <w:color w:val="000000"/>
          <w:spacing w:val="-4"/>
          <w:sz w:val="28"/>
          <w:szCs w:val="28"/>
        </w:rPr>
        <w:t>森林</w:t>
      </w:r>
      <w:r>
        <w:rPr>
          <w:color w:val="000000"/>
          <w:spacing w:val="-4"/>
          <w:sz w:val="28"/>
          <w:szCs w:val="28"/>
        </w:rPr>
        <w:t>公园内的</w:t>
      </w:r>
      <w:r>
        <w:rPr>
          <w:rFonts w:hint="eastAsia"/>
          <w:color w:val="000000"/>
          <w:spacing w:val="-4"/>
          <w:sz w:val="28"/>
          <w:szCs w:val="28"/>
        </w:rPr>
        <w:t>千松坝林场造林是 1999 年启动的“再造三个塞罕坝”项目之一，千松坝秉承塞罕坝精神，以艰苦创业为核心，以科学求实和开拓创新为支撑，以无私奉献和爱岗敬业为价值取向，以此构成一个完整的精神体系，是塞罕坝</w:t>
      </w:r>
      <w:r>
        <w:rPr>
          <w:color w:val="000000"/>
          <w:spacing w:val="-4"/>
          <w:sz w:val="28"/>
          <w:szCs w:val="28"/>
        </w:rPr>
        <w:t>精神</w:t>
      </w:r>
      <w:r>
        <w:rPr>
          <w:rFonts w:hint="eastAsia"/>
          <w:color w:val="000000"/>
          <w:spacing w:val="-4"/>
          <w:sz w:val="28"/>
          <w:szCs w:val="28"/>
        </w:rPr>
        <w:t>的</w:t>
      </w:r>
      <w:r>
        <w:rPr>
          <w:color w:val="000000"/>
          <w:spacing w:val="-4"/>
          <w:sz w:val="28"/>
          <w:szCs w:val="28"/>
        </w:rPr>
        <w:t>传播地</w:t>
      </w:r>
      <w:r>
        <w:rPr>
          <w:rFonts w:hint="eastAsia"/>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3、马文化</w:t>
      </w:r>
    </w:p>
    <w:p>
      <w:pPr>
        <w:snapToGrid w:val="0"/>
        <w:spacing w:line="360" w:lineRule="auto"/>
        <w:ind w:firstLine="560" w:firstLineChars="200"/>
        <w:rPr>
          <w:color w:val="000000"/>
          <w:spacing w:val="-4"/>
          <w:sz w:val="28"/>
          <w:szCs w:val="28"/>
        </w:rPr>
      </w:pPr>
      <w:r>
        <w:rPr>
          <w:rFonts w:hint="eastAsia"/>
          <w:color w:val="000000"/>
          <w:spacing w:val="-4"/>
          <w:sz w:val="28"/>
          <w:szCs w:val="28"/>
        </w:rPr>
        <w:t>习近平总书记2</w:t>
      </w:r>
      <w:r>
        <w:rPr>
          <w:color w:val="000000"/>
          <w:spacing w:val="-4"/>
          <w:sz w:val="28"/>
          <w:szCs w:val="28"/>
        </w:rPr>
        <w:t>014</w:t>
      </w:r>
      <w:r>
        <w:rPr>
          <w:rFonts w:hint="eastAsia"/>
          <w:color w:val="000000"/>
          <w:spacing w:val="-4"/>
          <w:sz w:val="28"/>
          <w:szCs w:val="28"/>
        </w:rPr>
        <w:t>年5月出席世界汗血马协会特特别大会暨中国马文化节主席会议上做出关于马精神的重要讲话，他指出：马在中华文化中具有重要地位，中国的马文化源远流长。建设国家需要万马奔腾的气势，推动发展需要快马加鞭的劲头，开拓创新需要一马当先的勇气。马是奋斗不止、自强不息的象征，马是吃苦耐劳、勇往直前的代表。中国人民正在策马扬鞭、马不停蹄，为实现中华民族伟大复兴的中国梦而努力奋斗。</w:t>
      </w:r>
    </w:p>
    <w:p>
      <w:pPr>
        <w:snapToGrid w:val="0"/>
        <w:spacing w:line="360" w:lineRule="auto"/>
        <w:ind w:firstLine="560" w:firstLineChars="200"/>
        <w:rPr>
          <w:color w:val="000000"/>
          <w:spacing w:val="-4"/>
          <w:sz w:val="28"/>
          <w:szCs w:val="28"/>
        </w:rPr>
      </w:pPr>
      <w:r>
        <w:rPr>
          <w:rFonts w:hint="eastAsia"/>
          <w:color w:val="000000"/>
          <w:spacing w:val="-4"/>
          <w:sz w:val="28"/>
          <w:szCs w:val="28"/>
        </w:rPr>
        <w:t>距历史记载，森林公园京北第一草原片区所在的大滩镇在春秋战国时期就是燕国的重要牧场之一。忽必烈在此整顿铁骑，挥戈中原，通过全国。清朝在此蛇热河马场，被称为海留图，最精锐骑兵——热河十万铁骑在此养马屯兵。坝上人家每家都有马，生产生活都离不开马，现有马匹8</w:t>
      </w:r>
      <w:r>
        <w:rPr>
          <w:color w:val="000000"/>
          <w:spacing w:val="-4"/>
          <w:sz w:val="28"/>
          <w:szCs w:val="28"/>
        </w:rPr>
        <w:t>000</w:t>
      </w:r>
      <w:r>
        <w:rPr>
          <w:rFonts w:hint="eastAsia"/>
          <w:color w:val="000000"/>
          <w:spacing w:val="-4"/>
          <w:sz w:val="28"/>
          <w:szCs w:val="28"/>
        </w:rPr>
        <w:t>多匹，是全国马匹数量最多的小镇。</w:t>
      </w:r>
    </w:p>
    <w:p>
      <w:pPr>
        <w:snapToGrid w:val="0"/>
        <w:spacing w:line="360" w:lineRule="auto"/>
        <w:ind w:firstLine="560" w:firstLineChars="200"/>
        <w:rPr>
          <w:color w:val="000000"/>
          <w:spacing w:val="-4"/>
          <w:sz w:val="28"/>
          <w:szCs w:val="28"/>
        </w:rPr>
      </w:pPr>
      <w:r>
        <w:rPr>
          <w:rFonts w:hint="eastAsia"/>
          <w:color w:val="000000"/>
          <w:spacing w:val="-4"/>
          <w:sz w:val="28"/>
          <w:szCs w:val="28"/>
        </w:rPr>
        <w:t>4、宗教</w:t>
      </w:r>
      <w:r>
        <w:rPr>
          <w:color w:val="000000"/>
          <w:spacing w:val="-4"/>
          <w:sz w:val="28"/>
          <w:szCs w:val="28"/>
        </w:rPr>
        <w:t>文化</w:t>
      </w:r>
    </w:p>
    <w:p>
      <w:pPr>
        <w:snapToGrid w:val="0"/>
        <w:spacing w:line="360" w:lineRule="auto"/>
        <w:ind w:firstLine="560" w:firstLineChars="200"/>
        <w:rPr>
          <w:color w:val="000000"/>
          <w:spacing w:val="-4"/>
          <w:sz w:val="28"/>
          <w:szCs w:val="28"/>
        </w:rPr>
      </w:pPr>
      <w:r>
        <w:rPr>
          <w:rFonts w:hint="eastAsia"/>
          <w:color w:val="000000"/>
          <w:spacing w:val="-4"/>
          <w:sz w:val="28"/>
          <w:szCs w:val="28"/>
        </w:rPr>
        <w:t>森林</w:t>
      </w:r>
      <w:r>
        <w:rPr>
          <w:color w:val="000000"/>
          <w:spacing w:val="-4"/>
          <w:sz w:val="28"/>
          <w:szCs w:val="28"/>
        </w:rPr>
        <w:t>公园的白云古洞片区开创了我国宗教史上僧、道、尼共居一山修行的先河。</w:t>
      </w:r>
      <w:r>
        <w:rPr>
          <w:rFonts w:hint="eastAsia"/>
          <w:color w:val="000000"/>
          <w:spacing w:val="-4"/>
          <w:sz w:val="28"/>
          <w:szCs w:val="28"/>
        </w:rPr>
        <w:t>片区</w:t>
      </w:r>
      <w:r>
        <w:rPr>
          <w:color w:val="000000"/>
          <w:spacing w:val="-4"/>
          <w:sz w:val="28"/>
          <w:szCs w:val="28"/>
        </w:rPr>
        <w:t>内现有</w:t>
      </w:r>
      <w:r>
        <w:rPr>
          <w:rFonts w:hint="eastAsia"/>
          <w:color w:val="000000"/>
          <w:spacing w:val="-4"/>
          <w:sz w:val="28"/>
          <w:szCs w:val="28"/>
        </w:rPr>
        <w:t>“三寺”——</w:t>
      </w:r>
      <w:r>
        <w:rPr>
          <w:color w:val="000000"/>
          <w:spacing w:val="-4"/>
          <w:sz w:val="28"/>
          <w:szCs w:val="28"/>
        </w:rPr>
        <w:t>宝华寺、青云观、隐仙庵</w:t>
      </w:r>
      <w:r>
        <w:rPr>
          <w:rFonts w:hint="eastAsia"/>
          <w:color w:val="000000"/>
          <w:spacing w:val="-4"/>
          <w:sz w:val="28"/>
          <w:szCs w:val="28"/>
        </w:rPr>
        <w:t>遗址。云雾山</w:t>
      </w:r>
      <w:r>
        <w:rPr>
          <w:color w:val="000000"/>
          <w:spacing w:val="-4"/>
          <w:sz w:val="28"/>
          <w:szCs w:val="28"/>
        </w:rPr>
        <w:t>片区的</w:t>
      </w:r>
      <w:r>
        <w:rPr>
          <w:rFonts w:hint="eastAsia"/>
          <w:color w:val="000000"/>
          <w:spacing w:val="-4"/>
          <w:sz w:val="28"/>
          <w:szCs w:val="28"/>
        </w:rPr>
        <w:t>京宁寺原名弘济寺，历史悠久，始建于辽代，香火鼎盛，佛光及显圣之处众多，距今已有600多年的历史，曾培育过众多出家信众，修行成道，</w:t>
      </w:r>
      <w:r>
        <w:rPr>
          <w:color w:val="000000"/>
          <w:spacing w:val="-4"/>
          <w:sz w:val="28"/>
          <w:szCs w:val="28"/>
        </w:rPr>
        <w:t>后</w:t>
      </w:r>
      <w:r>
        <w:rPr>
          <w:rFonts w:hint="eastAsia"/>
          <w:color w:val="000000"/>
          <w:spacing w:val="-4"/>
          <w:sz w:val="28"/>
          <w:szCs w:val="28"/>
        </w:rPr>
        <w:t>被</w:t>
      </w:r>
      <w:r>
        <w:rPr>
          <w:color w:val="000000"/>
          <w:spacing w:val="-4"/>
          <w:sz w:val="28"/>
          <w:szCs w:val="28"/>
        </w:rPr>
        <w:t>损毁</w:t>
      </w:r>
      <w:r>
        <w:rPr>
          <w:rFonts w:hint="eastAsia"/>
          <w:color w:val="000000"/>
          <w:spacing w:val="-4"/>
          <w:sz w:val="28"/>
          <w:szCs w:val="28"/>
        </w:rPr>
        <w:t>。如今</w:t>
      </w:r>
      <w:r>
        <w:rPr>
          <w:color w:val="000000"/>
          <w:spacing w:val="-4"/>
          <w:sz w:val="28"/>
          <w:szCs w:val="28"/>
        </w:rPr>
        <w:t>，片区内有</w:t>
      </w:r>
      <w:r>
        <w:rPr>
          <w:rFonts w:hint="eastAsia"/>
          <w:color w:val="000000"/>
          <w:spacing w:val="-4"/>
          <w:sz w:val="28"/>
          <w:szCs w:val="28"/>
        </w:rPr>
        <w:t>复建的京宁寺一座。</w:t>
      </w:r>
    </w:p>
    <w:p>
      <w:pPr>
        <w:pStyle w:val="Heading3"/>
        <w:spacing w:before="120" w:after="120"/>
      </w:pPr>
      <w:r>
        <w:rPr>
          <w:rFonts w:hint="eastAsia"/>
        </w:rPr>
        <w:t>二、生态文化建设重点</w:t>
      </w:r>
    </w:p>
    <w:p>
      <w:pPr>
        <w:snapToGrid w:val="0"/>
        <w:spacing w:line="360" w:lineRule="auto"/>
        <w:ind w:firstLine="560" w:firstLineChars="200"/>
        <w:rPr>
          <w:color w:val="000000"/>
          <w:spacing w:val="-4"/>
          <w:sz w:val="28"/>
          <w:szCs w:val="28"/>
        </w:rPr>
      </w:pPr>
      <w:r>
        <w:rPr>
          <w:rFonts w:hint="eastAsia"/>
          <w:color w:val="000000"/>
          <w:spacing w:val="-4"/>
          <w:sz w:val="28"/>
          <w:szCs w:val="28"/>
        </w:rPr>
        <w:t>加强生态文化基础设施建设。根据丰宁国家森林公园实际情况，加强森林课堂、解说步道以及宣传科普的标识、标牌、解说牌等生态文化基础设施建设，进一步完善现有生态文化的配套设施，不断强化这些设施的科普教育功能，为人们了解森林、认识生态、探索自然提供良好的场所和条件。</w:t>
      </w:r>
    </w:p>
    <w:p>
      <w:pPr>
        <w:snapToGrid w:val="0"/>
        <w:spacing w:line="360" w:lineRule="auto"/>
        <w:ind w:firstLine="560" w:firstLineChars="200"/>
        <w:rPr>
          <w:color w:val="000000"/>
          <w:spacing w:val="-4"/>
          <w:sz w:val="28"/>
          <w:szCs w:val="28"/>
        </w:rPr>
      </w:pPr>
      <w:r>
        <w:rPr>
          <w:rFonts w:hint="eastAsia"/>
          <w:color w:val="000000"/>
          <w:spacing w:val="-4"/>
          <w:sz w:val="28"/>
          <w:szCs w:val="28"/>
        </w:rPr>
        <w:t>积极开展自然科普教育。充分认识、挖掘森林公园内各类自然文化资源的生态价值、美学价值、文化价值、游憩价值和教育价值，充实自然科普内涵；整理规范各类资源和景区景点的导游词、解说词，提高导游和解说的科学性、教育性和趣昧性；通过网站、编辑出版书籍、园报、宣传册、光盘等各种宣传品和举办各种艺术创作、表演、节庆等主题活动，使人们在游览休闲过程中拓宽对自然的认知，受到自然生态知识的科普教育，真正达到知性之旅。</w:t>
      </w:r>
    </w:p>
    <w:p>
      <w:pPr>
        <w:snapToGrid w:val="0"/>
        <w:spacing w:line="360" w:lineRule="auto"/>
        <w:ind w:firstLine="560" w:firstLineChars="200"/>
        <w:rPr>
          <w:color w:val="000000"/>
          <w:spacing w:val="-4"/>
          <w:sz w:val="28"/>
          <w:szCs w:val="28"/>
        </w:rPr>
      </w:pPr>
      <w:r>
        <w:rPr>
          <w:rFonts w:hint="eastAsia"/>
          <w:color w:val="000000"/>
          <w:spacing w:val="-4"/>
          <w:sz w:val="28"/>
          <w:szCs w:val="28"/>
        </w:rPr>
        <w:t>深入挖掘生态文化内涵。根据丰宁国家森林公园资源的特点，深入挖掘森林文化、满蒙文化等发展潜力，并将其建设发展为人们乐于接受且富有教育意义的生态文化产品，不断丰富森林公园生态文化建设的内涵，向社会提供更多、更精彩、更有教育意义的生态文化产品，满足社会多元化的需求。</w:t>
      </w:r>
    </w:p>
    <w:p>
      <w:pPr>
        <w:snapToGrid w:val="0"/>
        <w:spacing w:line="360" w:lineRule="auto"/>
        <w:ind w:firstLine="560" w:firstLineChars="200"/>
        <w:rPr>
          <w:color w:val="000000"/>
          <w:spacing w:val="-4"/>
          <w:sz w:val="28"/>
          <w:szCs w:val="28"/>
        </w:rPr>
      </w:pPr>
      <w:r>
        <w:rPr>
          <w:rFonts w:hint="eastAsia"/>
          <w:color w:val="000000"/>
          <w:spacing w:val="-4"/>
          <w:sz w:val="28"/>
          <w:szCs w:val="28"/>
        </w:rPr>
        <w:t>加强未成年人的生态道德教育。充分利用森林公园自身的优势，积极开展适合未成年人特点和兴趣爱好的各种自然科普和生态道德教育活动，结合中小学生夏(冬)令营、春(秋)游及平常的自然教育课程等，建设高标准的生态科普和生态道德教育基地，把森林公园建设成为对未成年人进行生态道德教育的最生动的课堂。</w:t>
      </w:r>
    </w:p>
    <w:p>
      <w:pPr>
        <w:pStyle w:val="Heading3"/>
        <w:spacing w:before="120" w:after="120"/>
      </w:pPr>
      <w:r>
        <w:rPr>
          <w:rFonts w:hint="eastAsia"/>
        </w:rPr>
        <w:t>三、生态文化建设布局</w:t>
      </w:r>
    </w:p>
    <w:p>
      <w:pPr>
        <w:snapToGrid w:val="0"/>
        <w:spacing w:line="360" w:lineRule="auto"/>
        <w:ind w:firstLine="560" w:firstLineChars="200"/>
        <w:rPr>
          <w:color w:val="000000"/>
          <w:spacing w:val="-4"/>
          <w:sz w:val="28"/>
          <w:szCs w:val="28"/>
        </w:rPr>
      </w:pPr>
      <w:r>
        <w:rPr>
          <w:rFonts w:hint="eastAsia"/>
          <w:color w:val="000000"/>
          <w:spacing w:val="-4"/>
          <w:sz w:val="28"/>
          <w:szCs w:val="28"/>
        </w:rPr>
        <w:t>根据森林公园各景区森林与自然生态</w:t>
      </w:r>
      <w:r>
        <w:rPr>
          <w:color w:val="000000"/>
          <w:spacing w:val="-4"/>
          <w:sz w:val="28"/>
          <w:szCs w:val="28"/>
        </w:rPr>
        <w:t>系</w:t>
      </w:r>
      <w:r>
        <w:rPr>
          <w:rFonts w:hint="eastAsia"/>
          <w:color w:val="000000"/>
          <w:spacing w:val="-4"/>
          <w:sz w:val="28"/>
          <w:szCs w:val="28"/>
        </w:rPr>
        <w:t>统</w:t>
      </w:r>
      <w:r>
        <w:rPr>
          <w:color w:val="000000"/>
          <w:spacing w:val="-4"/>
          <w:sz w:val="28"/>
          <w:szCs w:val="28"/>
        </w:rPr>
        <w:t>特点、</w:t>
      </w:r>
      <w:r>
        <w:rPr>
          <w:rFonts w:hint="eastAsia"/>
          <w:color w:val="000000"/>
          <w:spacing w:val="-4"/>
          <w:sz w:val="28"/>
          <w:szCs w:val="28"/>
        </w:rPr>
        <w:t>生态</w:t>
      </w:r>
      <w:r>
        <w:rPr>
          <w:color w:val="000000"/>
          <w:spacing w:val="-4"/>
          <w:sz w:val="28"/>
          <w:szCs w:val="28"/>
        </w:rPr>
        <w:t>文</w:t>
      </w:r>
      <w:r>
        <w:rPr>
          <w:rFonts w:hint="eastAsia"/>
          <w:color w:val="000000"/>
          <w:spacing w:val="-4"/>
          <w:sz w:val="28"/>
          <w:szCs w:val="28"/>
        </w:rPr>
        <w:t>化组</w:t>
      </w:r>
      <w:r>
        <w:rPr>
          <w:color w:val="000000"/>
          <w:spacing w:val="-4"/>
          <w:sz w:val="28"/>
          <w:szCs w:val="28"/>
        </w:rPr>
        <w:t>成要</w:t>
      </w:r>
      <w:r>
        <w:rPr>
          <w:rFonts w:hint="eastAsia"/>
          <w:color w:val="000000"/>
          <w:spacing w:val="-4"/>
          <w:sz w:val="28"/>
          <w:szCs w:val="28"/>
        </w:rPr>
        <w:t>素独特性，确定森林公园生态文化建设</w:t>
      </w:r>
      <w:r>
        <w:rPr>
          <w:color w:val="000000"/>
          <w:spacing w:val="-4"/>
          <w:sz w:val="28"/>
          <w:szCs w:val="28"/>
        </w:rPr>
        <w:t>布</w:t>
      </w:r>
      <w:r>
        <w:rPr>
          <w:rFonts w:hint="eastAsia"/>
          <w:color w:val="000000"/>
          <w:spacing w:val="-4"/>
          <w:sz w:val="28"/>
          <w:szCs w:val="28"/>
        </w:rPr>
        <w:t>局，详见表9-1。</w:t>
      </w:r>
    </w:p>
    <w:p>
      <w:pPr>
        <w:widowControl/>
        <w:adjustRightInd w:val="0"/>
        <w:snapToGrid w:val="0"/>
        <w:spacing w:line="360" w:lineRule="auto"/>
        <w:jc w:val="center"/>
        <w:rPr>
          <w:rFonts w:eastAsiaTheme="minorEastAsia"/>
          <w:b/>
          <w:sz w:val="24"/>
          <w:szCs w:val="24"/>
        </w:rPr>
      </w:pPr>
      <w:r>
        <w:rPr>
          <w:rFonts w:eastAsiaTheme="minorEastAsia" w:hint="eastAsia"/>
          <w:b/>
          <w:sz w:val="24"/>
          <w:szCs w:val="24"/>
        </w:rPr>
        <w:t>表9-1</w:t>
      </w:r>
      <w:r>
        <w:rPr>
          <w:rFonts w:eastAsiaTheme="minorEastAsia"/>
          <w:b/>
          <w:sz w:val="24"/>
          <w:szCs w:val="24"/>
        </w:rPr>
        <w:t xml:space="preserve"> </w:t>
      </w:r>
      <w:r>
        <w:rPr>
          <w:rFonts w:eastAsiaTheme="minorEastAsia" w:hint="eastAsia"/>
          <w:b/>
          <w:sz w:val="24"/>
          <w:szCs w:val="24"/>
        </w:rPr>
        <w:t>生态</w:t>
      </w:r>
      <w:r>
        <w:rPr>
          <w:rFonts w:eastAsiaTheme="minorEastAsia"/>
          <w:b/>
          <w:sz w:val="24"/>
          <w:szCs w:val="24"/>
        </w:rPr>
        <w:t>文化建设布局表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041"/>
        <w:gridCol w:w="4439"/>
        <w:gridCol w:w="3410"/>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340"/>
          <w:jc w:val="center"/>
        </w:trPr>
        <w:tc>
          <w:tcPr>
            <w:tcW w:w="1032" w:type="pct"/>
            <w:vAlign w:val="center"/>
          </w:tcPr>
          <w:p>
            <w:pPr>
              <w:adjustRightInd w:val="0"/>
              <w:snapToGrid w:val="0"/>
              <w:spacing w:line="360" w:lineRule="auto"/>
              <w:jc w:val="center"/>
              <w:rPr>
                <w:b/>
                <w:kern w:val="0"/>
                <w:sz w:val="24"/>
                <w:szCs w:val="24"/>
              </w:rPr>
            </w:pPr>
            <w:r>
              <w:rPr>
                <w:rFonts w:hint="eastAsia"/>
                <w:b/>
                <w:kern w:val="0"/>
                <w:sz w:val="24"/>
                <w:szCs w:val="24"/>
              </w:rPr>
              <w:t>功能区</w:t>
            </w:r>
          </w:p>
        </w:tc>
        <w:tc>
          <w:tcPr>
            <w:tcW w:w="2244" w:type="pct"/>
            <w:vAlign w:val="center"/>
          </w:tcPr>
          <w:p>
            <w:pPr>
              <w:adjustRightInd w:val="0"/>
              <w:snapToGrid w:val="0"/>
              <w:spacing w:line="360" w:lineRule="auto"/>
              <w:jc w:val="center"/>
              <w:rPr>
                <w:b/>
                <w:kern w:val="0"/>
                <w:sz w:val="24"/>
                <w:szCs w:val="24"/>
              </w:rPr>
            </w:pPr>
            <w:r>
              <w:rPr>
                <w:rFonts w:hint="eastAsia"/>
                <w:b/>
                <w:kern w:val="0"/>
                <w:sz w:val="24"/>
                <w:szCs w:val="24"/>
              </w:rPr>
              <w:t>片区</w:t>
            </w:r>
          </w:p>
        </w:tc>
        <w:tc>
          <w:tcPr>
            <w:tcW w:w="1724" w:type="pct"/>
            <w:vAlign w:val="center"/>
          </w:tcPr>
          <w:p>
            <w:pPr>
              <w:adjustRightInd w:val="0"/>
              <w:snapToGrid w:val="0"/>
              <w:spacing w:line="360" w:lineRule="auto"/>
              <w:jc w:val="center"/>
              <w:rPr>
                <w:b/>
                <w:kern w:val="0"/>
                <w:sz w:val="24"/>
                <w:szCs w:val="24"/>
              </w:rPr>
            </w:pPr>
            <w:r>
              <w:rPr>
                <w:rFonts w:hint="eastAsia"/>
                <w:b/>
                <w:kern w:val="0"/>
                <w:sz w:val="24"/>
                <w:szCs w:val="24"/>
              </w:rPr>
              <w:t>主要功能</w:t>
            </w:r>
          </w:p>
        </w:tc>
      </w:tr>
      <w:tr>
        <w:tblPrEx>
          <w:tblW w:w="5000" w:type="pct"/>
          <w:jc w:val="center"/>
          <w:tblLayout w:type="fixed"/>
          <w:tblCellMar>
            <w:top w:w="0" w:type="dxa"/>
            <w:left w:w="108" w:type="dxa"/>
            <w:bottom w:w="0" w:type="dxa"/>
            <w:right w:w="108" w:type="dxa"/>
          </w:tblCellMar>
        </w:tblPrEx>
        <w:trPr>
          <w:trHeight w:hRule="exact" w:val="340"/>
          <w:jc w:val="center"/>
        </w:trPr>
        <w:tc>
          <w:tcPr>
            <w:tcW w:w="1032" w:type="pct"/>
            <w:vMerge w:val="restart"/>
            <w:vAlign w:val="center"/>
          </w:tcPr>
          <w:p>
            <w:pPr>
              <w:adjustRightInd w:val="0"/>
              <w:snapToGrid w:val="0"/>
              <w:spacing w:line="360" w:lineRule="auto"/>
              <w:jc w:val="center"/>
              <w:rPr>
                <w:kern w:val="0"/>
                <w:sz w:val="24"/>
                <w:szCs w:val="24"/>
              </w:rPr>
            </w:pPr>
            <w:r>
              <w:rPr>
                <w:rFonts w:hint="eastAsia"/>
                <w:kern w:val="0"/>
                <w:sz w:val="24"/>
                <w:szCs w:val="24"/>
              </w:rPr>
              <w:t>核心景观区</w:t>
            </w:r>
          </w:p>
        </w:tc>
        <w:tc>
          <w:tcPr>
            <w:tcW w:w="2244" w:type="pct"/>
            <w:vAlign w:val="center"/>
          </w:tcPr>
          <w:p>
            <w:pPr>
              <w:adjustRightInd w:val="0"/>
              <w:snapToGrid w:val="0"/>
              <w:spacing w:line="360" w:lineRule="auto"/>
              <w:jc w:val="center"/>
              <w:rPr>
                <w:kern w:val="0"/>
                <w:sz w:val="24"/>
                <w:szCs w:val="24"/>
              </w:rPr>
            </w:pPr>
            <w:r>
              <w:rPr>
                <w:rFonts w:hint="eastAsia"/>
                <w:kern w:val="0"/>
                <w:sz w:val="24"/>
                <w:szCs w:val="24"/>
              </w:rPr>
              <w:t>千松坝森林游览区</w:t>
            </w:r>
          </w:p>
        </w:tc>
        <w:tc>
          <w:tcPr>
            <w:tcW w:w="1724" w:type="pct"/>
            <w:vAlign w:val="center"/>
          </w:tcPr>
          <w:p>
            <w:pPr>
              <w:adjustRightInd w:val="0"/>
              <w:snapToGrid w:val="0"/>
              <w:spacing w:line="360" w:lineRule="auto"/>
              <w:jc w:val="center"/>
              <w:rPr>
                <w:kern w:val="0"/>
                <w:sz w:val="24"/>
                <w:szCs w:val="24"/>
              </w:rPr>
            </w:pPr>
            <w:r>
              <w:rPr>
                <w:rFonts w:hint="eastAsia"/>
                <w:kern w:val="0"/>
                <w:sz w:val="24"/>
                <w:szCs w:val="24"/>
              </w:rPr>
              <w:t>森林文化</w:t>
            </w:r>
          </w:p>
        </w:tc>
      </w:tr>
      <w:tr>
        <w:tblPrEx>
          <w:tblW w:w="5000" w:type="pct"/>
          <w:jc w:val="center"/>
          <w:tblLayout w:type="fixed"/>
          <w:tblCellMar>
            <w:top w:w="0" w:type="dxa"/>
            <w:left w:w="108" w:type="dxa"/>
            <w:bottom w:w="0" w:type="dxa"/>
            <w:right w:w="108" w:type="dxa"/>
          </w:tblCellMar>
        </w:tblPrEx>
        <w:trPr>
          <w:trHeight w:hRule="exact" w:val="340"/>
          <w:jc w:val="center"/>
        </w:trPr>
        <w:tc>
          <w:tcPr>
            <w:tcW w:w="1032" w:type="pct"/>
            <w:vMerge/>
            <w:vAlign w:val="center"/>
          </w:tcPr>
          <w:p>
            <w:pPr>
              <w:adjustRightInd w:val="0"/>
              <w:snapToGrid w:val="0"/>
              <w:spacing w:line="360" w:lineRule="auto"/>
              <w:jc w:val="center"/>
              <w:rPr>
                <w:kern w:val="0"/>
                <w:sz w:val="24"/>
                <w:szCs w:val="24"/>
              </w:rPr>
            </w:pPr>
          </w:p>
        </w:tc>
        <w:tc>
          <w:tcPr>
            <w:tcW w:w="2244" w:type="pct"/>
            <w:vAlign w:val="center"/>
          </w:tcPr>
          <w:p>
            <w:pPr>
              <w:adjustRightInd w:val="0"/>
              <w:snapToGrid w:val="0"/>
              <w:spacing w:line="360" w:lineRule="auto"/>
              <w:jc w:val="center"/>
              <w:rPr>
                <w:kern w:val="0"/>
                <w:sz w:val="24"/>
                <w:szCs w:val="24"/>
              </w:rPr>
            </w:pPr>
            <w:r>
              <w:rPr>
                <w:rFonts w:hint="eastAsia"/>
                <w:kern w:val="0"/>
                <w:sz w:val="24"/>
                <w:szCs w:val="24"/>
              </w:rPr>
              <w:t>京北</w:t>
            </w:r>
            <w:r>
              <w:rPr>
                <w:kern w:val="0"/>
                <w:sz w:val="24"/>
                <w:szCs w:val="24"/>
              </w:rPr>
              <w:t>第一草原</w:t>
            </w:r>
            <w:r>
              <w:rPr>
                <w:rFonts w:hint="eastAsia"/>
                <w:kern w:val="0"/>
                <w:sz w:val="24"/>
                <w:szCs w:val="24"/>
              </w:rPr>
              <w:t>观光区</w:t>
            </w:r>
          </w:p>
        </w:tc>
        <w:tc>
          <w:tcPr>
            <w:tcW w:w="1724" w:type="pct"/>
            <w:vAlign w:val="center"/>
          </w:tcPr>
          <w:p>
            <w:pPr>
              <w:adjustRightInd w:val="0"/>
              <w:snapToGrid w:val="0"/>
              <w:spacing w:line="360" w:lineRule="auto"/>
              <w:jc w:val="center"/>
              <w:rPr>
                <w:kern w:val="0"/>
                <w:sz w:val="24"/>
                <w:szCs w:val="24"/>
              </w:rPr>
            </w:pPr>
            <w:r>
              <w:rPr>
                <w:rFonts w:hint="eastAsia"/>
                <w:kern w:val="0"/>
                <w:sz w:val="24"/>
                <w:szCs w:val="24"/>
              </w:rPr>
              <w:t>满蒙</w:t>
            </w:r>
            <w:r>
              <w:rPr>
                <w:kern w:val="0"/>
                <w:sz w:val="24"/>
                <w:szCs w:val="24"/>
              </w:rPr>
              <w:t>文化、</w:t>
            </w:r>
            <w:r>
              <w:rPr>
                <w:rFonts w:hint="eastAsia"/>
                <w:kern w:val="0"/>
                <w:sz w:val="24"/>
                <w:szCs w:val="24"/>
              </w:rPr>
              <w:t>马</w:t>
            </w:r>
            <w:r>
              <w:rPr>
                <w:kern w:val="0"/>
                <w:sz w:val="24"/>
                <w:szCs w:val="24"/>
              </w:rPr>
              <w:t>文化</w:t>
            </w:r>
          </w:p>
        </w:tc>
      </w:tr>
      <w:tr>
        <w:tblPrEx>
          <w:tblW w:w="5000" w:type="pct"/>
          <w:jc w:val="center"/>
          <w:tblLayout w:type="fixed"/>
          <w:tblCellMar>
            <w:top w:w="0" w:type="dxa"/>
            <w:left w:w="108" w:type="dxa"/>
            <w:bottom w:w="0" w:type="dxa"/>
            <w:right w:w="108" w:type="dxa"/>
          </w:tblCellMar>
        </w:tblPrEx>
        <w:trPr>
          <w:trHeight w:hRule="exact" w:val="340"/>
          <w:jc w:val="center"/>
        </w:trPr>
        <w:tc>
          <w:tcPr>
            <w:tcW w:w="1032" w:type="pct"/>
            <w:vMerge/>
            <w:vAlign w:val="center"/>
          </w:tcPr>
          <w:p>
            <w:pPr>
              <w:adjustRightInd w:val="0"/>
              <w:snapToGrid w:val="0"/>
              <w:spacing w:line="360" w:lineRule="auto"/>
              <w:jc w:val="center"/>
              <w:rPr>
                <w:kern w:val="0"/>
                <w:sz w:val="24"/>
                <w:szCs w:val="24"/>
              </w:rPr>
            </w:pPr>
          </w:p>
        </w:tc>
        <w:tc>
          <w:tcPr>
            <w:tcW w:w="2244" w:type="pct"/>
            <w:vAlign w:val="center"/>
          </w:tcPr>
          <w:p>
            <w:pPr>
              <w:adjustRightInd w:val="0"/>
              <w:snapToGrid w:val="0"/>
              <w:spacing w:line="360" w:lineRule="auto"/>
              <w:jc w:val="center"/>
              <w:rPr>
                <w:kern w:val="0"/>
                <w:sz w:val="24"/>
                <w:szCs w:val="24"/>
              </w:rPr>
            </w:pPr>
            <w:r>
              <w:rPr>
                <w:rFonts w:hint="eastAsia"/>
                <w:kern w:val="0"/>
                <w:sz w:val="24"/>
                <w:szCs w:val="24"/>
              </w:rPr>
              <w:t>汤河源森林</w:t>
            </w:r>
            <w:r>
              <w:rPr>
                <w:kern w:val="0"/>
                <w:sz w:val="24"/>
                <w:szCs w:val="24"/>
              </w:rPr>
              <w:t>体验区</w:t>
            </w:r>
          </w:p>
        </w:tc>
        <w:tc>
          <w:tcPr>
            <w:tcW w:w="1724" w:type="pct"/>
            <w:vAlign w:val="center"/>
          </w:tcPr>
          <w:p>
            <w:pPr>
              <w:adjustRightInd w:val="0"/>
              <w:snapToGrid w:val="0"/>
              <w:spacing w:line="360" w:lineRule="auto"/>
              <w:jc w:val="center"/>
              <w:rPr>
                <w:kern w:val="0"/>
                <w:sz w:val="24"/>
                <w:szCs w:val="24"/>
              </w:rPr>
            </w:pPr>
            <w:r>
              <w:rPr>
                <w:rFonts w:hint="eastAsia"/>
                <w:kern w:val="0"/>
                <w:sz w:val="24"/>
                <w:szCs w:val="24"/>
              </w:rPr>
              <w:t>森林文化</w:t>
            </w:r>
          </w:p>
        </w:tc>
      </w:tr>
      <w:tr>
        <w:tblPrEx>
          <w:tblW w:w="5000" w:type="pct"/>
          <w:jc w:val="center"/>
          <w:tblLayout w:type="fixed"/>
          <w:tblCellMar>
            <w:top w:w="0" w:type="dxa"/>
            <w:left w:w="108" w:type="dxa"/>
            <w:bottom w:w="0" w:type="dxa"/>
            <w:right w:w="108" w:type="dxa"/>
          </w:tblCellMar>
        </w:tblPrEx>
        <w:trPr>
          <w:trHeight w:hRule="exact" w:val="340"/>
          <w:jc w:val="center"/>
        </w:trPr>
        <w:tc>
          <w:tcPr>
            <w:tcW w:w="1032" w:type="pct"/>
            <w:vMerge/>
            <w:vAlign w:val="center"/>
          </w:tcPr>
          <w:p>
            <w:pPr>
              <w:adjustRightInd w:val="0"/>
              <w:snapToGrid w:val="0"/>
              <w:spacing w:line="360" w:lineRule="auto"/>
              <w:jc w:val="center"/>
              <w:rPr>
                <w:kern w:val="0"/>
                <w:sz w:val="24"/>
                <w:szCs w:val="24"/>
              </w:rPr>
            </w:pPr>
          </w:p>
        </w:tc>
        <w:tc>
          <w:tcPr>
            <w:tcW w:w="2244" w:type="pct"/>
            <w:vAlign w:val="center"/>
          </w:tcPr>
          <w:p>
            <w:pPr>
              <w:adjustRightInd w:val="0"/>
              <w:snapToGrid w:val="0"/>
              <w:spacing w:line="360" w:lineRule="auto"/>
              <w:jc w:val="center"/>
              <w:rPr>
                <w:kern w:val="0"/>
                <w:sz w:val="24"/>
                <w:szCs w:val="24"/>
              </w:rPr>
            </w:pPr>
            <w:r>
              <w:rPr>
                <w:rFonts w:hint="eastAsia"/>
                <w:kern w:val="0"/>
                <w:sz w:val="24"/>
                <w:szCs w:val="24"/>
              </w:rPr>
              <w:t>燕山</w:t>
            </w:r>
            <w:r>
              <w:rPr>
                <w:kern w:val="0"/>
                <w:sz w:val="24"/>
                <w:szCs w:val="24"/>
              </w:rPr>
              <w:t>大峡谷森林探险区</w:t>
            </w:r>
          </w:p>
        </w:tc>
        <w:tc>
          <w:tcPr>
            <w:tcW w:w="1724" w:type="pct"/>
            <w:vAlign w:val="center"/>
          </w:tcPr>
          <w:p>
            <w:pPr>
              <w:adjustRightInd w:val="0"/>
              <w:snapToGrid w:val="0"/>
              <w:spacing w:line="360" w:lineRule="auto"/>
              <w:jc w:val="center"/>
              <w:rPr>
                <w:kern w:val="0"/>
                <w:sz w:val="24"/>
                <w:szCs w:val="24"/>
              </w:rPr>
            </w:pPr>
            <w:r>
              <w:rPr>
                <w:rFonts w:hint="eastAsia"/>
                <w:kern w:val="0"/>
                <w:sz w:val="24"/>
                <w:szCs w:val="24"/>
              </w:rPr>
              <w:t>森林</w:t>
            </w:r>
            <w:r>
              <w:rPr>
                <w:kern w:val="0"/>
                <w:sz w:val="24"/>
                <w:szCs w:val="24"/>
              </w:rPr>
              <w:t>文化</w:t>
            </w:r>
          </w:p>
        </w:tc>
      </w:tr>
      <w:tr>
        <w:tblPrEx>
          <w:tblW w:w="5000" w:type="pct"/>
          <w:jc w:val="center"/>
          <w:tblLayout w:type="fixed"/>
          <w:tblCellMar>
            <w:top w:w="0" w:type="dxa"/>
            <w:left w:w="108" w:type="dxa"/>
            <w:bottom w:w="0" w:type="dxa"/>
            <w:right w:w="108" w:type="dxa"/>
          </w:tblCellMar>
        </w:tblPrEx>
        <w:trPr>
          <w:trHeight w:hRule="exact" w:val="340"/>
          <w:jc w:val="center"/>
        </w:trPr>
        <w:tc>
          <w:tcPr>
            <w:tcW w:w="1032" w:type="pct"/>
            <w:vMerge/>
            <w:vAlign w:val="center"/>
          </w:tcPr>
          <w:p>
            <w:pPr>
              <w:adjustRightInd w:val="0"/>
              <w:snapToGrid w:val="0"/>
              <w:spacing w:line="360" w:lineRule="auto"/>
              <w:jc w:val="center"/>
              <w:rPr>
                <w:kern w:val="0"/>
                <w:sz w:val="24"/>
                <w:szCs w:val="24"/>
              </w:rPr>
            </w:pPr>
          </w:p>
        </w:tc>
        <w:tc>
          <w:tcPr>
            <w:tcW w:w="2244" w:type="pct"/>
            <w:vAlign w:val="center"/>
          </w:tcPr>
          <w:p>
            <w:pPr>
              <w:adjustRightInd w:val="0"/>
              <w:snapToGrid w:val="0"/>
              <w:spacing w:line="360" w:lineRule="auto"/>
              <w:jc w:val="center"/>
              <w:rPr>
                <w:kern w:val="0"/>
                <w:sz w:val="24"/>
                <w:szCs w:val="24"/>
              </w:rPr>
            </w:pPr>
            <w:r>
              <w:rPr>
                <w:rFonts w:hint="eastAsia"/>
                <w:kern w:val="0"/>
                <w:sz w:val="24"/>
                <w:szCs w:val="24"/>
              </w:rPr>
              <w:t>云雾山森林游赏</w:t>
            </w:r>
            <w:r>
              <w:rPr>
                <w:kern w:val="0"/>
                <w:sz w:val="24"/>
                <w:szCs w:val="24"/>
              </w:rPr>
              <w:t>区</w:t>
            </w:r>
          </w:p>
        </w:tc>
        <w:tc>
          <w:tcPr>
            <w:tcW w:w="1724" w:type="pct"/>
            <w:vAlign w:val="center"/>
          </w:tcPr>
          <w:p>
            <w:pPr>
              <w:adjustRightInd w:val="0"/>
              <w:snapToGrid w:val="0"/>
              <w:spacing w:line="360" w:lineRule="auto"/>
              <w:jc w:val="center"/>
              <w:rPr>
                <w:kern w:val="0"/>
                <w:sz w:val="24"/>
                <w:szCs w:val="24"/>
              </w:rPr>
            </w:pPr>
            <w:r>
              <w:rPr>
                <w:rFonts w:hint="eastAsia"/>
                <w:kern w:val="0"/>
                <w:sz w:val="24"/>
                <w:szCs w:val="24"/>
              </w:rPr>
              <w:t>森林</w:t>
            </w:r>
            <w:r>
              <w:rPr>
                <w:kern w:val="0"/>
                <w:sz w:val="24"/>
                <w:szCs w:val="24"/>
              </w:rPr>
              <w:t>文化</w:t>
            </w:r>
          </w:p>
        </w:tc>
      </w:tr>
      <w:tr>
        <w:tblPrEx>
          <w:tblW w:w="5000" w:type="pct"/>
          <w:jc w:val="center"/>
          <w:tblLayout w:type="fixed"/>
          <w:tblCellMar>
            <w:top w:w="0" w:type="dxa"/>
            <w:left w:w="108" w:type="dxa"/>
            <w:bottom w:w="0" w:type="dxa"/>
            <w:right w:w="108" w:type="dxa"/>
          </w:tblCellMar>
        </w:tblPrEx>
        <w:trPr>
          <w:trHeight w:hRule="exact" w:val="340"/>
          <w:jc w:val="center"/>
        </w:trPr>
        <w:tc>
          <w:tcPr>
            <w:tcW w:w="1032" w:type="pct"/>
            <w:vMerge/>
            <w:vAlign w:val="center"/>
          </w:tcPr>
          <w:p>
            <w:pPr>
              <w:adjustRightInd w:val="0"/>
              <w:snapToGrid w:val="0"/>
              <w:spacing w:line="360" w:lineRule="auto"/>
              <w:jc w:val="center"/>
              <w:rPr>
                <w:kern w:val="0"/>
                <w:sz w:val="24"/>
                <w:szCs w:val="24"/>
              </w:rPr>
            </w:pPr>
          </w:p>
        </w:tc>
        <w:tc>
          <w:tcPr>
            <w:tcW w:w="2244" w:type="pct"/>
            <w:vAlign w:val="center"/>
          </w:tcPr>
          <w:p>
            <w:pPr>
              <w:adjustRightInd w:val="0"/>
              <w:snapToGrid w:val="0"/>
              <w:spacing w:line="360" w:lineRule="auto"/>
              <w:jc w:val="center"/>
              <w:rPr>
                <w:kern w:val="0"/>
                <w:sz w:val="24"/>
                <w:szCs w:val="24"/>
              </w:rPr>
            </w:pPr>
            <w:r>
              <w:rPr>
                <w:rFonts w:hint="eastAsia"/>
                <w:kern w:val="0"/>
                <w:sz w:val="24"/>
                <w:szCs w:val="24"/>
              </w:rPr>
              <w:t>白云古洞</w:t>
            </w:r>
            <w:r>
              <w:rPr>
                <w:kern w:val="0"/>
                <w:sz w:val="24"/>
                <w:szCs w:val="24"/>
              </w:rPr>
              <w:t>森林</w:t>
            </w:r>
            <w:r>
              <w:rPr>
                <w:rFonts w:hint="eastAsia"/>
                <w:kern w:val="0"/>
                <w:sz w:val="24"/>
                <w:szCs w:val="24"/>
              </w:rPr>
              <w:t>游赏</w:t>
            </w:r>
            <w:r>
              <w:rPr>
                <w:kern w:val="0"/>
                <w:sz w:val="24"/>
                <w:szCs w:val="24"/>
              </w:rPr>
              <w:t>区</w:t>
            </w:r>
          </w:p>
        </w:tc>
        <w:tc>
          <w:tcPr>
            <w:tcW w:w="1724" w:type="pct"/>
            <w:vAlign w:val="center"/>
          </w:tcPr>
          <w:p>
            <w:pPr>
              <w:adjustRightInd w:val="0"/>
              <w:snapToGrid w:val="0"/>
              <w:spacing w:line="360" w:lineRule="auto"/>
              <w:jc w:val="center"/>
              <w:rPr>
                <w:kern w:val="0"/>
                <w:sz w:val="24"/>
                <w:szCs w:val="24"/>
              </w:rPr>
            </w:pPr>
            <w:r>
              <w:rPr>
                <w:rFonts w:hint="eastAsia"/>
                <w:kern w:val="0"/>
                <w:sz w:val="24"/>
                <w:szCs w:val="24"/>
              </w:rPr>
              <w:t>森林</w:t>
            </w:r>
            <w:r>
              <w:rPr>
                <w:kern w:val="0"/>
                <w:sz w:val="24"/>
                <w:szCs w:val="24"/>
              </w:rPr>
              <w:t>文化</w:t>
            </w:r>
          </w:p>
        </w:tc>
      </w:tr>
      <w:tr>
        <w:tblPrEx>
          <w:tblW w:w="5000" w:type="pct"/>
          <w:jc w:val="center"/>
          <w:tblLayout w:type="fixed"/>
          <w:tblCellMar>
            <w:top w:w="0" w:type="dxa"/>
            <w:left w:w="108" w:type="dxa"/>
            <w:bottom w:w="0" w:type="dxa"/>
            <w:right w:w="108" w:type="dxa"/>
          </w:tblCellMar>
        </w:tblPrEx>
        <w:trPr>
          <w:trHeight w:hRule="exact" w:val="340"/>
          <w:jc w:val="center"/>
        </w:trPr>
        <w:tc>
          <w:tcPr>
            <w:tcW w:w="1032" w:type="pct"/>
            <w:vMerge w:val="restart"/>
            <w:vAlign w:val="center"/>
          </w:tcPr>
          <w:p>
            <w:pPr>
              <w:adjustRightInd w:val="0"/>
              <w:snapToGrid w:val="0"/>
              <w:spacing w:line="360" w:lineRule="auto"/>
              <w:jc w:val="center"/>
              <w:rPr>
                <w:kern w:val="0"/>
                <w:sz w:val="24"/>
                <w:szCs w:val="24"/>
              </w:rPr>
            </w:pPr>
            <w:r>
              <w:rPr>
                <w:rFonts w:hint="eastAsia"/>
                <w:kern w:val="0"/>
                <w:sz w:val="24"/>
                <w:szCs w:val="24"/>
              </w:rPr>
              <w:t>一般游憩区</w:t>
            </w:r>
          </w:p>
        </w:tc>
        <w:tc>
          <w:tcPr>
            <w:tcW w:w="2244" w:type="pct"/>
            <w:vAlign w:val="center"/>
          </w:tcPr>
          <w:p>
            <w:pPr>
              <w:adjustRightInd w:val="0"/>
              <w:snapToGrid w:val="0"/>
              <w:spacing w:line="360" w:lineRule="auto"/>
              <w:jc w:val="center"/>
              <w:rPr>
                <w:kern w:val="0"/>
                <w:sz w:val="24"/>
                <w:szCs w:val="24"/>
              </w:rPr>
            </w:pPr>
            <w:r>
              <w:rPr>
                <w:rFonts w:hint="eastAsia"/>
                <w:kern w:val="0"/>
                <w:sz w:val="24"/>
                <w:szCs w:val="24"/>
              </w:rPr>
              <w:t>京北第一</w:t>
            </w:r>
            <w:r>
              <w:rPr>
                <w:kern w:val="0"/>
                <w:sz w:val="24"/>
                <w:szCs w:val="24"/>
              </w:rPr>
              <w:t>草原游乐区</w:t>
            </w:r>
          </w:p>
        </w:tc>
        <w:tc>
          <w:tcPr>
            <w:tcW w:w="1724" w:type="pct"/>
            <w:vAlign w:val="center"/>
          </w:tcPr>
          <w:p>
            <w:pPr>
              <w:adjustRightInd w:val="0"/>
              <w:snapToGrid w:val="0"/>
              <w:spacing w:line="360" w:lineRule="auto"/>
              <w:jc w:val="center"/>
              <w:rPr>
                <w:kern w:val="0"/>
                <w:sz w:val="24"/>
                <w:szCs w:val="24"/>
              </w:rPr>
            </w:pPr>
            <w:r>
              <w:rPr>
                <w:rFonts w:hint="eastAsia"/>
                <w:kern w:val="0"/>
                <w:sz w:val="24"/>
                <w:szCs w:val="24"/>
              </w:rPr>
              <w:t>森林</w:t>
            </w:r>
            <w:r>
              <w:rPr>
                <w:kern w:val="0"/>
                <w:sz w:val="24"/>
                <w:szCs w:val="24"/>
              </w:rPr>
              <w:t>文化、</w:t>
            </w:r>
            <w:r>
              <w:rPr>
                <w:rFonts w:hint="eastAsia"/>
                <w:kern w:val="0"/>
                <w:sz w:val="24"/>
                <w:szCs w:val="24"/>
              </w:rPr>
              <w:t>马文化、</w:t>
            </w:r>
            <w:r>
              <w:rPr>
                <w:kern w:val="0"/>
                <w:sz w:val="24"/>
                <w:szCs w:val="24"/>
              </w:rPr>
              <w:t>满蒙文化</w:t>
            </w:r>
          </w:p>
        </w:tc>
      </w:tr>
      <w:tr>
        <w:tblPrEx>
          <w:tblW w:w="5000" w:type="pct"/>
          <w:jc w:val="center"/>
          <w:tblLayout w:type="fixed"/>
          <w:tblCellMar>
            <w:top w:w="0" w:type="dxa"/>
            <w:left w:w="108" w:type="dxa"/>
            <w:bottom w:w="0" w:type="dxa"/>
            <w:right w:w="108" w:type="dxa"/>
          </w:tblCellMar>
        </w:tblPrEx>
        <w:trPr>
          <w:trHeight w:hRule="exact" w:val="340"/>
          <w:jc w:val="center"/>
        </w:trPr>
        <w:tc>
          <w:tcPr>
            <w:tcW w:w="1032" w:type="pct"/>
            <w:vMerge/>
            <w:vAlign w:val="center"/>
          </w:tcPr>
          <w:p>
            <w:pPr>
              <w:adjustRightInd w:val="0"/>
              <w:snapToGrid w:val="0"/>
              <w:spacing w:line="360" w:lineRule="auto"/>
              <w:jc w:val="center"/>
              <w:rPr>
                <w:kern w:val="0"/>
                <w:sz w:val="24"/>
                <w:szCs w:val="24"/>
              </w:rPr>
            </w:pPr>
          </w:p>
        </w:tc>
        <w:tc>
          <w:tcPr>
            <w:tcW w:w="2244" w:type="pct"/>
            <w:vAlign w:val="center"/>
          </w:tcPr>
          <w:p>
            <w:pPr>
              <w:adjustRightInd w:val="0"/>
              <w:snapToGrid w:val="0"/>
              <w:spacing w:line="360" w:lineRule="auto"/>
              <w:jc w:val="center"/>
              <w:rPr>
                <w:kern w:val="0"/>
                <w:sz w:val="24"/>
                <w:szCs w:val="24"/>
              </w:rPr>
            </w:pPr>
            <w:r>
              <w:rPr>
                <w:rFonts w:hint="eastAsia"/>
                <w:kern w:val="0"/>
                <w:sz w:val="24"/>
                <w:szCs w:val="24"/>
              </w:rPr>
              <w:t>千松坝</w:t>
            </w:r>
            <w:r>
              <w:rPr>
                <w:kern w:val="0"/>
                <w:sz w:val="24"/>
                <w:szCs w:val="24"/>
              </w:rPr>
              <w:t>森林畅游区</w:t>
            </w:r>
          </w:p>
        </w:tc>
        <w:tc>
          <w:tcPr>
            <w:tcW w:w="1724" w:type="pct"/>
            <w:vAlign w:val="center"/>
          </w:tcPr>
          <w:p>
            <w:pPr>
              <w:adjustRightInd w:val="0"/>
              <w:snapToGrid w:val="0"/>
              <w:spacing w:line="360" w:lineRule="auto"/>
              <w:jc w:val="center"/>
              <w:rPr>
                <w:kern w:val="0"/>
                <w:sz w:val="24"/>
                <w:szCs w:val="24"/>
              </w:rPr>
            </w:pPr>
            <w:r>
              <w:rPr>
                <w:rFonts w:hint="eastAsia"/>
                <w:kern w:val="0"/>
                <w:sz w:val="24"/>
                <w:szCs w:val="24"/>
              </w:rPr>
              <w:t>森林</w:t>
            </w:r>
            <w:r>
              <w:rPr>
                <w:kern w:val="0"/>
                <w:sz w:val="24"/>
                <w:szCs w:val="24"/>
              </w:rPr>
              <w:t>文化</w:t>
            </w:r>
          </w:p>
        </w:tc>
      </w:tr>
      <w:tr>
        <w:tblPrEx>
          <w:tblW w:w="5000" w:type="pct"/>
          <w:jc w:val="center"/>
          <w:tblLayout w:type="fixed"/>
          <w:tblCellMar>
            <w:top w:w="0" w:type="dxa"/>
            <w:left w:w="108" w:type="dxa"/>
            <w:bottom w:w="0" w:type="dxa"/>
            <w:right w:w="108" w:type="dxa"/>
          </w:tblCellMar>
        </w:tblPrEx>
        <w:trPr>
          <w:trHeight w:hRule="exact" w:val="340"/>
          <w:jc w:val="center"/>
        </w:trPr>
        <w:tc>
          <w:tcPr>
            <w:tcW w:w="1032" w:type="pct"/>
            <w:vMerge/>
            <w:vAlign w:val="center"/>
          </w:tcPr>
          <w:p>
            <w:pPr>
              <w:adjustRightInd w:val="0"/>
              <w:snapToGrid w:val="0"/>
              <w:spacing w:line="360" w:lineRule="auto"/>
              <w:jc w:val="center"/>
              <w:rPr>
                <w:kern w:val="0"/>
                <w:sz w:val="24"/>
                <w:szCs w:val="24"/>
              </w:rPr>
            </w:pPr>
          </w:p>
        </w:tc>
        <w:tc>
          <w:tcPr>
            <w:tcW w:w="2244" w:type="pct"/>
            <w:vAlign w:val="center"/>
          </w:tcPr>
          <w:p>
            <w:pPr>
              <w:adjustRightInd w:val="0"/>
              <w:snapToGrid w:val="0"/>
              <w:spacing w:line="360" w:lineRule="auto"/>
              <w:jc w:val="center"/>
              <w:rPr>
                <w:kern w:val="0"/>
                <w:sz w:val="24"/>
                <w:szCs w:val="24"/>
              </w:rPr>
            </w:pPr>
            <w:r>
              <w:rPr>
                <w:rFonts w:hint="eastAsia"/>
                <w:kern w:val="0"/>
                <w:sz w:val="24"/>
                <w:szCs w:val="24"/>
              </w:rPr>
              <w:t>汤河源-</w:t>
            </w:r>
            <w:r>
              <w:rPr>
                <w:kern w:val="0"/>
                <w:sz w:val="24"/>
                <w:szCs w:val="24"/>
              </w:rPr>
              <w:t>燕山大峡谷森林-湿地畅游区</w:t>
            </w:r>
          </w:p>
        </w:tc>
        <w:tc>
          <w:tcPr>
            <w:tcW w:w="1724" w:type="pct"/>
            <w:vAlign w:val="center"/>
          </w:tcPr>
          <w:p>
            <w:pPr>
              <w:adjustRightInd w:val="0"/>
              <w:snapToGrid w:val="0"/>
              <w:spacing w:line="360" w:lineRule="auto"/>
              <w:jc w:val="center"/>
              <w:rPr>
                <w:kern w:val="0"/>
                <w:sz w:val="24"/>
                <w:szCs w:val="24"/>
              </w:rPr>
            </w:pPr>
            <w:r>
              <w:rPr>
                <w:kern w:val="0"/>
                <w:sz w:val="24"/>
                <w:szCs w:val="24"/>
              </w:rPr>
              <w:t>森林文化</w:t>
            </w:r>
            <w:r>
              <w:rPr>
                <w:rFonts w:hint="eastAsia"/>
                <w:kern w:val="0"/>
                <w:sz w:val="24"/>
                <w:szCs w:val="24"/>
              </w:rPr>
              <w:t>、</w:t>
            </w:r>
            <w:r>
              <w:rPr>
                <w:kern w:val="0"/>
                <w:sz w:val="24"/>
                <w:szCs w:val="24"/>
              </w:rPr>
              <w:t>湿地文化</w:t>
            </w:r>
          </w:p>
        </w:tc>
      </w:tr>
      <w:tr>
        <w:tblPrEx>
          <w:tblW w:w="5000" w:type="pct"/>
          <w:jc w:val="center"/>
          <w:tblLayout w:type="fixed"/>
          <w:tblCellMar>
            <w:top w:w="0" w:type="dxa"/>
            <w:left w:w="108" w:type="dxa"/>
            <w:bottom w:w="0" w:type="dxa"/>
            <w:right w:w="108" w:type="dxa"/>
          </w:tblCellMar>
        </w:tblPrEx>
        <w:trPr>
          <w:trHeight w:hRule="exact" w:val="340"/>
          <w:jc w:val="center"/>
        </w:trPr>
        <w:tc>
          <w:tcPr>
            <w:tcW w:w="1032" w:type="pct"/>
            <w:vMerge/>
            <w:vAlign w:val="center"/>
          </w:tcPr>
          <w:p>
            <w:pPr>
              <w:adjustRightInd w:val="0"/>
              <w:snapToGrid w:val="0"/>
              <w:spacing w:line="360" w:lineRule="auto"/>
              <w:jc w:val="center"/>
              <w:rPr>
                <w:kern w:val="0"/>
                <w:sz w:val="24"/>
                <w:szCs w:val="24"/>
              </w:rPr>
            </w:pPr>
          </w:p>
        </w:tc>
        <w:tc>
          <w:tcPr>
            <w:tcW w:w="2244" w:type="pct"/>
            <w:vAlign w:val="center"/>
          </w:tcPr>
          <w:p>
            <w:pPr>
              <w:adjustRightInd w:val="0"/>
              <w:snapToGrid w:val="0"/>
              <w:spacing w:line="360" w:lineRule="auto"/>
              <w:jc w:val="center"/>
              <w:rPr>
                <w:kern w:val="0"/>
                <w:sz w:val="24"/>
                <w:szCs w:val="24"/>
              </w:rPr>
            </w:pPr>
            <w:r>
              <w:rPr>
                <w:rFonts w:hint="eastAsia"/>
                <w:kern w:val="0"/>
                <w:sz w:val="24"/>
                <w:szCs w:val="24"/>
              </w:rPr>
              <w:t>云雾山森林</w:t>
            </w:r>
            <w:r>
              <w:rPr>
                <w:kern w:val="0"/>
                <w:sz w:val="24"/>
                <w:szCs w:val="24"/>
              </w:rPr>
              <w:t>游憩区</w:t>
            </w:r>
          </w:p>
        </w:tc>
        <w:tc>
          <w:tcPr>
            <w:tcW w:w="1724" w:type="pct"/>
            <w:vAlign w:val="center"/>
          </w:tcPr>
          <w:p>
            <w:pPr>
              <w:adjustRightInd w:val="0"/>
              <w:snapToGrid w:val="0"/>
              <w:spacing w:line="360" w:lineRule="auto"/>
              <w:jc w:val="center"/>
              <w:rPr>
                <w:kern w:val="0"/>
                <w:sz w:val="24"/>
                <w:szCs w:val="24"/>
              </w:rPr>
            </w:pPr>
            <w:r>
              <w:rPr>
                <w:rFonts w:hint="eastAsia"/>
                <w:kern w:val="0"/>
                <w:sz w:val="24"/>
                <w:szCs w:val="24"/>
              </w:rPr>
              <w:t>森林文化、</w:t>
            </w:r>
            <w:r>
              <w:rPr>
                <w:kern w:val="0"/>
                <w:sz w:val="24"/>
                <w:szCs w:val="24"/>
              </w:rPr>
              <w:t>宗教文化</w:t>
            </w:r>
          </w:p>
        </w:tc>
      </w:tr>
      <w:tr>
        <w:tblPrEx>
          <w:tblW w:w="5000" w:type="pct"/>
          <w:jc w:val="center"/>
          <w:tblLayout w:type="fixed"/>
          <w:tblCellMar>
            <w:top w:w="0" w:type="dxa"/>
            <w:left w:w="108" w:type="dxa"/>
            <w:bottom w:w="0" w:type="dxa"/>
            <w:right w:w="108" w:type="dxa"/>
          </w:tblCellMar>
        </w:tblPrEx>
        <w:trPr>
          <w:trHeight w:hRule="exact" w:val="340"/>
          <w:jc w:val="center"/>
        </w:trPr>
        <w:tc>
          <w:tcPr>
            <w:tcW w:w="1032" w:type="pct"/>
            <w:vMerge/>
            <w:vAlign w:val="center"/>
          </w:tcPr>
          <w:p>
            <w:pPr>
              <w:adjustRightInd w:val="0"/>
              <w:snapToGrid w:val="0"/>
              <w:spacing w:line="360" w:lineRule="auto"/>
              <w:jc w:val="center"/>
              <w:rPr>
                <w:kern w:val="0"/>
                <w:sz w:val="24"/>
                <w:szCs w:val="24"/>
              </w:rPr>
            </w:pPr>
          </w:p>
        </w:tc>
        <w:tc>
          <w:tcPr>
            <w:tcW w:w="2244" w:type="pct"/>
            <w:vAlign w:val="center"/>
          </w:tcPr>
          <w:p>
            <w:pPr>
              <w:adjustRightInd w:val="0"/>
              <w:snapToGrid w:val="0"/>
              <w:spacing w:line="360" w:lineRule="auto"/>
              <w:jc w:val="center"/>
              <w:rPr>
                <w:kern w:val="0"/>
                <w:sz w:val="24"/>
                <w:szCs w:val="24"/>
              </w:rPr>
            </w:pPr>
            <w:r>
              <w:rPr>
                <w:rFonts w:hint="eastAsia"/>
                <w:kern w:val="0"/>
                <w:sz w:val="24"/>
                <w:szCs w:val="24"/>
              </w:rPr>
              <w:t>白云</w:t>
            </w:r>
            <w:r>
              <w:rPr>
                <w:kern w:val="0"/>
                <w:sz w:val="24"/>
                <w:szCs w:val="24"/>
              </w:rPr>
              <w:t>古洞</w:t>
            </w:r>
            <w:r>
              <w:rPr>
                <w:rFonts w:hint="eastAsia"/>
                <w:kern w:val="0"/>
                <w:sz w:val="24"/>
                <w:szCs w:val="24"/>
              </w:rPr>
              <w:t>森林</w:t>
            </w:r>
            <w:r>
              <w:rPr>
                <w:kern w:val="0"/>
                <w:sz w:val="24"/>
                <w:szCs w:val="24"/>
              </w:rPr>
              <w:t>探险区</w:t>
            </w:r>
          </w:p>
        </w:tc>
        <w:tc>
          <w:tcPr>
            <w:tcW w:w="1724" w:type="pct"/>
            <w:vAlign w:val="center"/>
          </w:tcPr>
          <w:p>
            <w:pPr>
              <w:adjustRightInd w:val="0"/>
              <w:snapToGrid w:val="0"/>
              <w:spacing w:line="360" w:lineRule="auto"/>
              <w:jc w:val="center"/>
              <w:rPr>
                <w:kern w:val="0"/>
                <w:sz w:val="24"/>
                <w:szCs w:val="24"/>
              </w:rPr>
            </w:pPr>
            <w:r>
              <w:rPr>
                <w:rFonts w:hint="eastAsia"/>
                <w:kern w:val="0"/>
                <w:sz w:val="24"/>
                <w:szCs w:val="24"/>
              </w:rPr>
              <w:t>森林</w:t>
            </w:r>
            <w:r>
              <w:rPr>
                <w:kern w:val="0"/>
                <w:sz w:val="24"/>
                <w:szCs w:val="24"/>
              </w:rPr>
              <w:t>文化</w:t>
            </w:r>
            <w:r>
              <w:rPr>
                <w:rFonts w:hint="eastAsia"/>
                <w:kern w:val="0"/>
                <w:sz w:val="24"/>
                <w:szCs w:val="24"/>
              </w:rPr>
              <w:t>、</w:t>
            </w:r>
            <w:r>
              <w:rPr>
                <w:kern w:val="0"/>
                <w:sz w:val="24"/>
                <w:szCs w:val="24"/>
              </w:rPr>
              <w:t>宗教文化</w:t>
            </w:r>
          </w:p>
        </w:tc>
      </w:tr>
      <w:tr>
        <w:tblPrEx>
          <w:tblW w:w="5000" w:type="pct"/>
          <w:jc w:val="center"/>
          <w:tblLayout w:type="fixed"/>
          <w:tblCellMar>
            <w:top w:w="0" w:type="dxa"/>
            <w:left w:w="108" w:type="dxa"/>
            <w:bottom w:w="0" w:type="dxa"/>
            <w:right w:w="108" w:type="dxa"/>
          </w:tblCellMar>
        </w:tblPrEx>
        <w:trPr>
          <w:trHeight w:hRule="exact" w:val="340"/>
          <w:jc w:val="center"/>
        </w:trPr>
        <w:tc>
          <w:tcPr>
            <w:tcW w:w="1032" w:type="pct"/>
            <w:vMerge w:val="restart"/>
            <w:vAlign w:val="center"/>
          </w:tcPr>
          <w:p>
            <w:pPr>
              <w:adjustRightInd w:val="0"/>
              <w:snapToGrid w:val="0"/>
              <w:spacing w:line="360" w:lineRule="auto"/>
              <w:jc w:val="center"/>
              <w:rPr>
                <w:kern w:val="0"/>
                <w:sz w:val="24"/>
                <w:szCs w:val="24"/>
              </w:rPr>
            </w:pPr>
            <w:r>
              <w:rPr>
                <w:rFonts w:hint="eastAsia"/>
                <w:kern w:val="0"/>
                <w:sz w:val="24"/>
                <w:szCs w:val="24"/>
              </w:rPr>
              <w:t>管理服务区</w:t>
            </w:r>
          </w:p>
        </w:tc>
        <w:tc>
          <w:tcPr>
            <w:tcW w:w="2244" w:type="pct"/>
            <w:vAlign w:val="center"/>
          </w:tcPr>
          <w:p>
            <w:pPr>
              <w:adjustRightInd w:val="0"/>
              <w:snapToGrid w:val="0"/>
              <w:spacing w:line="360" w:lineRule="auto"/>
              <w:jc w:val="center"/>
              <w:rPr>
                <w:kern w:val="0"/>
                <w:sz w:val="24"/>
                <w:szCs w:val="24"/>
              </w:rPr>
            </w:pPr>
            <w:r>
              <w:rPr>
                <w:rFonts w:hint="eastAsia"/>
                <w:kern w:val="0"/>
                <w:sz w:val="24"/>
                <w:szCs w:val="24"/>
              </w:rPr>
              <w:t>京北第一</w:t>
            </w:r>
            <w:r>
              <w:rPr>
                <w:kern w:val="0"/>
                <w:sz w:val="24"/>
                <w:szCs w:val="24"/>
              </w:rPr>
              <w:t>草原管理服务区</w:t>
            </w:r>
          </w:p>
        </w:tc>
        <w:tc>
          <w:tcPr>
            <w:tcW w:w="1724" w:type="pct"/>
            <w:vAlign w:val="center"/>
          </w:tcPr>
          <w:p>
            <w:pPr>
              <w:adjustRightInd w:val="0"/>
              <w:snapToGrid w:val="0"/>
              <w:spacing w:line="360" w:lineRule="auto"/>
              <w:jc w:val="center"/>
              <w:rPr>
                <w:kern w:val="0"/>
                <w:sz w:val="24"/>
                <w:szCs w:val="24"/>
              </w:rPr>
            </w:pPr>
            <w:r>
              <w:rPr>
                <w:rFonts w:hint="eastAsia"/>
                <w:kern w:val="0"/>
                <w:sz w:val="24"/>
                <w:szCs w:val="24"/>
              </w:rPr>
              <w:t>满蒙文化</w:t>
            </w:r>
            <w:r>
              <w:rPr>
                <w:kern w:val="0"/>
                <w:sz w:val="24"/>
                <w:szCs w:val="24"/>
              </w:rPr>
              <w:t>、马文化</w:t>
            </w:r>
          </w:p>
        </w:tc>
      </w:tr>
      <w:tr>
        <w:tblPrEx>
          <w:tblW w:w="5000" w:type="pct"/>
          <w:jc w:val="center"/>
          <w:tblLayout w:type="fixed"/>
          <w:tblCellMar>
            <w:top w:w="0" w:type="dxa"/>
            <w:left w:w="108" w:type="dxa"/>
            <w:bottom w:w="0" w:type="dxa"/>
            <w:right w:w="108" w:type="dxa"/>
          </w:tblCellMar>
        </w:tblPrEx>
        <w:trPr>
          <w:trHeight w:hRule="exact" w:val="340"/>
          <w:jc w:val="center"/>
        </w:trPr>
        <w:tc>
          <w:tcPr>
            <w:tcW w:w="1032" w:type="pct"/>
            <w:vMerge/>
            <w:vAlign w:val="center"/>
          </w:tcPr>
          <w:p>
            <w:pPr>
              <w:adjustRightInd w:val="0"/>
              <w:snapToGrid w:val="0"/>
              <w:spacing w:line="360" w:lineRule="auto"/>
              <w:jc w:val="center"/>
              <w:rPr>
                <w:kern w:val="0"/>
                <w:sz w:val="24"/>
                <w:szCs w:val="24"/>
              </w:rPr>
            </w:pPr>
          </w:p>
        </w:tc>
        <w:tc>
          <w:tcPr>
            <w:tcW w:w="2244" w:type="pct"/>
            <w:vAlign w:val="center"/>
          </w:tcPr>
          <w:p>
            <w:pPr>
              <w:adjustRightInd w:val="0"/>
              <w:snapToGrid w:val="0"/>
              <w:spacing w:line="360" w:lineRule="auto"/>
              <w:jc w:val="center"/>
              <w:rPr>
                <w:kern w:val="0"/>
                <w:sz w:val="24"/>
                <w:szCs w:val="24"/>
              </w:rPr>
            </w:pPr>
            <w:r>
              <w:rPr>
                <w:rFonts w:hint="eastAsia"/>
                <w:kern w:val="0"/>
                <w:sz w:val="24"/>
                <w:szCs w:val="24"/>
              </w:rPr>
              <w:t>千松坝</w:t>
            </w:r>
            <w:r>
              <w:rPr>
                <w:kern w:val="0"/>
                <w:sz w:val="24"/>
                <w:szCs w:val="24"/>
              </w:rPr>
              <w:t>管理服务区</w:t>
            </w:r>
          </w:p>
        </w:tc>
        <w:tc>
          <w:tcPr>
            <w:tcW w:w="1724" w:type="pct"/>
            <w:vAlign w:val="center"/>
          </w:tcPr>
          <w:p>
            <w:pPr>
              <w:adjustRightInd w:val="0"/>
              <w:snapToGrid w:val="0"/>
              <w:spacing w:line="360" w:lineRule="auto"/>
              <w:jc w:val="center"/>
              <w:rPr>
                <w:kern w:val="0"/>
                <w:sz w:val="24"/>
                <w:szCs w:val="24"/>
              </w:rPr>
            </w:pPr>
            <w:r>
              <w:rPr>
                <w:rFonts w:hint="eastAsia"/>
                <w:kern w:val="0"/>
                <w:sz w:val="24"/>
                <w:szCs w:val="24"/>
              </w:rPr>
              <w:t>森林</w:t>
            </w:r>
            <w:r>
              <w:rPr>
                <w:kern w:val="0"/>
                <w:sz w:val="24"/>
                <w:szCs w:val="24"/>
              </w:rPr>
              <w:t>文化</w:t>
            </w:r>
          </w:p>
        </w:tc>
      </w:tr>
      <w:tr>
        <w:tblPrEx>
          <w:tblW w:w="5000" w:type="pct"/>
          <w:jc w:val="center"/>
          <w:tblLayout w:type="fixed"/>
          <w:tblCellMar>
            <w:top w:w="0" w:type="dxa"/>
            <w:left w:w="108" w:type="dxa"/>
            <w:bottom w:w="0" w:type="dxa"/>
            <w:right w:w="108" w:type="dxa"/>
          </w:tblCellMar>
        </w:tblPrEx>
        <w:trPr>
          <w:trHeight w:hRule="exact" w:val="340"/>
          <w:jc w:val="center"/>
        </w:trPr>
        <w:tc>
          <w:tcPr>
            <w:tcW w:w="1032" w:type="pct"/>
            <w:vMerge/>
            <w:vAlign w:val="center"/>
          </w:tcPr>
          <w:p>
            <w:pPr>
              <w:adjustRightInd w:val="0"/>
              <w:snapToGrid w:val="0"/>
              <w:spacing w:line="360" w:lineRule="auto"/>
              <w:jc w:val="center"/>
              <w:rPr>
                <w:kern w:val="0"/>
                <w:sz w:val="24"/>
                <w:szCs w:val="24"/>
              </w:rPr>
            </w:pPr>
          </w:p>
        </w:tc>
        <w:tc>
          <w:tcPr>
            <w:tcW w:w="2244" w:type="pct"/>
            <w:vAlign w:val="center"/>
          </w:tcPr>
          <w:p>
            <w:pPr>
              <w:adjustRightInd w:val="0"/>
              <w:snapToGrid w:val="0"/>
              <w:spacing w:line="360" w:lineRule="auto"/>
              <w:jc w:val="center"/>
              <w:rPr>
                <w:kern w:val="0"/>
                <w:sz w:val="24"/>
                <w:szCs w:val="24"/>
              </w:rPr>
            </w:pPr>
            <w:r>
              <w:rPr>
                <w:rFonts w:hint="eastAsia"/>
                <w:kern w:val="0"/>
                <w:sz w:val="24"/>
                <w:szCs w:val="24"/>
              </w:rPr>
              <w:t>汤河源-</w:t>
            </w:r>
            <w:r>
              <w:rPr>
                <w:kern w:val="0"/>
                <w:sz w:val="24"/>
                <w:szCs w:val="24"/>
              </w:rPr>
              <w:t>燕山大峡谷</w:t>
            </w:r>
            <w:r>
              <w:rPr>
                <w:rFonts w:hint="eastAsia"/>
                <w:kern w:val="0"/>
                <w:sz w:val="24"/>
                <w:szCs w:val="24"/>
              </w:rPr>
              <w:t>管理</w:t>
            </w:r>
            <w:r>
              <w:rPr>
                <w:kern w:val="0"/>
                <w:sz w:val="24"/>
                <w:szCs w:val="24"/>
              </w:rPr>
              <w:t>服务区</w:t>
            </w:r>
          </w:p>
        </w:tc>
        <w:tc>
          <w:tcPr>
            <w:tcW w:w="1724" w:type="pct"/>
            <w:vAlign w:val="center"/>
          </w:tcPr>
          <w:p>
            <w:pPr>
              <w:adjustRightInd w:val="0"/>
              <w:snapToGrid w:val="0"/>
              <w:spacing w:line="360" w:lineRule="auto"/>
              <w:jc w:val="center"/>
              <w:rPr>
                <w:kern w:val="0"/>
                <w:sz w:val="24"/>
                <w:szCs w:val="24"/>
              </w:rPr>
            </w:pPr>
            <w:r>
              <w:rPr>
                <w:rFonts w:hint="eastAsia"/>
                <w:kern w:val="0"/>
                <w:sz w:val="24"/>
                <w:szCs w:val="24"/>
              </w:rPr>
              <w:t>森林</w:t>
            </w:r>
            <w:r>
              <w:rPr>
                <w:kern w:val="0"/>
                <w:sz w:val="24"/>
                <w:szCs w:val="24"/>
              </w:rPr>
              <w:t>文化</w:t>
            </w:r>
          </w:p>
        </w:tc>
      </w:tr>
      <w:tr>
        <w:tblPrEx>
          <w:tblW w:w="5000" w:type="pct"/>
          <w:jc w:val="center"/>
          <w:tblLayout w:type="fixed"/>
          <w:tblCellMar>
            <w:top w:w="0" w:type="dxa"/>
            <w:left w:w="108" w:type="dxa"/>
            <w:bottom w:w="0" w:type="dxa"/>
            <w:right w:w="108" w:type="dxa"/>
          </w:tblCellMar>
        </w:tblPrEx>
        <w:trPr>
          <w:trHeight w:hRule="exact" w:val="340"/>
          <w:jc w:val="center"/>
        </w:trPr>
        <w:tc>
          <w:tcPr>
            <w:tcW w:w="1032" w:type="pct"/>
            <w:vMerge/>
            <w:vAlign w:val="center"/>
          </w:tcPr>
          <w:p>
            <w:pPr>
              <w:adjustRightInd w:val="0"/>
              <w:snapToGrid w:val="0"/>
              <w:spacing w:line="360" w:lineRule="auto"/>
              <w:jc w:val="center"/>
              <w:rPr>
                <w:kern w:val="0"/>
                <w:sz w:val="24"/>
                <w:szCs w:val="24"/>
              </w:rPr>
            </w:pPr>
          </w:p>
        </w:tc>
        <w:tc>
          <w:tcPr>
            <w:tcW w:w="2244" w:type="pct"/>
            <w:vAlign w:val="center"/>
          </w:tcPr>
          <w:p>
            <w:pPr>
              <w:adjustRightInd w:val="0"/>
              <w:snapToGrid w:val="0"/>
              <w:spacing w:line="360" w:lineRule="auto"/>
              <w:jc w:val="center"/>
              <w:rPr>
                <w:kern w:val="0"/>
                <w:sz w:val="24"/>
                <w:szCs w:val="24"/>
              </w:rPr>
            </w:pPr>
            <w:r>
              <w:rPr>
                <w:rFonts w:hint="eastAsia"/>
                <w:kern w:val="0"/>
                <w:sz w:val="24"/>
                <w:szCs w:val="24"/>
              </w:rPr>
              <w:t>云雾山</w:t>
            </w:r>
            <w:r>
              <w:rPr>
                <w:kern w:val="0"/>
                <w:sz w:val="24"/>
                <w:szCs w:val="24"/>
              </w:rPr>
              <w:t>管理服务区</w:t>
            </w:r>
          </w:p>
        </w:tc>
        <w:tc>
          <w:tcPr>
            <w:tcW w:w="1724" w:type="pct"/>
            <w:vAlign w:val="center"/>
          </w:tcPr>
          <w:p>
            <w:pPr>
              <w:adjustRightInd w:val="0"/>
              <w:snapToGrid w:val="0"/>
              <w:spacing w:line="360" w:lineRule="auto"/>
              <w:jc w:val="center"/>
              <w:rPr>
                <w:kern w:val="0"/>
                <w:sz w:val="24"/>
                <w:szCs w:val="24"/>
              </w:rPr>
            </w:pPr>
            <w:r>
              <w:rPr>
                <w:rFonts w:hint="eastAsia"/>
                <w:kern w:val="0"/>
                <w:sz w:val="24"/>
                <w:szCs w:val="24"/>
              </w:rPr>
              <w:t>森林</w:t>
            </w:r>
            <w:r>
              <w:rPr>
                <w:kern w:val="0"/>
                <w:sz w:val="24"/>
                <w:szCs w:val="24"/>
              </w:rPr>
              <w:t>文化</w:t>
            </w:r>
          </w:p>
        </w:tc>
      </w:tr>
      <w:tr>
        <w:tblPrEx>
          <w:tblW w:w="5000" w:type="pct"/>
          <w:jc w:val="center"/>
          <w:tblLayout w:type="fixed"/>
          <w:tblCellMar>
            <w:top w:w="0" w:type="dxa"/>
            <w:left w:w="108" w:type="dxa"/>
            <w:bottom w:w="0" w:type="dxa"/>
            <w:right w:w="108" w:type="dxa"/>
          </w:tblCellMar>
        </w:tblPrEx>
        <w:trPr>
          <w:trHeight w:hRule="exact" w:val="340"/>
          <w:jc w:val="center"/>
        </w:trPr>
        <w:tc>
          <w:tcPr>
            <w:tcW w:w="1032" w:type="pct"/>
            <w:vMerge/>
            <w:vAlign w:val="center"/>
          </w:tcPr>
          <w:p>
            <w:pPr>
              <w:adjustRightInd w:val="0"/>
              <w:snapToGrid w:val="0"/>
              <w:spacing w:line="360" w:lineRule="auto"/>
              <w:jc w:val="center"/>
              <w:rPr>
                <w:kern w:val="0"/>
                <w:sz w:val="24"/>
                <w:szCs w:val="24"/>
              </w:rPr>
            </w:pPr>
          </w:p>
        </w:tc>
        <w:tc>
          <w:tcPr>
            <w:tcW w:w="2244" w:type="pct"/>
            <w:vAlign w:val="center"/>
          </w:tcPr>
          <w:p>
            <w:pPr>
              <w:adjustRightInd w:val="0"/>
              <w:snapToGrid w:val="0"/>
              <w:spacing w:line="360" w:lineRule="auto"/>
              <w:jc w:val="center"/>
              <w:rPr>
                <w:kern w:val="0"/>
                <w:sz w:val="24"/>
                <w:szCs w:val="24"/>
              </w:rPr>
            </w:pPr>
            <w:r>
              <w:rPr>
                <w:rFonts w:hint="eastAsia"/>
                <w:kern w:val="0"/>
                <w:sz w:val="24"/>
                <w:szCs w:val="24"/>
              </w:rPr>
              <w:t>白云古洞</w:t>
            </w:r>
            <w:r>
              <w:rPr>
                <w:kern w:val="0"/>
                <w:sz w:val="24"/>
                <w:szCs w:val="24"/>
              </w:rPr>
              <w:t>管理服务区</w:t>
            </w:r>
          </w:p>
        </w:tc>
        <w:tc>
          <w:tcPr>
            <w:tcW w:w="1724" w:type="pct"/>
            <w:vAlign w:val="center"/>
          </w:tcPr>
          <w:p>
            <w:pPr>
              <w:adjustRightInd w:val="0"/>
              <w:snapToGrid w:val="0"/>
              <w:spacing w:line="360" w:lineRule="auto"/>
              <w:jc w:val="center"/>
              <w:rPr>
                <w:kern w:val="0"/>
                <w:sz w:val="24"/>
                <w:szCs w:val="24"/>
              </w:rPr>
            </w:pPr>
            <w:r>
              <w:rPr>
                <w:rFonts w:hint="eastAsia"/>
                <w:kern w:val="0"/>
                <w:sz w:val="24"/>
                <w:szCs w:val="24"/>
              </w:rPr>
              <w:t>森林</w:t>
            </w:r>
            <w:r>
              <w:rPr>
                <w:kern w:val="0"/>
                <w:sz w:val="24"/>
                <w:szCs w:val="24"/>
              </w:rPr>
              <w:t>文化</w:t>
            </w:r>
            <w:r>
              <w:rPr>
                <w:rFonts w:hint="eastAsia"/>
                <w:kern w:val="0"/>
                <w:sz w:val="24"/>
                <w:szCs w:val="24"/>
              </w:rPr>
              <w:t>、宗教</w:t>
            </w:r>
            <w:r>
              <w:rPr>
                <w:kern w:val="0"/>
                <w:sz w:val="24"/>
                <w:szCs w:val="24"/>
              </w:rPr>
              <w:t>文化</w:t>
            </w:r>
          </w:p>
        </w:tc>
      </w:tr>
    </w:tbl>
    <w:p>
      <w:pPr>
        <w:keepNext/>
        <w:keepLines/>
        <w:spacing w:before="240" w:after="260" w:line="415" w:lineRule="auto"/>
        <w:ind w:firstLine="627"/>
        <w:jc w:val="center"/>
        <w:outlineLvl w:val="1"/>
        <w:rPr>
          <w:b/>
          <w:bCs/>
          <w:color w:val="000000"/>
          <w:kern w:val="0"/>
          <w:sz w:val="32"/>
          <w:szCs w:val="32"/>
          <w:lang w:val="zh-CN"/>
        </w:rPr>
      </w:pPr>
      <w:bookmarkStart w:id="100" w:name="_Toc25824226"/>
      <w:bookmarkStart w:id="101" w:name="_Toc502043474"/>
      <w:bookmarkStart w:id="102" w:name="_Toc347849345"/>
      <w:bookmarkStart w:id="103" w:name="_Toc348889005"/>
      <w:r>
        <w:rPr>
          <w:rFonts w:hint="eastAsia"/>
          <w:b/>
          <w:bCs/>
          <w:color w:val="000000"/>
          <w:kern w:val="0"/>
          <w:sz w:val="32"/>
          <w:szCs w:val="32"/>
          <w:lang w:val="zh-CN"/>
        </w:rPr>
        <w:t>第三节 生态文化设施规划</w:t>
      </w:r>
      <w:bookmarkEnd w:id="100"/>
      <w:bookmarkEnd w:id="101"/>
      <w:bookmarkEnd w:id="102"/>
      <w:bookmarkEnd w:id="103"/>
    </w:p>
    <w:p>
      <w:pPr>
        <w:pStyle w:val="Heading3"/>
        <w:spacing w:before="120" w:after="120"/>
      </w:pPr>
      <w:r>
        <w:rPr>
          <w:rFonts w:hint="eastAsia"/>
        </w:rPr>
        <w:t>一、硬件设施建设</w:t>
      </w:r>
    </w:p>
    <w:p>
      <w:pPr>
        <w:snapToGrid w:val="0"/>
        <w:spacing w:line="360" w:lineRule="auto"/>
        <w:ind w:firstLine="560" w:firstLineChars="200"/>
        <w:rPr>
          <w:color w:val="000000"/>
          <w:spacing w:val="-4"/>
          <w:sz w:val="28"/>
          <w:szCs w:val="28"/>
        </w:rPr>
      </w:pPr>
      <w:r>
        <w:rPr>
          <w:rFonts w:hint="eastAsia"/>
          <w:color w:val="000000"/>
          <w:spacing w:val="-4"/>
          <w:sz w:val="28"/>
          <w:szCs w:val="28"/>
        </w:rPr>
        <w:t>丰宁国家森林公园应根据自身的实际情况，完善现有生态文化设施的配套，并进一步加强各类生态基础设施的建设。通过加大生态文化硬件基础设施建设的投入，从而为充分发挥公园文化传播功能奠定坚实的物质基础。森林公园生态文化的硬件设施有森林课堂、森林科普长廊、森林体验中心等。</w:t>
      </w:r>
    </w:p>
    <w:p>
      <w:pPr>
        <w:snapToGrid w:val="0"/>
        <w:spacing w:line="360" w:lineRule="auto"/>
        <w:ind w:firstLine="560" w:firstLineChars="200"/>
        <w:rPr>
          <w:b/>
          <w:color w:val="000000"/>
          <w:spacing w:val="-4"/>
          <w:sz w:val="28"/>
          <w:szCs w:val="28"/>
        </w:rPr>
      </w:pPr>
      <w:r>
        <w:rPr>
          <w:rFonts w:hint="eastAsia"/>
          <w:b/>
          <w:color w:val="000000"/>
          <w:spacing w:val="-4"/>
          <w:sz w:val="28"/>
          <w:szCs w:val="28"/>
        </w:rPr>
        <w:t>一、京北第一草原片区</w:t>
      </w:r>
    </w:p>
    <w:p>
      <w:pPr>
        <w:snapToGrid w:val="0"/>
        <w:spacing w:line="360" w:lineRule="auto"/>
        <w:ind w:firstLine="560" w:firstLineChars="200"/>
        <w:rPr>
          <w:color w:val="000000"/>
          <w:spacing w:val="-4"/>
          <w:sz w:val="28"/>
          <w:szCs w:val="28"/>
        </w:rPr>
      </w:pPr>
      <w:r>
        <w:rPr>
          <w:color w:val="000000"/>
          <w:spacing w:val="-4"/>
          <w:sz w:val="28"/>
          <w:szCs w:val="28"/>
        </w:rPr>
        <w:t>1</w:t>
      </w:r>
      <w:r>
        <w:rPr>
          <w:rFonts w:hint="eastAsia"/>
          <w:color w:val="000000"/>
          <w:spacing w:val="-4"/>
          <w:sz w:val="28"/>
          <w:szCs w:val="28"/>
        </w:rPr>
        <w:t>、森林博物馆</w:t>
      </w:r>
    </w:p>
    <w:p>
      <w:pPr>
        <w:snapToGrid w:val="0"/>
        <w:spacing w:line="360" w:lineRule="auto"/>
        <w:ind w:firstLine="560" w:firstLineChars="200"/>
        <w:rPr>
          <w:color w:val="000000"/>
          <w:spacing w:val="-4"/>
          <w:sz w:val="28"/>
          <w:szCs w:val="28"/>
        </w:rPr>
      </w:pPr>
      <w:r>
        <w:rPr>
          <w:rFonts w:hint="eastAsia"/>
          <w:color w:val="000000"/>
          <w:spacing w:val="-4"/>
          <w:sz w:val="28"/>
          <w:szCs w:val="28"/>
        </w:rPr>
        <w:t>丰宁国有</w:t>
      </w:r>
      <w:r>
        <w:rPr>
          <w:color w:val="000000"/>
          <w:spacing w:val="-4"/>
          <w:sz w:val="28"/>
          <w:szCs w:val="28"/>
        </w:rPr>
        <w:t>林场与塞罕坝林场同时代</w:t>
      </w:r>
      <w:r>
        <w:rPr>
          <w:rFonts w:hint="eastAsia"/>
          <w:color w:val="000000"/>
          <w:spacing w:val="-4"/>
          <w:sz w:val="28"/>
          <w:szCs w:val="28"/>
        </w:rPr>
        <w:t>设立</w:t>
      </w:r>
      <w:r>
        <w:rPr>
          <w:color w:val="000000"/>
          <w:spacing w:val="-4"/>
          <w:sz w:val="28"/>
          <w:szCs w:val="28"/>
        </w:rPr>
        <w:t>，</w:t>
      </w:r>
      <w:r>
        <w:rPr>
          <w:rFonts w:hint="eastAsia"/>
          <w:color w:val="000000"/>
          <w:spacing w:val="-4"/>
          <w:sz w:val="28"/>
          <w:szCs w:val="28"/>
        </w:rPr>
        <w:t>其中的</w:t>
      </w:r>
      <w:r>
        <w:rPr>
          <w:color w:val="000000"/>
          <w:spacing w:val="-4"/>
          <w:sz w:val="28"/>
          <w:szCs w:val="28"/>
        </w:rPr>
        <w:t>千松坝林场，</w:t>
      </w:r>
      <w:r>
        <w:rPr>
          <w:rFonts w:hint="eastAsia"/>
          <w:color w:val="000000"/>
          <w:spacing w:val="-4"/>
          <w:sz w:val="28"/>
          <w:szCs w:val="28"/>
        </w:rPr>
        <w:t>过去是荒山秃岭、风沙肆虐之地。1999年，国家批准千松坝造林工程，2000年并入京津风沙源治理工程。作为京城北部的天然屏障，滦河、潮河的源头，千松坝林场肩负起了“为京津涵水源阻沙源、为当地增资源拓财源”和“绿化丰宁、护卫京津”的历史重任。通过20年</w:t>
      </w:r>
      <w:r>
        <w:rPr>
          <w:color w:val="000000"/>
          <w:spacing w:val="-4"/>
          <w:sz w:val="28"/>
          <w:szCs w:val="28"/>
        </w:rPr>
        <w:t>的建设，</w:t>
      </w:r>
      <w:r>
        <w:rPr>
          <w:rFonts w:hint="eastAsia"/>
          <w:color w:val="000000"/>
          <w:spacing w:val="-4"/>
          <w:sz w:val="28"/>
          <w:szCs w:val="28"/>
        </w:rPr>
        <w:t>如今</w:t>
      </w:r>
      <w:r>
        <w:rPr>
          <w:color w:val="000000"/>
          <w:spacing w:val="-4"/>
          <w:sz w:val="28"/>
          <w:szCs w:val="28"/>
        </w:rPr>
        <w:t>的千松坝林场</w:t>
      </w:r>
      <w:r>
        <w:rPr>
          <w:rFonts w:hint="eastAsia"/>
          <w:color w:val="000000"/>
          <w:spacing w:val="-4"/>
          <w:sz w:val="28"/>
          <w:szCs w:val="28"/>
        </w:rPr>
        <w:t>变成了</w:t>
      </w:r>
      <w:r>
        <w:rPr>
          <w:color w:val="000000"/>
          <w:spacing w:val="-4"/>
          <w:sz w:val="28"/>
          <w:szCs w:val="28"/>
        </w:rPr>
        <w:t>苍茫林海</w:t>
      </w:r>
      <w:r>
        <w:rPr>
          <w:rFonts w:hint="eastAsia"/>
          <w:color w:val="000000"/>
          <w:spacing w:val="-4"/>
          <w:sz w:val="28"/>
          <w:szCs w:val="28"/>
        </w:rPr>
        <w:t>，</w:t>
      </w:r>
      <w:r>
        <w:rPr>
          <w:color w:val="000000"/>
          <w:spacing w:val="-4"/>
          <w:sz w:val="28"/>
          <w:szCs w:val="28"/>
        </w:rPr>
        <w:t>早出来绿水青山，可以说，千松坝林场也是塞罕坝精神的传承地。</w:t>
      </w:r>
    </w:p>
    <w:p>
      <w:pPr>
        <w:snapToGrid w:val="0"/>
        <w:spacing w:line="360" w:lineRule="auto"/>
        <w:ind w:firstLine="560" w:firstLineChars="200"/>
        <w:rPr>
          <w:color w:val="000000"/>
          <w:spacing w:val="-4"/>
          <w:sz w:val="28"/>
          <w:szCs w:val="28"/>
        </w:rPr>
      </w:pPr>
      <w:r>
        <w:rPr>
          <w:rFonts w:hint="eastAsia"/>
          <w:color w:val="000000"/>
          <w:spacing w:val="-4"/>
          <w:sz w:val="28"/>
          <w:szCs w:val="28"/>
        </w:rPr>
        <w:t>规划在片区东南部的管理服务区，</w:t>
      </w:r>
      <w:r>
        <w:rPr>
          <w:color w:val="000000"/>
          <w:spacing w:val="-4"/>
          <w:sz w:val="28"/>
          <w:szCs w:val="28"/>
        </w:rPr>
        <w:t>舞马世界的东部</w:t>
      </w:r>
      <w:r>
        <w:rPr>
          <w:rFonts w:hint="eastAsia"/>
          <w:color w:val="000000"/>
          <w:spacing w:val="-4"/>
          <w:sz w:val="28"/>
          <w:szCs w:val="28"/>
        </w:rPr>
        <w:t>新建</w:t>
      </w:r>
      <w:r>
        <w:rPr>
          <w:color w:val="000000"/>
          <w:spacing w:val="-4"/>
          <w:sz w:val="28"/>
          <w:szCs w:val="28"/>
        </w:rPr>
        <w:t>森林博物馆，</w:t>
      </w:r>
      <w:r>
        <w:rPr>
          <w:rFonts w:hint="eastAsia"/>
          <w:color w:val="000000"/>
          <w:spacing w:val="-4"/>
          <w:sz w:val="28"/>
          <w:szCs w:val="28"/>
        </w:rPr>
        <w:t>利用其</w:t>
      </w:r>
      <w:r>
        <w:rPr>
          <w:color w:val="000000"/>
          <w:spacing w:val="-4"/>
          <w:sz w:val="28"/>
          <w:szCs w:val="28"/>
        </w:rPr>
        <w:t>客源优势，展示</w:t>
      </w:r>
      <w:r>
        <w:rPr>
          <w:rFonts w:hint="eastAsia"/>
          <w:color w:val="000000"/>
          <w:spacing w:val="-4"/>
          <w:sz w:val="28"/>
          <w:szCs w:val="28"/>
        </w:rPr>
        <w:t>坝上</w:t>
      </w:r>
      <w:r>
        <w:rPr>
          <w:color w:val="000000"/>
          <w:spacing w:val="-4"/>
          <w:sz w:val="28"/>
          <w:szCs w:val="28"/>
        </w:rPr>
        <w:t>地区的森林文化</w:t>
      </w:r>
      <w:r>
        <w:rPr>
          <w:rFonts w:hint="eastAsia"/>
          <w:color w:val="000000"/>
          <w:spacing w:val="-4"/>
          <w:sz w:val="28"/>
          <w:szCs w:val="28"/>
        </w:rPr>
        <w:t>，</w:t>
      </w:r>
      <w:r>
        <w:rPr>
          <w:color w:val="000000"/>
          <w:spacing w:val="-4"/>
          <w:sz w:val="28"/>
          <w:szCs w:val="28"/>
        </w:rPr>
        <w:t>开展森林科普教育。</w:t>
      </w:r>
      <w:r>
        <w:rPr>
          <w:rFonts w:hint="eastAsia"/>
          <w:color w:val="000000"/>
          <w:spacing w:val="-4"/>
          <w:sz w:val="28"/>
          <w:szCs w:val="28"/>
        </w:rPr>
        <w:t>博物馆规划占地</w:t>
      </w:r>
      <w:r>
        <w:rPr>
          <w:color w:val="000000"/>
          <w:spacing w:val="-4"/>
          <w:sz w:val="28"/>
          <w:szCs w:val="28"/>
        </w:rPr>
        <w:t>面积3.4</w:t>
      </w:r>
      <w:r>
        <w:rPr>
          <w:rFonts w:hint="eastAsia"/>
          <w:color w:val="000000"/>
          <w:spacing w:val="-4"/>
          <w:sz w:val="28"/>
          <w:szCs w:val="28"/>
        </w:rPr>
        <w:t xml:space="preserve"> hm</w:t>
      </w:r>
      <w:r>
        <w:rPr>
          <w:color w:val="000000"/>
          <w:spacing w:val="-4"/>
          <w:sz w:val="28"/>
          <w:szCs w:val="28"/>
          <w:vertAlign w:val="superscript"/>
        </w:rPr>
        <w:t>2</w:t>
      </w:r>
      <w:r>
        <w:rPr>
          <w:color w:val="000000"/>
          <w:spacing w:val="-4"/>
          <w:sz w:val="28"/>
          <w:szCs w:val="28"/>
        </w:rPr>
        <w:t>，建筑规模68</w:t>
      </w:r>
      <w:r>
        <w:rPr>
          <w:rFonts w:hint="eastAsia"/>
          <w:color w:val="000000"/>
          <w:spacing w:val="-4"/>
          <w:sz w:val="28"/>
          <w:szCs w:val="28"/>
        </w:rPr>
        <w:t>000 m</w:t>
      </w:r>
      <w:r>
        <w:rPr>
          <w:color w:val="000000"/>
          <w:spacing w:val="-4"/>
          <w:sz w:val="28"/>
          <w:szCs w:val="28"/>
          <w:vertAlign w:val="superscript"/>
        </w:rPr>
        <w:t>2</w:t>
      </w:r>
      <w:r>
        <w:rPr>
          <w:rFonts w:hint="eastAsia"/>
          <w:color w:val="000000"/>
          <w:spacing w:val="-4"/>
          <w:sz w:val="28"/>
          <w:szCs w:val="28"/>
        </w:rPr>
        <w:t>。</w:t>
      </w:r>
      <w:r>
        <w:rPr>
          <w:rFonts w:hint="eastAsia"/>
          <w:sz w:val="28"/>
        </w:rPr>
        <w:t>以家庭度假、亲子教育为出发点，依托现有的自然景观环境，以自然、帐篷、马为主题，打造中国马镇独有的人、动物与自然和谐存在的共享营地社群区，让每一个驻足森林科普研学营地的游客，都能感受到融入自然的世界所带来的轻松惬意之感，打造自然的心灵栖息地。</w:t>
      </w:r>
    </w:p>
    <w:p>
      <w:pPr>
        <w:snapToGrid w:val="0"/>
        <w:spacing w:line="360" w:lineRule="auto"/>
        <w:ind w:firstLine="560" w:firstLineChars="200"/>
        <w:rPr>
          <w:color w:val="000000"/>
          <w:spacing w:val="-4"/>
          <w:sz w:val="28"/>
          <w:szCs w:val="28"/>
        </w:rPr>
      </w:pPr>
      <w:r>
        <w:rPr>
          <w:color w:val="000000"/>
          <w:spacing w:val="-4"/>
          <w:sz w:val="28"/>
          <w:szCs w:val="28"/>
        </w:rPr>
        <w:t>2</w:t>
      </w:r>
      <w:r>
        <w:rPr>
          <w:rFonts w:hint="eastAsia"/>
          <w:color w:val="000000"/>
          <w:spacing w:val="-4"/>
          <w:sz w:val="28"/>
          <w:szCs w:val="28"/>
        </w:rPr>
        <w:t>、草原观光步道</w:t>
      </w:r>
    </w:p>
    <w:p>
      <w:pPr>
        <w:snapToGrid w:val="0"/>
        <w:spacing w:line="360" w:lineRule="auto"/>
        <w:ind w:firstLine="560" w:firstLineChars="200"/>
        <w:rPr>
          <w:color w:val="000000"/>
          <w:spacing w:val="-4"/>
          <w:sz w:val="28"/>
          <w:szCs w:val="28"/>
        </w:rPr>
      </w:pPr>
      <w:r>
        <w:rPr>
          <w:rFonts w:hint="eastAsia"/>
          <w:color w:val="000000"/>
          <w:spacing w:val="-4"/>
          <w:sz w:val="28"/>
          <w:szCs w:val="28"/>
        </w:rPr>
        <w:t>京北</w:t>
      </w:r>
      <w:r>
        <w:rPr>
          <w:color w:val="000000"/>
          <w:spacing w:val="-4"/>
          <w:sz w:val="28"/>
          <w:szCs w:val="28"/>
        </w:rPr>
        <w:t>第一草原片区是森林公园内唯一一处以草原</w:t>
      </w:r>
      <w:r>
        <w:rPr>
          <w:rFonts w:hint="eastAsia"/>
          <w:color w:val="000000"/>
          <w:spacing w:val="-4"/>
          <w:sz w:val="28"/>
          <w:szCs w:val="28"/>
        </w:rPr>
        <w:t>景观</w:t>
      </w:r>
      <w:r>
        <w:rPr>
          <w:color w:val="000000"/>
          <w:spacing w:val="-4"/>
          <w:sz w:val="28"/>
          <w:szCs w:val="28"/>
        </w:rPr>
        <w:t>为主的片区，片区北部的核心景观区</w:t>
      </w:r>
      <w:r>
        <w:rPr>
          <w:rFonts w:hint="eastAsia"/>
          <w:color w:val="000000"/>
          <w:spacing w:val="-4"/>
          <w:sz w:val="28"/>
          <w:szCs w:val="28"/>
        </w:rPr>
        <w:t>地势较高</w:t>
      </w:r>
      <w:r>
        <w:rPr>
          <w:color w:val="000000"/>
          <w:spacing w:val="-4"/>
          <w:sz w:val="28"/>
          <w:szCs w:val="28"/>
        </w:rPr>
        <w:t>，规划</w:t>
      </w:r>
      <w:r>
        <w:rPr>
          <w:rFonts w:hint="eastAsia"/>
          <w:color w:val="000000"/>
          <w:spacing w:val="-4"/>
          <w:sz w:val="28"/>
          <w:szCs w:val="28"/>
        </w:rPr>
        <w:t>在核心景观</w:t>
      </w:r>
      <w:r>
        <w:rPr>
          <w:color w:val="000000"/>
          <w:spacing w:val="-4"/>
          <w:sz w:val="28"/>
          <w:szCs w:val="28"/>
        </w:rPr>
        <w:t>区内</w:t>
      </w:r>
      <w:r>
        <w:rPr>
          <w:rFonts w:hint="eastAsia"/>
          <w:color w:val="000000"/>
          <w:spacing w:val="-4"/>
          <w:sz w:val="28"/>
          <w:szCs w:val="28"/>
        </w:rPr>
        <w:t>修建</w:t>
      </w:r>
      <w:r>
        <w:rPr>
          <w:color w:val="000000"/>
          <w:spacing w:val="-4"/>
          <w:sz w:val="28"/>
          <w:szCs w:val="28"/>
        </w:rPr>
        <w:t>一条草原观光步道</w:t>
      </w:r>
      <w:r>
        <w:rPr>
          <w:rFonts w:hint="eastAsia"/>
          <w:color w:val="000000"/>
          <w:spacing w:val="-4"/>
          <w:sz w:val="28"/>
          <w:szCs w:val="28"/>
        </w:rPr>
        <w:t>，登上</w:t>
      </w:r>
      <w:r>
        <w:rPr>
          <w:color w:val="000000"/>
          <w:spacing w:val="-4"/>
          <w:sz w:val="28"/>
          <w:szCs w:val="28"/>
        </w:rPr>
        <w:t>步道</w:t>
      </w:r>
      <w:r>
        <w:rPr>
          <w:rFonts w:hint="eastAsia"/>
          <w:color w:val="000000"/>
          <w:spacing w:val="-4"/>
          <w:sz w:val="28"/>
          <w:szCs w:val="28"/>
        </w:rPr>
        <w:t>顶端</w:t>
      </w:r>
      <w:r>
        <w:rPr>
          <w:color w:val="000000"/>
          <w:spacing w:val="-4"/>
          <w:sz w:val="28"/>
          <w:szCs w:val="28"/>
        </w:rPr>
        <w:t>，可以俯视</w:t>
      </w:r>
      <w:r>
        <w:rPr>
          <w:rFonts w:hint="eastAsia"/>
          <w:color w:val="000000"/>
          <w:spacing w:val="-4"/>
          <w:sz w:val="28"/>
          <w:szCs w:val="28"/>
        </w:rPr>
        <w:t>片区</w:t>
      </w:r>
      <w:r>
        <w:rPr>
          <w:color w:val="000000"/>
          <w:spacing w:val="-4"/>
          <w:sz w:val="28"/>
          <w:szCs w:val="28"/>
        </w:rPr>
        <w:t>全貌。</w:t>
      </w:r>
      <w:r>
        <w:rPr>
          <w:rFonts w:hint="eastAsia"/>
          <w:color w:val="000000"/>
          <w:spacing w:val="-4"/>
          <w:sz w:val="28"/>
          <w:szCs w:val="28"/>
        </w:rPr>
        <w:t>步道长3</w:t>
      </w:r>
      <w:r>
        <w:rPr>
          <w:color w:val="000000"/>
          <w:spacing w:val="-4"/>
          <w:sz w:val="28"/>
          <w:szCs w:val="28"/>
        </w:rPr>
        <w:t>km，宽</w:t>
      </w:r>
      <w:r>
        <w:rPr>
          <w:rFonts w:hint="eastAsia"/>
          <w:color w:val="000000"/>
          <w:spacing w:val="-4"/>
          <w:sz w:val="28"/>
          <w:szCs w:val="28"/>
        </w:rPr>
        <w:t>2</w:t>
      </w:r>
      <w:r>
        <w:rPr>
          <w:color w:val="000000"/>
          <w:spacing w:val="-4"/>
          <w:sz w:val="28"/>
          <w:szCs w:val="28"/>
        </w:rPr>
        <w:t>m，</w:t>
      </w:r>
      <w:r>
        <w:rPr>
          <w:rFonts w:hint="eastAsia"/>
          <w:color w:val="000000"/>
          <w:spacing w:val="-4"/>
          <w:sz w:val="28"/>
          <w:szCs w:val="28"/>
        </w:rPr>
        <w:t>采用</w:t>
      </w:r>
      <w:r>
        <w:rPr>
          <w:color w:val="000000"/>
          <w:spacing w:val="-4"/>
          <w:sz w:val="28"/>
          <w:szCs w:val="28"/>
        </w:rPr>
        <w:t>架空木质结构</w:t>
      </w:r>
      <w:r>
        <w:rPr>
          <w:rFonts w:hint="eastAsia"/>
          <w:color w:val="000000"/>
          <w:spacing w:val="-4"/>
          <w:sz w:val="28"/>
          <w:szCs w:val="28"/>
        </w:rPr>
        <w:t>。</w:t>
      </w:r>
    </w:p>
    <w:p>
      <w:pPr>
        <w:snapToGrid w:val="0"/>
        <w:spacing w:line="360" w:lineRule="auto"/>
        <w:ind w:firstLine="560" w:firstLineChars="200"/>
        <w:rPr>
          <w:color w:val="000000"/>
          <w:spacing w:val="-4"/>
          <w:sz w:val="28"/>
          <w:szCs w:val="28"/>
        </w:rPr>
      </w:pPr>
      <w:r>
        <w:rPr>
          <w:color w:val="000000"/>
          <w:spacing w:val="-4"/>
          <w:sz w:val="28"/>
          <w:szCs w:val="28"/>
        </w:rPr>
        <w:t>3</w:t>
      </w:r>
      <w:r>
        <w:rPr>
          <w:rFonts w:hint="eastAsia"/>
          <w:color w:val="000000"/>
          <w:spacing w:val="-4"/>
          <w:sz w:val="28"/>
          <w:szCs w:val="28"/>
        </w:rPr>
        <w:t>、</w:t>
      </w:r>
      <w:r>
        <w:rPr>
          <w:color w:val="000000"/>
          <w:spacing w:val="-4"/>
          <w:sz w:val="28"/>
          <w:szCs w:val="28"/>
        </w:rPr>
        <w:t>梦马古道</w:t>
      </w:r>
    </w:p>
    <w:p>
      <w:pPr>
        <w:snapToGrid w:val="0"/>
        <w:spacing w:line="360" w:lineRule="auto"/>
        <w:ind w:firstLine="560" w:firstLineChars="200"/>
        <w:rPr>
          <w:color w:val="000000"/>
          <w:spacing w:val="-4"/>
          <w:sz w:val="28"/>
          <w:szCs w:val="28"/>
        </w:rPr>
      </w:pPr>
      <w:r>
        <w:rPr>
          <w:rFonts w:hint="eastAsia"/>
          <w:color w:val="000000"/>
          <w:spacing w:val="-4"/>
          <w:sz w:val="28"/>
          <w:szCs w:val="28"/>
        </w:rPr>
        <w:t>规划</w:t>
      </w:r>
      <w:r>
        <w:rPr>
          <w:color w:val="000000"/>
          <w:spacing w:val="-4"/>
          <w:sz w:val="28"/>
          <w:szCs w:val="28"/>
        </w:rPr>
        <w:t>在片区的一般游憩区内</w:t>
      </w:r>
      <w:r>
        <w:rPr>
          <w:rFonts w:hint="eastAsia"/>
          <w:color w:val="000000"/>
          <w:spacing w:val="-4"/>
          <w:sz w:val="28"/>
          <w:szCs w:val="28"/>
        </w:rPr>
        <w:t>利用</w:t>
      </w:r>
      <w:r>
        <w:rPr>
          <w:color w:val="000000"/>
          <w:spacing w:val="-4"/>
          <w:sz w:val="28"/>
          <w:szCs w:val="28"/>
        </w:rPr>
        <w:t>现有防火道路建设梦马古道，</w:t>
      </w:r>
      <w:r>
        <w:rPr>
          <w:rFonts w:hint="eastAsia"/>
          <w:color w:val="000000"/>
          <w:spacing w:val="-4"/>
          <w:sz w:val="28"/>
          <w:szCs w:val="28"/>
        </w:rPr>
        <w:t>供游人</w:t>
      </w:r>
      <w:r>
        <w:rPr>
          <w:color w:val="000000"/>
          <w:spacing w:val="-4"/>
          <w:sz w:val="28"/>
          <w:szCs w:val="28"/>
        </w:rPr>
        <w:t>开展骑马体验</w:t>
      </w:r>
      <w:r>
        <w:rPr>
          <w:rFonts w:hint="eastAsia"/>
          <w:color w:val="000000"/>
          <w:spacing w:val="-4"/>
          <w:sz w:val="28"/>
          <w:szCs w:val="28"/>
        </w:rPr>
        <w:t>活动</w:t>
      </w:r>
      <w:r>
        <w:rPr>
          <w:color w:val="000000"/>
          <w:spacing w:val="-4"/>
          <w:sz w:val="28"/>
          <w:szCs w:val="28"/>
        </w:rPr>
        <w:t>，以弘扬马文化，规划建设长度为9.16km。</w:t>
      </w:r>
      <w:r>
        <w:rPr>
          <w:rFonts w:hint="eastAsia"/>
          <w:color w:val="000000"/>
          <w:spacing w:val="-4"/>
          <w:sz w:val="28"/>
          <w:szCs w:val="28"/>
        </w:rPr>
        <w:t>并</w:t>
      </w:r>
      <w:r>
        <w:rPr>
          <w:color w:val="000000"/>
          <w:spacing w:val="-4"/>
          <w:sz w:val="28"/>
          <w:szCs w:val="28"/>
        </w:rPr>
        <w:t>在道路沿线</w:t>
      </w:r>
      <w:r>
        <w:rPr>
          <w:rFonts w:hint="eastAsia"/>
          <w:color w:val="000000"/>
          <w:spacing w:val="-4"/>
          <w:sz w:val="28"/>
          <w:szCs w:val="28"/>
        </w:rPr>
        <w:t>设计各种</w:t>
      </w:r>
      <w:r>
        <w:rPr>
          <w:color w:val="000000"/>
          <w:spacing w:val="-4"/>
          <w:sz w:val="28"/>
          <w:szCs w:val="28"/>
        </w:rPr>
        <w:t>与茶马古道</w:t>
      </w:r>
      <w:r>
        <w:rPr>
          <w:rFonts w:hint="eastAsia"/>
          <w:color w:val="000000"/>
          <w:spacing w:val="-4"/>
          <w:sz w:val="28"/>
          <w:szCs w:val="28"/>
        </w:rPr>
        <w:t>有关</w:t>
      </w:r>
      <w:r>
        <w:rPr>
          <w:color w:val="000000"/>
          <w:spacing w:val="-4"/>
          <w:sz w:val="28"/>
          <w:szCs w:val="28"/>
        </w:rPr>
        <w:t>的景观小品、</w:t>
      </w:r>
      <w:r>
        <w:rPr>
          <w:rFonts w:hint="eastAsia"/>
          <w:color w:val="000000"/>
          <w:spacing w:val="-4"/>
          <w:sz w:val="28"/>
          <w:szCs w:val="28"/>
        </w:rPr>
        <w:t>雕塑等</w:t>
      </w:r>
      <w:r>
        <w:rPr>
          <w:color w:val="000000"/>
          <w:spacing w:val="-4"/>
          <w:sz w:val="28"/>
          <w:szCs w:val="28"/>
        </w:rPr>
        <w:t>。</w:t>
      </w:r>
    </w:p>
    <w:p>
      <w:pPr>
        <w:snapToGrid w:val="0"/>
        <w:spacing w:line="360" w:lineRule="auto"/>
        <w:ind w:firstLine="560" w:firstLineChars="200"/>
        <w:rPr>
          <w:color w:val="000000"/>
          <w:spacing w:val="-4"/>
          <w:sz w:val="28"/>
          <w:szCs w:val="28"/>
        </w:rPr>
      </w:pPr>
      <w:r>
        <w:rPr>
          <w:color w:val="000000"/>
          <w:spacing w:val="-4"/>
          <w:sz w:val="28"/>
          <w:szCs w:val="28"/>
        </w:rPr>
        <w:t>4</w:t>
      </w:r>
      <w:r>
        <w:rPr>
          <w:rFonts w:hint="eastAsia"/>
          <w:color w:val="000000"/>
          <w:spacing w:val="-4"/>
          <w:sz w:val="28"/>
          <w:szCs w:val="28"/>
        </w:rPr>
        <w:t>、一带</w:t>
      </w:r>
      <w:r>
        <w:rPr>
          <w:color w:val="000000"/>
          <w:spacing w:val="-4"/>
          <w:sz w:val="28"/>
          <w:szCs w:val="28"/>
        </w:rPr>
        <w:t>一路文化展示园</w:t>
      </w:r>
    </w:p>
    <w:p>
      <w:pPr>
        <w:snapToGrid w:val="0"/>
        <w:spacing w:line="360" w:lineRule="auto"/>
        <w:ind w:firstLine="560" w:firstLineChars="200"/>
        <w:rPr>
          <w:color w:val="000000"/>
          <w:spacing w:val="-4"/>
          <w:sz w:val="28"/>
          <w:szCs w:val="28"/>
        </w:rPr>
      </w:pPr>
      <w:r>
        <w:rPr>
          <w:rFonts w:hint="eastAsia"/>
          <w:color w:val="000000"/>
          <w:spacing w:val="-4"/>
          <w:sz w:val="28"/>
          <w:szCs w:val="28"/>
        </w:rPr>
        <w:t>2013年9月和10月，习近平主席分别提出建设“新丝绸之路经济带”和“21世纪海上丝绸之路”的合作倡议。依靠中国与有关国家既有的双多边机制，借助既有的、行之有效的区域合作平台，一带一路旨在借用古代丝绸之路的历史符号，高举和平发展的旗帜，积极发展与沿线国家的经济合作伙伴关系，共同打造政治互信、经济融合、文化包容的利益共同体、命运共同体和责任共同体。</w:t>
      </w:r>
    </w:p>
    <w:p>
      <w:pPr>
        <w:snapToGrid w:val="0"/>
        <w:spacing w:line="360" w:lineRule="auto"/>
        <w:ind w:firstLine="560" w:firstLineChars="200"/>
        <w:rPr>
          <w:color w:val="000000"/>
          <w:spacing w:val="-4"/>
          <w:sz w:val="28"/>
          <w:szCs w:val="28"/>
        </w:rPr>
      </w:pPr>
      <w:r>
        <w:rPr>
          <w:rFonts w:hint="eastAsia"/>
          <w:color w:val="000000"/>
          <w:spacing w:val="-4"/>
          <w:sz w:val="28"/>
          <w:szCs w:val="28"/>
        </w:rPr>
        <w:t>一带一路国际合作高峰论坛的举行引发了世界各国的关注，国家主席习近平在一带一路国际合作高峰论坛欢迎宴会上致辞时指出，我们传承古丝绸之路精神、共商一带一路建设，是西起大滩，东至外沟门包括通往草原、多伦的道路，清代多伦京津、直隶、山西乃至全国茶业、纺织品等物质进入多伦的通道，也是蒙盐、牲畜、皮毛、木材等进入内地的商道。规划</w:t>
      </w:r>
      <w:r>
        <w:rPr>
          <w:color w:val="000000"/>
          <w:spacing w:val="-4"/>
          <w:sz w:val="28"/>
          <w:szCs w:val="28"/>
        </w:rPr>
        <w:t>在骑马假日东侧建设一带一路展示园，展示一带一路相关国家的马文化，进一步深化京北第一草原片区的主题。规划</w:t>
      </w:r>
      <w:r>
        <w:rPr>
          <w:rFonts w:hint="eastAsia"/>
          <w:color w:val="000000"/>
          <w:spacing w:val="-4"/>
          <w:sz w:val="28"/>
          <w:szCs w:val="28"/>
        </w:rPr>
        <w:t>占地</w:t>
      </w:r>
      <w:r>
        <w:rPr>
          <w:color w:val="000000"/>
          <w:spacing w:val="-4"/>
          <w:sz w:val="28"/>
          <w:szCs w:val="28"/>
        </w:rPr>
        <w:t>面积48.22</w:t>
      </w:r>
      <w:r>
        <w:rPr>
          <w:rFonts w:hint="eastAsia"/>
          <w:color w:val="000000"/>
          <w:spacing w:val="-4"/>
          <w:sz w:val="28"/>
          <w:szCs w:val="28"/>
        </w:rPr>
        <w:t xml:space="preserve"> hm</w:t>
      </w:r>
      <w:r>
        <w:rPr>
          <w:color w:val="000000"/>
          <w:spacing w:val="-4"/>
          <w:sz w:val="28"/>
          <w:szCs w:val="28"/>
          <w:vertAlign w:val="superscript"/>
        </w:rPr>
        <w:t>2</w:t>
      </w:r>
      <w:r>
        <w:rPr>
          <w:rFonts w:hint="eastAsia"/>
          <w:color w:val="000000"/>
          <w:spacing w:val="-4"/>
          <w:sz w:val="28"/>
          <w:szCs w:val="28"/>
        </w:rPr>
        <w:t>，</w:t>
      </w:r>
      <w:r>
        <w:rPr>
          <w:color w:val="000000"/>
          <w:spacing w:val="-4"/>
          <w:sz w:val="28"/>
          <w:szCs w:val="28"/>
        </w:rPr>
        <w:t>建筑面积150</w:t>
      </w:r>
      <w:r>
        <w:rPr>
          <w:rFonts w:hint="eastAsia"/>
          <w:color w:val="000000"/>
          <w:spacing w:val="-4"/>
          <w:sz w:val="28"/>
          <w:szCs w:val="28"/>
        </w:rPr>
        <w:t>000m</w:t>
      </w:r>
      <w:r>
        <w:rPr>
          <w:color w:val="000000"/>
          <w:spacing w:val="-4"/>
          <w:sz w:val="28"/>
          <w:szCs w:val="28"/>
          <w:vertAlign w:val="superscript"/>
        </w:rPr>
        <w:t>2</w:t>
      </w:r>
      <w:r>
        <w:rPr>
          <w:rFonts w:hint="eastAsia"/>
          <w:color w:val="000000"/>
          <w:spacing w:val="-4"/>
          <w:sz w:val="28"/>
          <w:szCs w:val="28"/>
        </w:rPr>
        <w:t>。以山地及草原自然环境为主要旅游环境主体，结合中国马镇和坝上第一草原特色林地景观为主体的旅游资源，以大滩悠久的养马历史和近年来形成的以马业为支柱的特色产业体系及草原丝绸之路的历史背景，满蒙多民族文化历史长河故事，打造民宿特色展示以及大型演艺剧场、V体验、野外拓展、亲子在线教育、萌宠乐园为特色兼林地观光、休闲度假、健身科普教育娱乐为一体的旅游度假目的地。</w:t>
      </w:r>
    </w:p>
    <w:p>
      <w:pPr>
        <w:snapToGrid w:val="0"/>
        <w:spacing w:line="360" w:lineRule="auto"/>
        <w:ind w:firstLine="560" w:firstLineChars="200"/>
        <w:rPr>
          <w:color w:val="000000"/>
          <w:spacing w:val="-4"/>
          <w:sz w:val="28"/>
          <w:szCs w:val="28"/>
        </w:rPr>
      </w:pPr>
      <w:r>
        <w:rPr>
          <w:color w:val="000000"/>
          <w:spacing w:val="-4"/>
          <w:sz w:val="28"/>
          <w:szCs w:val="28"/>
        </w:rPr>
        <w:t>5</w:t>
      </w:r>
      <w:r>
        <w:rPr>
          <w:rFonts w:hint="eastAsia"/>
          <w:color w:val="000000"/>
          <w:spacing w:val="-4"/>
          <w:sz w:val="28"/>
          <w:szCs w:val="28"/>
        </w:rPr>
        <w:t>、</w:t>
      </w:r>
      <w:r>
        <w:rPr>
          <w:color w:val="000000"/>
          <w:spacing w:val="-4"/>
          <w:sz w:val="28"/>
          <w:szCs w:val="28"/>
        </w:rPr>
        <w:t>油菜花海</w:t>
      </w:r>
    </w:p>
    <w:p>
      <w:pPr>
        <w:snapToGrid w:val="0"/>
        <w:spacing w:line="360" w:lineRule="auto"/>
        <w:ind w:firstLine="560" w:firstLineChars="200"/>
        <w:rPr>
          <w:color w:val="000000"/>
          <w:spacing w:val="-4"/>
          <w:sz w:val="28"/>
          <w:szCs w:val="28"/>
        </w:rPr>
      </w:pPr>
      <w:r>
        <w:rPr>
          <w:rFonts w:hint="eastAsia"/>
          <w:color w:val="000000"/>
          <w:spacing w:val="-4"/>
          <w:sz w:val="28"/>
          <w:szCs w:val="28"/>
        </w:rPr>
        <w:t>片区</w:t>
      </w:r>
      <w:r>
        <w:rPr>
          <w:color w:val="000000"/>
          <w:spacing w:val="-4"/>
          <w:sz w:val="28"/>
          <w:szCs w:val="28"/>
        </w:rPr>
        <w:t>北部有一处耕地，</w:t>
      </w:r>
      <w:r>
        <w:rPr>
          <w:rFonts w:hint="eastAsia"/>
          <w:color w:val="000000"/>
          <w:spacing w:val="-4"/>
          <w:sz w:val="28"/>
          <w:szCs w:val="28"/>
        </w:rPr>
        <w:t>面积</w:t>
      </w:r>
      <w:r>
        <w:rPr>
          <w:color w:val="000000"/>
          <w:spacing w:val="-4"/>
          <w:sz w:val="28"/>
          <w:szCs w:val="28"/>
        </w:rPr>
        <w:t>约</w:t>
      </w:r>
      <w:r>
        <w:rPr>
          <w:rFonts w:hint="eastAsia"/>
          <w:color w:val="000000"/>
          <w:spacing w:val="-4"/>
          <w:sz w:val="28"/>
          <w:szCs w:val="28"/>
        </w:rPr>
        <w:t>6 hm</w:t>
      </w:r>
      <w:r>
        <w:rPr>
          <w:color w:val="000000"/>
          <w:spacing w:val="-4"/>
          <w:sz w:val="28"/>
          <w:szCs w:val="28"/>
          <w:vertAlign w:val="superscript"/>
        </w:rPr>
        <w:t>2</w:t>
      </w:r>
      <w:r>
        <w:rPr>
          <w:rFonts w:hint="eastAsia"/>
          <w:color w:val="000000"/>
          <w:spacing w:val="-4"/>
          <w:sz w:val="28"/>
          <w:szCs w:val="28"/>
        </w:rPr>
        <w:t>。</w:t>
      </w:r>
      <w:r>
        <w:rPr>
          <w:color w:val="000000"/>
          <w:spacing w:val="-4"/>
          <w:sz w:val="28"/>
          <w:szCs w:val="28"/>
        </w:rPr>
        <w:t>规划将其改造为油菜花海，</w:t>
      </w:r>
      <w:r>
        <w:rPr>
          <w:rFonts w:hint="eastAsia"/>
          <w:color w:val="000000"/>
          <w:spacing w:val="-4"/>
          <w:sz w:val="28"/>
          <w:szCs w:val="28"/>
        </w:rPr>
        <w:t>种植油菜花</w:t>
      </w:r>
      <w:r>
        <w:rPr>
          <w:color w:val="000000"/>
          <w:spacing w:val="-4"/>
          <w:sz w:val="28"/>
          <w:szCs w:val="28"/>
        </w:rPr>
        <w:t>，将成为</w:t>
      </w:r>
      <w:r>
        <w:rPr>
          <w:rFonts w:hint="eastAsia"/>
          <w:color w:val="000000"/>
          <w:spacing w:val="-4"/>
          <w:sz w:val="28"/>
          <w:szCs w:val="28"/>
        </w:rPr>
        <w:t>京北第一</w:t>
      </w:r>
      <w:r>
        <w:rPr>
          <w:color w:val="000000"/>
          <w:spacing w:val="-4"/>
          <w:sz w:val="28"/>
          <w:szCs w:val="28"/>
        </w:rPr>
        <w:t>草原夏季的一大特色。</w:t>
      </w:r>
    </w:p>
    <w:p>
      <w:pPr>
        <w:snapToGrid w:val="0"/>
        <w:spacing w:line="360" w:lineRule="auto"/>
        <w:rPr>
          <w:b/>
          <w:color w:val="000000"/>
          <w:spacing w:val="-4"/>
          <w:sz w:val="28"/>
          <w:szCs w:val="28"/>
        </w:rPr>
      </w:pPr>
      <w:r>
        <w:rPr>
          <w:rFonts w:hint="eastAsia"/>
          <w:b/>
          <w:color w:val="000000"/>
          <w:spacing w:val="-4"/>
          <w:sz w:val="28"/>
          <w:szCs w:val="28"/>
        </w:rPr>
        <w:t>（二）千松坝片区</w:t>
      </w:r>
    </w:p>
    <w:p>
      <w:pPr>
        <w:snapToGrid w:val="0"/>
        <w:spacing w:line="360" w:lineRule="auto"/>
        <w:ind w:firstLine="560" w:firstLineChars="200"/>
        <w:rPr>
          <w:color w:val="000000"/>
          <w:spacing w:val="-4"/>
          <w:sz w:val="28"/>
          <w:szCs w:val="28"/>
        </w:rPr>
      </w:pPr>
      <w:r>
        <w:rPr>
          <w:rFonts w:hint="eastAsia"/>
          <w:color w:val="000000"/>
          <w:spacing w:val="-4"/>
          <w:sz w:val="28"/>
          <w:szCs w:val="28"/>
        </w:rPr>
        <w:t>1、森林瑜伽场</w:t>
      </w:r>
    </w:p>
    <w:p>
      <w:pPr>
        <w:snapToGrid w:val="0"/>
        <w:spacing w:line="360" w:lineRule="auto"/>
        <w:ind w:firstLine="560" w:firstLineChars="200"/>
        <w:rPr>
          <w:color w:val="000000"/>
          <w:spacing w:val="-4"/>
          <w:sz w:val="28"/>
          <w:szCs w:val="28"/>
        </w:rPr>
      </w:pPr>
      <w:r>
        <w:rPr>
          <w:rFonts w:hint="eastAsia"/>
          <w:color w:val="000000"/>
          <w:spacing w:val="-4"/>
          <w:sz w:val="28"/>
          <w:szCs w:val="28"/>
        </w:rPr>
        <w:t>规划</w:t>
      </w:r>
      <w:r>
        <w:rPr>
          <w:color w:val="000000"/>
          <w:spacing w:val="-4"/>
          <w:sz w:val="28"/>
          <w:szCs w:val="28"/>
        </w:rPr>
        <w:t>在</w:t>
      </w:r>
      <w:r>
        <w:rPr>
          <w:rFonts w:hint="eastAsia"/>
          <w:color w:val="000000"/>
          <w:spacing w:val="-4"/>
          <w:sz w:val="28"/>
          <w:szCs w:val="28"/>
        </w:rPr>
        <w:t>王子湖</w:t>
      </w:r>
      <w:r>
        <w:rPr>
          <w:color w:val="000000"/>
          <w:spacing w:val="-4"/>
          <w:sz w:val="28"/>
          <w:szCs w:val="28"/>
        </w:rPr>
        <w:t>周边的</w:t>
      </w:r>
      <w:r>
        <w:rPr>
          <w:rFonts w:hint="eastAsia"/>
          <w:color w:val="000000"/>
          <w:spacing w:val="-4"/>
          <w:sz w:val="28"/>
          <w:szCs w:val="28"/>
        </w:rPr>
        <w:t>森林里设置简易瑜伽场地，使体验者融入森林的怀抱中，空气清新、景色宜人，让游客用瑜伽与大自然对话。在</w:t>
      </w:r>
      <w:r>
        <w:rPr>
          <w:color w:val="000000"/>
          <w:spacing w:val="-4"/>
          <w:sz w:val="28"/>
          <w:szCs w:val="28"/>
        </w:rPr>
        <w:t>林中空地</w:t>
      </w:r>
      <w:r>
        <w:rPr>
          <w:rFonts w:hint="eastAsia"/>
          <w:color w:val="000000"/>
          <w:spacing w:val="-4"/>
          <w:sz w:val="28"/>
          <w:szCs w:val="28"/>
        </w:rPr>
        <w:t>架设</w:t>
      </w:r>
      <w:r>
        <w:rPr>
          <w:color w:val="000000"/>
          <w:spacing w:val="-4"/>
          <w:sz w:val="28"/>
          <w:szCs w:val="28"/>
        </w:rPr>
        <w:t>木质瑜伽</w:t>
      </w:r>
      <w:r>
        <w:rPr>
          <w:rFonts w:hint="eastAsia"/>
          <w:color w:val="000000"/>
          <w:spacing w:val="-4"/>
          <w:sz w:val="28"/>
          <w:szCs w:val="28"/>
        </w:rPr>
        <w:t>台</w:t>
      </w:r>
      <w:r>
        <w:rPr>
          <w:color w:val="000000"/>
          <w:spacing w:val="-4"/>
          <w:sz w:val="28"/>
          <w:szCs w:val="28"/>
        </w:rPr>
        <w:t>，不进行</w:t>
      </w:r>
      <w:r>
        <w:rPr>
          <w:rFonts w:hint="eastAsia"/>
          <w:sz w:val="28"/>
          <w:szCs w:val="28"/>
        </w:rPr>
        <w:t>硬化</w:t>
      </w:r>
      <w:r>
        <w:rPr>
          <w:color w:val="000000"/>
          <w:spacing w:val="-4"/>
          <w:sz w:val="28"/>
          <w:szCs w:val="28"/>
        </w:rPr>
        <w:t>。</w:t>
      </w:r>
      <w:r>
        <w:rPr>
          <w:rFonts w:hint="eastAsia"/>
          <w:color w:val="000000"/>
          <w:spacing w:val="-4"/>
          <w:sz w:val="28"/>
          <w:szCs w:val="28"/>
        </w:rPr>
        <w:t>每处瑜伽台</w:t>
      </w:r>
      <w:r>
        <w:rPr>
          <w:color w:val="000000"/>
          <w:spacing w:val="-4"/>
          <w:sz w:val="28"/>
          <w:szCs w:val="28"/>
        </w:rPr>
        <w:t>占地面积25</w:t>
      </w:r>
      <w:r>
        <w:rPr>
          <w:rFonts w:hint="eastAsia"/>
          <w:color w:val="000000"/>
          <w:spacing w:val="-4"/>
          <w:sz w:val="28"/>
          <w:szCs w:val="28"/>
        </w:rPr>
        <w:t xml:space="preserve"> m</w:t>
      </w:r>
      <w:r>
        <w:rPr>
          <w:color w:val="000000"/>
          <w:spacing w:val="-4"/>
          <w:sz w:val="28"/>
          <w:szCs w:val="28"/>
          <w:vertAlign w:val="superscript"/>
        </w:rPr>
        <w:t>2</w:t>
      </w:r>
      <w:r>
        <w:rPr>
          <w:rFonts w:hint="eastAsia"/>
          <w:color w:val="000000"/>
          <w:spacing w:val="-4"/>
          <w:sz w:val="28"/>
          <w:szCs w:val="28"/>
        </w:rPr>
        <w:t>，共125 m</w:t>
      </w:r>
      <w:r>
        <w:rPr>
          <w:color w:val="000000"/>
          <w:spacing w:val="-4"/>
          <w:sz w:val="28"/>
          <w:szCs w:val="28"/>
          <w:vertAlign w:val="superscript"/>
        </w:rPr>
        <w:t>2</w:t>
      </w:r>
      <w:r>
        <w:rPr>
          <w:color w:val="000000"/>
          <w:spacing w:val="-4"/>
          <w:sz w:val="28"/>
          <w:szCs w:val="28"/>
        </w:rPr>
        <w:t>。</w:t>
      </w:r>
    </w:p>
    <w:p>
      <w:pPr>
        <w:snapToGrid w:val="0"/>
        <w:spacing w:line="360" w:lineRule="auto"/>
        <w:ind w:firstLine="560" w:firstLineChars="200"/>
        <w:rPr>
          <w:color w:val="000000"/>
          <w:spacing w:val="-4"/>
          <w:sz w:val="28"/>
          <w:szCs w:val="28"/>
        </w:rPr>
      </w:pPr>
      <w:r>
        <w:rPr>
          <w:color w:val="000000"/>
          <w:spacing w:val="-4"/>
          <w:sz w:val="28"/>
          <w:szCs w:val="28"/>
        </w:rPr>
        <w:t>2</w:t>
      </w:r>
      <w:r>
        <w:rPr>
          <w:rFonts w:hint="eastAsia"/>
          <w:color w:val="000000"/>
          <w:spacing w:val="-4"/>
          <w:sz w:val="28"/>
          <w:szCs w:val="28"/>
        </w:rPr>
        <w:t>、森林木栈道</w:t>
      </w:r>
    </w:p>
    <w:p>
      <w:pPr>
        <w:snapToGrid w:val="0"/>
        <w:spacing w:line="360" w:lineRule="auto"/>
        <w:ind w:firstLine="560" w:firstLineChars="200"/>
        <w:rPr>
          <w:color w:val="000000"/>
          <w:spacing w:val="-4"/>
          <w:sz w:val="28"/>
          <w:szCs w:val="28"/>
        </w:rPr>
      </w:pPr>
      <w:r>
        <w:rPr>
          <w:rFonts w:hint="eastAsia"/>
          <w:color w:val="000000"/>
          <w:spacing w:val="-4"/>
          <w:sz w:val="28"/>
          <w:szCs w:val="28"/>
        </w:rPr>
        <w:t>在王子湖到至云杉谷段、相思谷、松桦恋、养心谷、白桦缘等处设置5条森林木栈道，全长共</w:t>
      </w:r>
      <w:r>
        <w:rPr>
          <w:color w:val="000000"/>
          <w:spacing w:val="-4"/>
          <w:sz w:val="28"/>
          <w:szCs w:val="28"/>
        </w:rPr>
        <w:t>15km</w:t>
      </w:r>
      <w:r>
        <w:rPr>
          <w:rFonts w:hint="eastAsia"/>
          <w:color w:val="000000"/>
          <w:spacing w:val="-4"/>
          <w:sz w:val="28"/>
          <w:szCs w:val="28"/>
        </w:rPr>
        <w:t>，</w:t>
      </w:r>
      <w:r>
        <w:rPr>
          <w:color w:val="000000"/>
          <w:spacing w:val="-4"/>
          <w:sz w:val="28"/>
          <w:szCs w:val="28"/>
        </w:rPr>
        <w:t>宽</w:t>
      </w:r>
      <w:r>
        <w:rPr>
          <w:rFonts w:hint="eastAsia"/>
          <w:color w:val="000000"/>
          <w:spacing w:val="-4"/>
          <w:sz w:val="28"/>
          <w:szCs w:val="28"/>
        </w:rPr>
        <w:t>2</w:t>
      </w:r>
      <w:r>
        <w:rPr>
          <w:color w:val="000000"/>
          <w:spacing w:val="-4"/>
          <w:sz w:val="28"/>
          <w:szCs w:val="28"/>
        </w:rPr>
        <w:t>m。木栈道</w:t>
      </w:r>
      <w:r>
        <w:rPr>
          <w:rFonts w:hint="eastAsia"/>
          <w:color w:val="000000"/>
          <w:spacing w:val="-4"/>
          <w:sz w:val="28"/>
          <w:szCs w:val="28"/>
        </w:rPr>
        <w:t>采用</w:t>
      </w:r>
      <w:r>
        <w:rPr>
          <w:color w:val="000000"/>
          <w:spacing w:val="-4"/>
          <w:sz w:val="28"/>
          <w:szCs w:val="28"/>
        </w:rPr>
        <w:t>木质抬高架设，</w:t>
      </w:r>
      <w:r>
        <w:rPr>
          <w:rFonts w:hint="eastAsia"/>
          <w:color w:val="000000"/>
          <w:spacing w:val="-4"/>
          <w:sz w:val="28"/>
          <w:szCs w:val="28"/>
        </w:rPr>
        <w:t>不砍伐</w:t>
      </w:r>
      <w:r>
        <w:rPr>
          <w:color w:val="000000"/>
          <w:spacing w:val="-4"/>
          <w:sz w:val="28"/>
          <w:szCs w:val="28"/>
        </w:rPr>
        <w:t>林木。为</w:t>
      </w:r>
      <w:r>
        <w:rPr>
          <w:rFonts w:hint="eastAsia"/>
          <w:color w:val="000000"/>
          <w:spacing w:val="-4"/>
          <w:sz w:val="28"/>
          <w:szCs w:val="28"/>
        </w:rPr>
        <w:t>保证</w:t>
      </w:r>
      <w:r>
        <w:rPr>
          <w:color w:val="000000"/>
          <w:spacing w:val="-4"/>
          <w:sz w:val="28"/>
          <w:szCs w:val="28"/>
        </w:rPr>
        <w:t>栈道下植被的光照，可以采用金属网格于木块相间的方式进行架设，</w:t>
      </w:r>
      <w:r>
        <w:rPr>
          <w:rFonts w:hint="eastAsia"/>
          <w:color w:val="000000"/>
          <w:spacing w:val="-4"/>
          <w:sz w:val="28"/>
          <w:szCs w:val="28"/>
        </w:rPr>
        <w:t>既</w:t>
      </w:r>
      <w:r>
        <w:rPr>
          <w:color w:val="000000"/>
          <w:spacing w:val="-4"/>
          <w:sz w:val="28"/>
          <w:szCs w:val="28"/>
        </w:rPr>
        <w:t>可以减轻对植被的影响，又可以提高趣味性。</w:t>
      </w:r>
    </w:p>
    <w:p>
      <w:pPr>
        <w:snapToGrid w:val="0"/>
        <w:spacing w:line="360" w:lineRule="auto"/>
        <w:ind w:firstLine="560" w:firstLineChars="200"/>
        <w:rPr>
          <w:color w:val="000000"/>
          <w:spacing w:val="-4"/>
          <w:sz w:val="28"/>
          <w:szCs w:val="28"/>
        </w:rPr>
      </w:pPr>
      <w:r>
        <w:rPr>
          <w:color w:val="000000"/>
          <w:spacing w:val="-4"/>
          <w:sz w:val="28"/>
          <w:szCs w:val="28"/>
        </w:rPr>
        <w:t>3</w:t>
      </w:r>
      <w:r>
        <w:rPr>
          <w:rFonts w:hint="eastAsia"/>
          <w:color w:val="000000"/>
          <w:spacing w:val="-4"/>
          <w:sz w:val="28"/>
          <w:szCs w:val="28"/>
        </w:rPr>
        <w:t>、森林天梯</w:t>
      </w:r>
    </w:p>
    <w:p>
      <w:pPr>
        <w:snapToGrid w:val="0"/>
        <w:spacing w:line="360" w:lineRule="auto"/>
        <w:ind w:firstLine="560" w:firstLineChars="200"/>
        <w:rPr>
          <w:color w:val="000000"/>
          <w:spacing w:val="-4"/>
          <w:sz w:val="28"/>
          <w:szCs w:val="28"/>
        </w:rPr>
      </w:pPr>
      <w:r>
        <w:rPr>
          <w:rFonts w:hint="eastAsia"/>
          <w:color w:val="000000"/>
          <w:spacing w:val="-4"/>
          <w:sz w:val="28"/>
          <w:szCs w:val="28"/>
        </w:rPr>
        <w:t>规划在</w:t>
      </w:r>
      <w:r>
        <w:rPr>
          <w:color w:val="000000"/>
          <w:spacing w:val="-4"/>
          <w:sz w:val="28"/>
          <w:szCs w:val="28"/>
        </w:rPr>
        <w:t>片区最北端</w:t>
      </w:r>
      <w:r>
        <w:rPr>
          <w:rFonts w:hint="eastAsia"/>
          <w:color w:val="000000"/>
          <w:spacing w:val="-4"/>
          <w:sz w:val="28"/>
          <w:szCs w:val="28"/>
        </w:rPr>
        <w:t>道路</w:t>
      </w:r>
      <w:r>
        <w:rPr>
          <w:color w:val="000000"/>
          <w:spacing w:val="-4"/>
          <w:sz w:val="28"/>
          <w:szCs w:val="28"/>
        </w:rPr>
        <w:t>旁边建设</w:t>
      </w:r>
      <w:r>
        <w:rPr>
          <w:rFonts w:hint="eastAsia"/>
          <w:color w:val="000000"/>
          <w:spacing w:val="-4"/>
          <w:sz w:val="28"/>
          <w:szCs w:val="28"/>
        </w:rPr>
        <w:t>一座木质</w:t>
      </w:r>
      <w:r>
        <w:rPr>
          <w:color w:val="000000"/>
          <w:spacing w:val="-4"/>
          <w:sz w:val="28"/>
          <w:szCs w:val="28"/>
        </w:rPr>
        <w:t>观景台，称为</w:t>
      </w:r>
      <w:r>
        <w:rPr>
          <w:rFonts w:hint="eastAsia"/>
          <w:color w:val="000000"/>
          <w:spacing w:val="-4"/>
          <w:sz w:val="28"/>
          <w:szCs w:val="28"/>
        </w:rPr>
        <w:t>森林天梯，规划占地面积</w:t>
      </w:r>
      <w:r>
        <w:rPr>
          <w:color w:val="000000"/>
          <w:spacing w:val="-4"/>
          <w:sz w:val="28"/>
          <w:szCs w:val="28"/>
        </w:rPr>
        <w:t>1</w:t>
      </w:r>
      <w:r>
        <w:rPr>
          <w:rFonts w:hint="eastAsia"/>
          <w:color w:val="000000"/>
          <w:spacing w:val="-4"/>
          <w:sz w:val="28"/>
          <w:szCs w:val="28"/>
        </w:rPr>
        <w:t>00 m</w:t>
      </w:r>
      <w:r>
        <w:rPr>
          <w:color w:val="000000"/>
          <w:spacing w:val="-4"/>
          <w:sz w:val="28"/>
          <w:szCs w:val="28"/>
          <w:vertAlign w:val="superscript"/>
        </w:rPr>
        <w:t>2</w:t>
      </w:r>
      <w:r>
        <w:rPr>
          <w:rFonts w:hint="eastAsia"/>
          <w:color w:val="000000"/>
          <w:spacing w:val="-4"/>
          <w:sz w:val="28"/>
          <w:szCs w:val="28"/>
        </w:rPr>
        <w:t>，高20</w:t>
      </w:r>
      <w:r>
        <w:rPr>
          <w:color w:val="000000"/>
          <w:spacing w:val="-4"/>
          <w:sz w:val="28"/>
          <w:szCs w:val="28"/>
        </w:rPr>
        <w:t>m</w:t>
      </w:r>
      <w:r>
        <w:rPr>
          <w:rFonts w:hint="eastAsia"/>
          <w:color w:val="000000"/>
          <w:spacing w:val="-4"/>
          <w:sz w:val="28"/>
          <w:szCs w:val="28"/>
        </w:rPr>
        <w:t>。游客可亲自攀登森林天梯，近距离鸟瞰森林景观，感受千松坝</w:t>
      </w:r>
      <w:r>
        <w:rPr>
          <w:color w:val="000000"/>
          <w:spacing w:val="-4"/>
          <w:sz w:val="28"/>
          <w:szCs w:val="28"/>
        </w:rPr>
        <w:t>林海的壮美</w:t>
      </w:r>
      <w:r>
        <w:rPr>
          <w:rFonts w:hint="eastAsia"/>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4、</w:t>
      </w:r>
      <w:r>
        <w:rPr>
          <w:color w:val="000000"/>
          <w:spacing w:val="-4"/>
          <w:sz w:val="28"/>
          <w:szCs w:val="28"/>
        </w:rPr>
        <w:t>游客中心</w:t>
      </w:r>
    </w:p>
    <w:p>
      <w:pPr>
        <w:snapToGrid w:val="0"/>
        <w:spacing w:line="360" w:lineRule="auto"/>
        <w:ind w:firstLine="560" w:firstLineChars="200"/>
        <w:rPr>
          <w:color w:val="000000"/>
          <w:spacing w:val="-4"/>
          <w:sz w:val="28"/>
          <w:szCs w:val="28"/>
        </w:rPr>
      </w:pPr>
      <w:r>
        <w:rPr>
          <w:rFonts w:hint="eastAsia"/>
          <w:color w:val="000000"/>
          <w:spacing w:val="-4"/>
          <w:sz w:val="28"/>
          <w:szCs w:val="28"/>
        </w:rPr>
        <w:t>规划</w:t>
      </w:r>
      <w:r>
        <w:rPr>
          <w:color w:val="000000"/>
          <w:spacing w:val="-4"/>
          <w:sz w:val="28"/>
          <w:szCs w:val="28"/>
        </w:rPr>
        <w:t>在片区东部的管路服务区建设一处小型游客中心，</w:t>
      </w:r>
      <w:r>
        <w:rPr>
          <w:rFonts w:hint="eastAsia"/>
          <w:color w:val="000000"/>
          <w:spacing w:val="-4"/>
          <w:sz w:val="28"/>
          <w:szCs w:val="28"/>
        </w:rPr>
        <w:t>提供</w:t>
      </w:r>
      <w:r>
        <w:rPr>
          <w:color w:val="000000"/>
          <w:spacing w:val="-4"/>
          <w:sz w:val="28"/>
          <w:szCs w:val="28"/>
        </w:rPr>
        <w:t>票务</w:t>
      </w:r>
      <w:r>
        <w:rPr>
          <w:rFonts w:hint="eastAsia"/>
          <w:color w:val="000000"/>
          <w:spacing w:val="-4"/>
          <w:sz w:val="28"/>
          <w:szCs w:val="28"/>
        </w:rPr>
        <w:t>服务。占地</w:t>
      </w:r>
      <w:r>
        <w:rPr>
          <w:color w:val="000000"/>
          <w:spacing w:val="-4"/>
          <w:sz w:val="28"/>
          <w:szCs w:val="28"/>
        </w:rPr>
        <w:t>规模30</w:t>
      </w:r>
      <w:r>
        <w:rPr>
          <w:rFonts w:hint="eastAsia"/>
          <w:color w:val="000000"/>
          <w:spacing w:val="-4"/>
          <w:sz w:val="28"/>
          <w:szCs w:val="28"/>
        </w:rPr>
        <w:t>00 m</w:t>
      </w:r>
      <w:r>
        <w:rPr>
          <w:color w:val="000000"/>
          <w:spacing w:val="-4"/>
          <w:sz w:val="28"/>
          <w:szCs w:val="28"/>
          <w:vertAlign w:val="superscript"/>
        </w:rPr>
        <w:t>2</w:t>
      </w:r>
      <w:r>
        <w:rPr>
          <w:color w:val="000000"/>
          <w:spacing w:val="-4"/>
          <w:sz w:val="28"/>
          <w:szCs w:val="28"/>
        </w:rPr>
        <w:t>，建筑规模4</w:t>
      </w:r>
      <w:r>
        <w:rPr>
          <w:rFonts w:hint="eastAsia"/>
          <w:color w:val="000000"/>
          <w:spacing w:val="-4"/>
          <w:sz w:val="28"/>
          <w:szCs w:val="28"/>
        </w:rPr>
        <w:t>00 m</w:t>
      </w:r>
      <w:r>
        <w:rPr>
          <w:color w:val="000000"/>
          <w:spacing w:val="-4"/>
          <w:sz w:val="28"/>
          <w:szCs w:val="28"/>
          <w:vertAlign w:val="superscript"/>
        </w:rPr>
        <w:t>2</w:t>
      </w:r>
      <w:r>
        <w:rPr>
          <w:color w:val="000000"/>
          <w:spacing w:val="-4"/>
          <w:sz w:val="28"/>
          <w:szCs w:val="28"/>
        </w:rPr>
        <w:t>。</w:t>
      </w:r>
    </w:p>
    <w:p>
      <w:pPr>
        <w:snapToGrid w:val="0"/>
        <w:spacing w:line="360" w:lineRule="auto"/>
        <w:rPr>
          <w:b/>
          <w:color w:val="000000"/>
          <w:spacing w:val="-4"/>
          <w:sz w:val="28"/>
          <w:szCs w:val="28"/>
        </w:rPr>
      </w:pPr>
      <w:r>
        <w:rPr>
          <w:rFonts w:hint="eastAsia"/>
          <w:b/>
          <w:color w:val="000000"/>
          <w:spacing w:val="-4"/>
          <w:sz w:val="28"/>
          <w:szCs w:val="28"/>
        </w:rPr>
        <w:t>（三）汤河源-燕山大峡谷片区</w:t>
      </w:r>
    </w:p>
    <w:p>
      <w:pPr>
        <w:snapToGrid w:val="0"/>
        <w:spacing w:line="360" w:lineRule="auto"/>
        <w:ind w:firstLine="560" w:firstLineChars="200"/>
        <w:rPr>
          <w:color w:val="000000"/>
          <w:spacing w:val="-4"/>
          <w:sz w:val="28"/>
          <w:szCs w:val="28"/>
        </w:rPr>
      </w:pPr>
      <w:r>
        <w:rPr>
          <w:rFonts w:hint="eastAsia"/>
          <w:color w:val="000000"/>
          <w:spacing w:val="-4"/>
          <w:sz w:val="28"/>
          <w:szCs w:val="28"/>
        </w:rPr>
        <w:t>1、森林特色浴场</w:t>
      </w:r>
    </w:p>
    <w:p>
      <w:pPr>
        <w:snapToGrid w:val="0"/>
        <w:spacing w:line="360" w:lineRule="auto"/>
        <w:ind w:firstLine="560" w:firstLineChars="200"/>
        <w:rPr>
          <w:color w:val="000000"/>
          <w:spacing w:val="-4"/>
          <w:sz w:val="28"/>
          <w:szCs w:val="28"/>
        </w:rPr>
      </w:pPr>
      <w:r>
        <w:rPr>
          <w:rFonts w:hint="eastAsia"/>
          <w:color w:val="000000"/>
          <w:spacing w:val="-4"/>
          <w:sz w:val="28"/>
          <w:szCs w:val="28"/>
        </w:rPr>
        <w:t>在片区北部的一般游憩区的设置森林特色浴场。利用林下空地铺设森林健步道、冥想台、瑜伽台、木椅、摇篮、吊篮、吊带及小型木屋，开展步行浴、坐浴、睡浴和深呼吸浴等活动，使游客放松身心、释放压力，体验大自然给身心带来的舒畅。</w:t>
      </w:r>
    </w:p>
    <w:p>
      <w:pPr>
        <w:snapToGrid w:val="0"/>
        <w:spacing w:line="360" w:lineRule="auto"/>
        <w:ind w:firstLine="560" w:firstLineChars="200"/>
        <w:rPr>
          <w:color w:val="000000"/>
          <w:spacing w:val="-4"/>
          <w:sz w:val="28"/>
          <w:szCs w:val="28"/>
        </w:rPr>
      </w:pPr>
      <w:r>
        <w:rPr>
          <w:rFonts w:hint="eastAsia"/>
          <w:color w:val="000000"/>
          <w:spacing w:val="-4"/>
          <w:sz w:val="28"/>
          <w:szCs w:val="28"/>
        </w:rPr>
        <w:t>森林特色浴场占地4 hm</w:t>
      </w:r>
      <w:r>
        <w:rPr>
          <w:color w:val="000000"/>
          <w:spacing w:val="-4"/>
          <w:sz w:val="28"/>
          <w:szCs w:val="28"/>
          <w:vertAlign w:val="superscript"/>
        </w:rPr>
        <w:t>2</w:t>
      </w:r>
      <w:r>
        <w:rPr>
          <w:rFonts w:hint="eastAsia"/>
          <w:color w:val="000000"/>
          <w:spacing w:val="-4"/>
          <w:sz w:val="28"/>
          <w:szCs w:val="28"/>
        </w:rPr>
        <w:t>，不砍伐林木，不进行硬化，所有材料均选用木料、石块等当地材料，不进行彩色铺装，与周边环境融为一体。</w:t>
      </w:r>
    </w:p>
    <w:p>
      <w:pPr>
        <w:snapToGrid w:val="0"/>
        <w:spacing w:line="360" w:lineRule="auto"/>
        <w:ind w:firstLine="560" w:firstLineChars="200"/>
        <w:rPr>
          <w:color w:val="000000"/>
          <w:spacing w:val="-4"/>
          <w:sz w:val="28"/>
          <w:szCs w:val="28"/>
        </w:rPr>
      </w:pPr>
      <w:r>
        <w:rPr>
          <w:rFonts w:hint="eastAsia"/>
          <w:color w:val="000000"/>
          <w:spacing w:val="-4"/>
          <w:sz w:val="28"/>
          <w:szCs w:val="28"/>
        </w:rPr>
        <w:t>2、登山步道</w:t>
      </w:r>
    </w:p>
    <w:p>
      <w:pPr>
        <w:snapToGrid w:val="0"/>
        <w:spacing w:line="360" w:lineRule="auto"/>
        <w:ind w:firstLine="560" w:firstLineChars="200"/>
        <w:rPr>
          <w:color w:val="000000"/>
          <w:spacing w:val="-4"/>
          <w:sz w:val="28"/>
          <w:szCs w:val="28"/>
        </w:rPr>
      </w:pPr>
      <w:r>
        <w:rPr>
          <w:rFonts w:hint="eastAsia"/>
          <w:color w:val="000000"/>
          <w:spacing w:val="-4"/>
          <w:sz w:val="28"/>
          <w:szCs w:val="28"/>
        </w:rPr>
        <w:t>在片区北部的和片区南部的核心景观区内的沟谷开辟登山步道，游客定位为户外运动的群体，登山步道不进行硬化，</w:t>
      </w:r>
      <w:r>
        <w:rPr>
          <w:color w:val="000000"/>
          <w:spacing w:val="-4"/>
          <w:sz w:val="28"/>
          <w:szCs w:val="28"/>
        </w:rPr>
        <w:t>为自然步道，</w:t>
      </w:r>
      <w:r>
        <w:rPr>
          <w:rFonts w:hint="eastAsia"/>
          <w:color w:val="000000"/>
          <w:spacing w:val="-4"/>
          <w:sz w:val="28"/>
          <w:szCs w:val="28"/>
        </w:rPr>
        <w:t>在保证安全性的情况下，尽量保持原装，在险要路段设置安全提示牌和护栏，提醒游客注意安全。</w:t>
      </w:r>
    </w:p>
    <w:p>
      <w:pPr>
        <w:snapToGrid w:val="0"/>
        <w:spacing w:line="360" w:lineRule="auto"/>
        <w:ind w:firstLine="560" w:firstLineChars="200"/>
        <w:rPr>
          <w:color w:val="000000"/>
          <w:spacing w:val="-4"/>
          <w:sz w:val="28"/>
          <w:szCs w:val="28"/>
        </w:rPr>
      </w:pPr>
      <w:r>
        <w:rPr>
          <w:rFonts w:hint="eastAsia"/>
          <w:color w:val="000000"/>
          <w:spacing w:val="-4"/>
          <w:sz w:val="28"/>
          <w:szCs w:val="28"/>
        </w:rPr>
        <w:t>南部</w:t>
      </w:r>
      <w:r>
        <w:rPr>
          <w:color w:val="000000"/>
          <w:spacing w:val="-4"/>
          <w:sz w:val="28"/>
          <w:szCs w:val="28"/>
        </w:rPr>
        <w:t>步道为大云雾沟登山步道，长</w:t>
      </w:r>
      <w:r>
        <w:rPr>
          <w:rFonts w:hint="eastAsia"/>
          <w:color w:val="000000"/>
          <w:spacing w:val="-4"/>
          <w:sz w:val="28"/>
          <w:szCs w:val="28"/>
        </w:rPr>
        <w:t>3.6</w:t>
      </w:r>
      <w:r>
        <w:rPr>
          <w:color w:val="000000"/>
          <w:spacing w:val="-4"/>
          <w:sz w:val="28"/>
          <w:szCs w:val="28"/>
        </w:rPr>
        <w:t>km</w:t>
      </w:r>
      <w:r>
        <w:rPr>
          <w:rFonts w:hint="eastAsia"/>
          <w:color w:val="000000"/>
          <w:spacing w:val="-4"/>
          <w:sz w:val="28"/>
          <w:szCs w:val="28"/>
        </w:rPr>
        <w:t>；</w:t>
      </w:r>
      <w:r>
        <w:rPr>
          <w:color w:val="000000"/>
          <w:spacing w:val="-4"/>
          <w:sz w:val="28"/>
          <w:szCs w:val="28"/>
        </w:rPr>
        <w:t>北部为汤河源步道，长</w:t>
      </w:r>
      <w:r>
        <w:rPr>
          <w:rFonts w:hint="eastAsia"/>
          <w:color w:val="000000"/>
          <w:spacing w:val="-4"/>
          <w:sz w:val="28"/>
          <w:szCs w:val="28"/>
        </w:rPr>
        <w:t>5</w:t>
      </w:r>
      <w:r>
        <w:rPr>
          <w:color w:val="000000"/>
          <w:spacing w:val="-4"/>
          <w:sz w:val="28"/>
          <w:szCs w:val="28"/>
        </w:rPr>
        <w:t>km。</w:t>
      </w:r>
    </w:p>
    <w:p>
      <w:pPr>
        <w:snapToGrid w:val="0"/>
        <w:spacing w:line="360" w:lineRule="auto"/>
        <w:ind w:firstLine="560" w:firstLineChars="200"/>
        <w:rPr>
          <w:color w:val="000000"/>
          <w:spacing w:val="-4"/>
          <w:sz w:val="28"/>
          <w:szCs w:val="28"/>
        </w:rPr>
      </w:pPr>
      <w:r>
        <w:rPr>
          <w:rFonts w:hint="eastAsia"/>
          <w:color w:val="000000"/>
          <w:spacing w:val="-4"/>
          <w:sz w:val="28"/>
          <w:szCs w:val="28"/>
        </w:rPr>
        <w:t>3、湿地科普廊道</w:t>
      </w:r>
    </w:p>
    <w:p>
      <w:pPr>
        <w:snapToGrid w:val="0"/>
        <w:spacing w:line="360" w:lineRule="auto"/>
        <w:ind w:firstLine="560" w:firstLineChars="200"/>
        <w:rPr>
          <w:color w:val="000000"/>
          <w:spacing w:val="-4"/>
          <w:sz w:val="28"/>
          <w:szCs w:val="28"/>
        </w:rPr>
      </w:pPr>
      <w:r>
        <w:rPr>
          <w:rFonts w:hint="eastAsia"/>
          <w:color w:val="000000"/>
          <w:spacing w:val="-4"/>
          <w:sz w:val="28"/>
          <w:szCs w:val="28"/>
        </w:rPr>
        <w:t>沿汤河河道，结合退耕还湿，建设湿地科普廊道，主要包括木栈道、鸟类科普长廊、观鸟屋等。木栈道长</w:t>
      </w:r>
      <w:r>
        <w:rPr>
          <w:color w:val="000000"/>
          <w:spacing w:val="-4"/>
          <w:sz w:val="28"/>
          <w:szCs w:val="28"/>
        </w:rPr>
        <w:t>3</w:t>
      </w:r>
      <w:r>
        <w:rPr>
          <w:rFonts w:hint="eastAsia"/>
          <w:color w:val="000000"/>
          <w:spacing w:val="-4"/>
          <w:sz w:val="28"/>
          <w:szCs w:val="28"/>
        </w:rPr>
        <w:t>km，宽2</w:t>
      </w:r>
      <w:r>
        <w:rPr>
          <w:color w:val="000000"/>
          <w:spacing w:val="-4"/>
          <w:sz w:val="28"/>
          <w:szCs w:val="28"/>
        </w:rPr>
        <w:t>m，其中</w:t>
      </w:r>
      <w:r>
        <w:rPr>
          <w:rFonts w:hint="eastAsia"/>
          <w:color w:val="000000"/>
          <w:spacing w:val="-4"/>
          <w:sz w:val="28"/>
          <w:szCs w:val="28"/>
        </w:rPr>
        <w:t>2km设置鸟类科普长廊，在</w:t>
      </w:r>
      <w:r>
        <w:rPr>
          <w:color w:val="000000"/>
          <w:spacing w:val="-4"/>
          <w:sz w:val="28"/>
          <w:szCs w:val="28"/>
        </w:rPr>
        <w:t>栈道尽头设置</w:t>
      </w:r>
      <w:r>
        <w:rPr>
          <w:rFonts w:hint="eastAsia"/>
          <w:color w:val="000000"/>
          <w:spacing w:val="-4"/>
          <w:sz w:val="28"/>
          <w:szCs w:val="28"/>
        </w:rPr>
        <w:t>观鸟屋一处，</w:t>
      </w:r>
      <w:r>
        <w:rPr>
          <w:color w:val="000000"/>
          <w:spacing w:val="-4"/>
          <w:sz w:val="28"/>
          <w:szCs w:val="28"/>
        </w:rPr>
        <w:t>占地</w:t>
      </w:r>
      <w:r>
        <w:rPr>
          <w:rFonts w:hint="eastAsia"/>
          <w:color w:val="000000"/>
          <w:spacing w:val="-4"/>
          <w:sz w:val="28"/>
          <w:szCs w:val="28"/>
        </w:rPr>
        <w:t>25 m</w:t>
      </w:r>
      <w:r>
        <w:rPr>
          <w:color w:val="000000"/>
          <w:spacing w:val="-4"/>
          <w:sz w:val="28"/>
          <w:szCs w:val="28"/>
          <w:vertAlign w:val="superscript"/>
        </w:rPr>
        <w:t>2</w:t>
      </w:r>
      <w:r>
        <w:rPr>
          <w:color w:val="000000"/>
          <w:spacing w:val="-4"/>
          <w:sz w:val="28"/>
          <w:szCs w:val="28"/>
        </w:rPr>
        <w:t>，木质结构，</w:t>
      </w:r>
      <w:r>
        <w:rPr>
          <w:rFonts w:hint="eastAsia"/>
          <w:color w:val="000000"/>
          <w:spacing w:val="-4"/>
          <w:sz w:val="28"/>
          <w:szCs w:val="28"/>
        </w:rPr>
        <w:t>屋顶</w:t>
      </w:r>
      <w:r>
        <w:rPr>
          <w:color w:val="000000"/>
          <w:spacing w:val="-4"/>
          <w:sz w:val="28"/>
          <w:szCs w:val="28"/>
        </w:rPr>
        <w:t>用芦苇等覆盖</w:t>
      </w:r>
      <w:r>
        <w:rPr>
          <w:rFonts w:hint="eastAsia"/>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4、花果飘香廊道</w:t>
      </w:r>
    </w:p>
    <w:p>
      <w:pPr>
        <w:snapToGrid w:val="0"/>
        <w:spacing w:line="360" w:lineRule="auto"/>
        <w:ind w:firstLine="560" w:firstLineChars="200"/>
        <w:rPr>
          <w:color w:val="000000"/>
          <w:spacing w:val="-4"/>
          <w:sz w:val="28"/>
          <w:szCs w:val="28"/>
        </w:rPr>
      </w:pPr>
      <w:r>
        <w:rPr>
          <w:rFonts w:hint="eastAsia"/>
          <w:color w:val="000000"/>
          <w:spacing w:val="-4"/>
          <w:sz w:val="28"/>
          <w:szCs w:val="28"/>
        </w:rPr>
        <w:t>沿汤河河道，结合退耕还林，种植苹果、海棠等果树，建设果树长廊，长5</w:t>
      </w:r>
      <w:r>
        <w:rPr>
          <w:color w:val="000000"/>
          <w:spacing w:val="-4"/>
          <w:sz w:val="28"/>
          <w:szCs w:val="28"/>
        </w:rPr>
        <w:t>km。</w:t>
      </w:r>
      <w:r>
        <w:rPr>
          <w:rFonts w:hint="eastAsia"/>
          <w:color w:val="000000"/>
          <w:spacing w:val="-4"/>
          <w:sz w:val="28"/>
          <w:szCs w:val="28"/>
        </w:rPr>
        <w:t>春季观花、秋季观果，也可开展采摘活动，丰富森林公园内旅游项目类型。</w:t>
      </w:r>
    </w:p>
    <w:p>
      <w:pPr>
        <w:snapToGrid w:val="0"/>
        <w:spacing w:line="360" w:lineRule="auto"/>
        <w:ind w:firstLine="560" w:firstLineChars="200"/>
        <w:rPr>
          <w:color w:val="000000"/>
          <w:spacing w:val="-4"/>
          <w:sz w:val="28"/>
          <w:szCs w:val="28"/>
        </w:rPr>
      </w:pPr>
      <w:r>
        <w:rPr>
          <w:rFonts w:hint="eastAsia"/>
          <w:color w:val="000000"/>
          <w:spacing w:val="-4"/>
          <w:sz w:val="28"/>
          <w:szCs w:val="28"/>
        </w:rPr>
        <w:t>5、峡谷漂流</w:t>
      </w:r>
    </w:p>
    <w:p>
      <w:pPr>
        <w:snapToGrid w:val="0"/>
        <w:spacing w:line="360" w:lineRule="auto"/>
        <w:ind w:firstLine="560" w:firstLineChars="200"/>
        <w:rPr>
          <w:color w:val="000000"/>
          <w:spacing w:val="-4"/>
          <w:sz w:val="28"/>
          <w:szCs w:val="28"/>
        </w:rPr>
      </w:pPr>
      <w:r>
        <w:rPr>
          <w:rFonts w:hint="eastAsia"/>
          <w:color w:val="000000"/>
          <w:spacing w:val="-4"/>
          <w:sz w:val="28"/>
          <w:szCs w:val="28"/>
        </w:rPr>
        <w:t>沿汤河下游河段开展峡谷漂流，全长3km，起漂点设置在邓栅子林场场部上游的河流转弯处，该处设漂流服务设施、拦水坝和码头，收漂点位于云雾沟门，包括收漂池、收漂点服务中心、码头等。占地规模5 hm</w:t>
      </w:r>
      <w:r>
        <w:rPr>
          <w:color w:val="000000"/>
          <w:spacing w:val="-4"/>
          <w:sz w:val="28"/>
          <w:szCs w:val="28"/>
          <w:vertAlign w:val="superscript"/>
        </w:rPr>
        <w:t>2</w:t>
      </w:r>
      <w:r>
        <w:rPr>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收漂池：云雾沟口通过人工建设堤坝的形式，形成水面，将此作为收漂池。将该水面命名为云雾湖，岸线做自然驳岸处理，避免人工堆砌痕迹。</w:t>
      </w:r>
    </w:p>
    <w:p>
      <w:pPr>
        <w:snapToGrid w:val="0"/>
        <w:spacing w:line="360" w:lineRule="auto"/>
        <w:ind w:firstLine="560" w:firstLineChars="200"/>
        <w:rPr>
          <w:color w:val="000000"/>
          <w:spacing w:val="-4"/>
          <w:sz w:val="28"/>
          <w:szCs w:val="28"/>
        </w:rPr>
      </w:pPr>
      <w:r>
        <w:rPr>
          <w:rFonts w:hint="eastAsia"/>
          <w:color w:val="000000"/>
          <w:spacing w:val="-4"/>
          <w:sz w:val="28"/>
          <w:szCs w:val="28"/>
        </w:rPr>
        <w:t>码头：沿岸设置的多级木栈桥，游客可在此处登船、上岸，最低级亲水栈桥为木质浮桥，上设断续的低矮护栏。</w:t>
      </w:r>
    </w:p>
    <w:p>
      <w:pPr>
        <w:snapToGrid w:val="0"/>
        <w:spacing w:line="360" w:lineRule="auto"/>
        <w:ind w:firstLine="560" w:firstLineChars="200"/>
        <w:rPr>
          <w:color w:val="000000"/>
          <w:spacing w:val="-4"/>
          <w:sz w:val="28"/>
          <w:szCs w:val="28"/>
        </w:rPr>
      </w:pPr>
      <w:r>
        <w:rPr>
          <w:rFonts w:hint="eastAsia"/>
          <w:color w:val="000000"/>
          <w:spacing w:val="-4"/>
          <w:sz w:val="28"/>
          <w:szCs w:val="28"/>
        </w:rPr>
        <w:t>此段为汤河峡谷段，风景秀丽、谷宽、山雄，植被茂密。汤河水流丰富，水质清澈，水中多巨石。沿途经过的村落古朴，也是一道风景。秀丽的风景为漂流提供了良好的风景资源，游客在漂流的同时可欣赏周围的自然风景。</w:t>
      </w:r>
    </w:p>
    <w:p>
      <w:pPr>
        <w:snapToGrid w:val="0"/>
        <w:spacing w:line="360" w:lineRule="auto"/>
        <w:ind w:firstLine="560" w:firstLineChars="200"/>
        <w:rPr>
          <w:color w:val="000000"/>
          <w:spacing w:val="-4"/>
          <w:sz w:val="28"/>
          <w:szCs w:val="28"/>
        </w:rPr>
      </w:pPr>
      <w:r>
        <w:rPr>
          <w:color w:val="000000"/>
          <w:spacing w:val="-4"/>
          <w:sz w:val="28"/>
          <w:szCs w:val="28"/>
        </w:rPr>
        <w:t>6</w:t>
      </w:r>
      <w:r>
        <w:rPr>
          <w:rFonts w:hint="eastAsia"/>
          <w:color w:val="000000"/>
          <w:spacing w:val="-4"/>
          <w:sz w:val="28"/>
          <w:szCs w:val="28"/>
        </w:rPr>
        <w:t>、邓栅子游客服务中心</w:t>
      </w:r>
    </w:p>
    <w:p>
      <w:pPr>
        <w:snapToGrid w:val="0"/>
        <w:spacing w:line="360" w:lineRule="auto"/>
        <w:ind w:firstLine="560" w:firstLineChars="200"/>
        <w:rPr>
          <w:color w:val="000000"/>
          <w:spacing w:val="-4"/>
          <w:sz w:val="28"/>
          <w:szCs w:val="28"/>
        </w:rPr>
      </w:pPr>
      <w:r>
        <w:rPr>
          <w:rFonts w:hint="eastAsia"/>
          <w:color w:val="000000"/>
          <w:spacing w:val="-4"/>
          <w:sz w:val="28"/>
          <w:szCs w:val="28"/>
        </w:rPr>
        <w:t>利用邓</w:t>
      </w:r>
      <w:r>
        <w:rPr>
          <w:color w:val="000000"/>
          <w:spacing w:val="-4"/>
          <w:sz w:val="28"/>
          <w:szCs w:val="28"/>
        </w:rPr>
        <w:t>栅</w:t>
      </w:r>
      <w:r>
        <w:rPr>
          <w:rFonts w:hint="eastAsia"/>
          <w:color w:val="000000"/>
          <w:spacing w:val="-4"/>
          <w:sz w:val="28"/>
          <w:szCs w:val="28"/>
        </w:rPr>
        <w:t>子</w:t>
      </w:r>
      <w:r>
        <w:rPr>
          <w:color w:val="000000"/>
          <w:spacing w:val="-4"/>
          <w:sz w:val="28"/>
          <w:szCs w:val="28"/>
        </w:rPr>
        <w:t>林场场部的房屋建设游客中心</w:t>
      </w:r>
      <w:r>
        <w:rPr>
          <w:rFonts w:hint="eastAsia"/>
          <w:color w:val="000000"/>
          <w:spacing w:val="-4"/>
          <w:sz w:val="28"/>
          <w:szCs w:val="28"/>
        </w:rPr>
        <w:t>，为游客提供票务、餐饮、娱乐、</w:t>
      </w:r>
      <w:r>
        <w:rPr>
          <w:color w:val="000000"/>
          <w:spacing w:val="-4"/>
          <w:sz w:val="28"/>
          <w:szCs w:val="28"/>
        </w:rPr>
        <w:t>医疗救助</w:t>
      </w:r>
      <w:r>
        <w:rPr>
          <w:rFonts w:hint="eastAsia"/>
          <w:color w:val="000000"/>
          <w:spacing w:val="-4"/>
          <w:sz w:val="28"/>
          <w:szCs w:val="28"/>
        </w:rPr>
        <w:t>等服务，集中展示具有公园特色的生态文化。</w:t>
      </w:r>
    </w:p>
    <w:p>
      <w:pPr>
        <w:snapToGrid w:val="0"/>
        <w:spacing w:line="360" w:lineRule="auto"/>
        <w:ind w:firstLine="560" w:firstLineChars="200"/>
        <w:rPr>
          <w:color w:val="000000"/>
          <w:spacing w:val="-4"/>
          <w:sz w:val="28"/>
          <w:szCs w:val="28"/>
        </w:rPr>
      </w:pPr>
      <w:r>
        <w:rPr>
          <w:rFonts w:hint="eastAsia"/>
          <w:color w:val="000000"/>
          <w:spacing w:val="-4"/>
          <w:sz w:val="28"/>
          <w:szCs w:val="28"/>
        </w:rPr>
        <w:t>7、汤河源游客服务中心</w:t>
      </w:r>
    </w:p>
    <w:p>
      <w:pPr>
        <w:snapToGrid w:val="0"/>
        <w:spacing w:line="360" w:lineRule="auto"/>
        <w:ind w:firstLine="560" w:firstLineChars="200"/>
        <w:rPr>
          <w:color w:val="000000"/>
          <w:spacing w:val="-4"/>
          <w:sz w:val="28"/>
          <w:szCs w:val="28"/>
        </w:rPr>
      </w:pPr>
      <w:r>
        <w:rPr>
          <w:rFonts w:hint="eastAsia"/>
          <w:color w:val="000000"/>
          <w:spacing w:val="-4"/>
          <w:sz w:val="28"/>
          <w:szCs w:val="28"/>
        </w:rPr>
        <w:t>在汤河源北部的管理服务区建设游客中心一处，占地规模1 hm</w:t>
      </w:r>
      <w:r>
        <w:rPr>
          <w:color w:val="000000"/>
          <w:spacing w:val="-4"/>
          <w:sz w:val="28"/>
          <w:szCs w:val="28"/>
          <w:vertAlign w:val="superscript"/>
        </w:rPr>
        <w:t>2</w:t>
      </w:r>
      <w:r>
        <w:rPr>
          <w:rFonts w:hint="eastAsia"/>
          <w:color w:val="000000"/>
          <w:spacing w:val="-4"/>
          <w:sz w:val="28"/>
          <w:szCs w:val="28"/>
        </w:rPr>
        <w:t>，建筑规模4</w:t>
      </w:r>
      <w:r>
        <w:rPr>
          <w:color w:val="000000"/>
          <w:spacing w:val="-4"/>
          <w:sz w:val="28"/>
          <w:szCs w:val="28"/>
        </w:rPr>
        <w:t>00</w:t>
      </w:r>
      <w:r>
        <w:rPr>
          <w:rFonts w:hint="eastAsia"/>
          <w:color w:val="000000"/>
          <w:spacing w:val="-4"/>
          <w:sz w:val="28"/>
          <w:szCs w:val="28"/>
        </w:rPr>
        <w:t xml:space="preserve"> m</w:t>
      </w:r>
      <w:r>
        <w:rPr>
          <w:color w:val="000000"/>
          <w:spacing w:val="-4"/>
          <w:sz w:val="28"/>
          <w:szCs w:val="28"/>
          <w:vertAlign w:val="superscript"/>
        </w:rPr>
        <w:t>2</w:t>
      </w:r>
      <w:r>
        <w:rPr>
          <w:rFonts w:hint="eastAsia"/>
          <w:color w:val="000000"/>
          <w:spacing w:val="-4"/>
          <w:sz w:val="28"/>
          <w:szCs w:val="28"/>
        </w:rPr>
        <w:t>，提供票务、简餐、医疗救助、问询、厕所等服务。</w:t>
      </w:r>
    </w:p>
    <w:p>
      <w:pPr>
        <w:snapToGrid w:val="0"/>
        <w:spacing w:line="360" w:lineRule="auto"/>
        <w:rPr>
          <w:b/>
          <w:color w:val="000000"/>
          <w:spacing w:val="-4"/>
          <w:sz w:val="28"/>
          <w:szCs w:val="28"/>
        </w:rPr>
      </w:pPr>
      <w:r>
        <w:rPr>
          <w:rFonts w:hint="eastAsia"/>
          <w:b/>
          <w:color w:val="000000"/>
          <w:spacing w:val="-4"/>
          <w:sz w:val="28"/>
          <w:szCs w:val="28"/>
        </w:rPr>
        <w:t>（四）云雾山片区</w:t>
      </w:r>
    </w:p>
    <w:p>
      <w:pPr>
        <w:snapToGrid w:val="0"/>
        <w:spacing w:line="360" w:lineRule="auto"/>
        <w:ind w:firstLine="560" w:firstLineChars="200"/>
        <w:rPr>
          <w:color w:val="000000"/>
          <w:spacing w:val="-4"/>
          <w:sz w:val="28"/>
          <w:szCs w:val="28"/>
        </w:rPr>
      </w:pPr>
      <w:r>
        <w:rPr>
          <w:rFonts w:hint="eastAsia"/>
          <w:color w:val="000000"/>
          <w:spacing w:val="-4"/>
          <w:sz w:val="28"/>
          <w:szCs w:val="28"/>
        </w:rPr>
        <w:t>1、森林课堂</w:t>
      </w:r>
    </w:p>
    <w:p>
      <w:pPr>
        <w:snapToGrid w:val="0"/>
        <w:spacing w:line="360" w:lineRule="auto"/>
        <w:ind w:firstLine="560" w:firstLineChars="200"/>
        <w:rPr>
          <w:color w:val="000000"/>
          <w:spacing w:val="-4"/>
          <w:sz w:val="28"/>
          <w:szCs w:val="28"/>
        </w:rPr>
      </w:pPr>
      <w:r>
        <w:rPr>
          <w:rFonts w:hint="eastAsia"/>
          <w:color w:val="000000"/>
          <w:spacing w:val="-4"/>
          <w:sz w:val="28"/>
          <w:szCs w:val="28"/>
        </w:rPr>
        <w:t>在云雾山</w:t>
      </w:r>
      <w:r>
        <w:rPr>
          <w:color w:val="000000"/>
          <w:spacing w:val="-4"/>
          <w:sz w:val="28"/>
          <w:szCs w:val="28"/>
        </w:rPr>
        <w:t>片区的核桃楸林</w:t>
      </w:r>
      <w:r>
        <w:rPr>
          <w:rFonts w:hint="eastAsia"/>
          <w:color w:val="000000"/>
          <w:spacing w:val="-4"/>
          <w:sz w:val="28"/>
          <w:szCs w:val="28"/>
        </w:rPr>
        <w:t>下</w:t>
      </w:r>
      <w:r>
        <w:rPr>
          <w:color w:val="000000"/>
          <w:spacing w:val="-4"/>
          <w:sz w:val="28"/>
          <w:szCs w:val="28"/>
        </w:rPr>
        <w:t>空地开辟一处森林课堂，</w:t>
      </w:r>
      <w:r>
        <w:rPr>
          <w:rFonts w:hint="eastAsia"/>
          <w:color w:val="000000"/>
          <w:spacing w:val="-4"/>
          <w:sz w:val="28"/>
          <w:szCs w:val="28"/>
        </w:rPr>
        <w:t>占地1 hm</w:t>
      </w:r>
      <w:r>
        <w:rPr>
          <w:color w:val="000000"/>
          <w:spacing w:val="-4"/>
          <w:sz w:val="28"/>
          <w:szCs w:val="28"/>
          <w:vertAlign w:val="superscript"/>
        </w:rPr>
        <w:t>2</w:t>
      </w:r>
      <w:r>
        <w:rPr>
          <w:color w:val="000000"/>
          <w:spacing w:val="-4"/>
          <w:sz w:val="28"/>
          <w:szCs w:val="28"/>
        </w:rPr>
        <w:t>。</w:t>
      </w:r>
      <w:r>
        <w:rPr>
          <w:rFonts w:hint="eastAsia"/>
          <w:color w:val="000000"/>
          <w:spacing w:val="-4"/>
          <w:sz w:val="28"/>
          <w:szCs w:val="28"/>
        </w:rPr>
        <w:t>设置</w:t>
      </w:r>
      <w:r>
        <w:rPr>
          <w:color w:val="000000"/>
          <w:spacing w:val="-4"/>
          <w:sz w:val="28"/>
          <w:szCs w:val="28"/>
        </w:rPr>
        <w:t>木质长凳、讲桌等设施，利用核桃楸林中</w:t>
      </w:r>
      <w:r>
        <w:rPr>
          <w:rFonts w:hint="eastAsia"/>
          <w:color w:val="000000"/>
          <w:spacing w:val="-4"/>
          <w:sz w:val="28"/>
          <w:szCs w:val="28"/>
        </w:rPr>
        <w:t>自然</w:t>
      </w:r>
      <w:r>
        <w:rPr>
          <w:color w:val="000000"/>
          <w:spacing w:val="-4"/>
          <w:sz w:val="28"/>
          <w:szCs w:val="28"/>
        </w:rPr>
        <w:t>掉落的树叶、果实</w:t>
      </w:r>
      <w:r>
        <w:rPr>
          <w:rFonts w:hint="eastAsia"/>
          <w:color w:val="000000"/>
          <w:spacing w:val="-4"/>
          <w:sz w:val="28"/>
          <w:szCs w:val="28"/>
        </w:rPr>
        <w:t>、</w:t>
      </w:r>
      <w:r>
        <w:rPr>
          <w:color w:val="000000"/>
          <w:spacing w:val="-4"/>
          <w:sz w:val="28"/>
          <w:szCs w:val="28"/>
        </w:rPr>
        <w:t>枝条等</w:t>
      </w:r>
      <w:r>
        <w:rPr>
          <w:rFonts w:hint="eastAsia"/>
          <w:color w:val="000000"/>
          <w:spacing w:val="-4"/>
          <w:sz w:val="28"/>
          <w:szCs w:val="28"/>
        </w:rPr>
        <w:t>，</w:t>
      </w:r>
      <w:r>
        <w:rPr>
          <w:color w:val="000000"/>
          <w:spacing w:val="-4"/>
          <w:sz w:val="28"/>
          <w:szCs w:val="28"/>
        </w:rPr>
        <w:t>面向中小学生开展森林课堂，作为丰宁县中小学生的自然教育基地。</w:t>
      </w:r>
    </w:p>
    <w:p>
      <w:pPr>
        <w:snapToGrid w:val="0"/>
        <w:spacing w:line="360" w:lineRule="auto"/>
        <w:ind w:firstLine="560" w:firstLineChars="200"/>
        <w:rPr>
          <w:color w:val="000000"/>
          <w:spacing w:val="-4"/>
          <w:sz w:val="28"/>
          <w:szCs w:val="28"/>
        </w:rPr>
      </w:pPr>
      <w:r>
        <w:rPr>
          <w:rFonts w:hint="eastAsia"/>
          <w:color w:val="000000"/>
          <w:spacing w:val="-4"/>
          <w:sz w:val="28"/>
          <w:szCs w:val="28"/>
        </w:rPr>
        <w:t>通过培训专业的森林课堂讲解员，给中小学生</w:t>
      </w:r>
      <w:r>
        <w:rPr>
          <w:color w:val="000000"/>
          <w:spacing w:val="-4"/>
          <w:sz w:val="28"/>
          <w:szCs w:val="28"/>
        </w:rPr>
        <w:t>、</w:t>
      </w:r>
      <w:r>
        <w:rPr>
          <w:rFonts w:hint="eastAsia"/>
          <w:color w:val="000000"/>
          <w:spacing w:val="-4"/>
          <w:sz w:val="28"/>
          <w:szCs w:val="28"/>
        </w:rPr>
        <w:t>游客讲解森林相关知识、丰宁国家</w:t>
      </w:r>
      <w:r>
        <w:rPr>
          <w:color w:val="000000"/>
          <w:spacing w:val="-4"/>
          <w:sz w:val="28"/>
          <w:szCs w:val="28"/>
        </w:rPr>
        <w:t>森林公园</w:t>
      </w:r>
      <w:r>
        <w:rPr>
          <w:rFonts w:hint="eastAsia"/>
          <w:color w:val="000000"/>
          <w:spacing w:val="-4"/>
          <w:sz w:val="28"/>
          <w:szCs w:val="28"/>
        </w:rPr>
        <w:t>的树木种类和珍稀濒危物种等，使中小学生</w:t>
      </w:r>
      <w:r>
        <w:rPr>
          <w:color w:val="000000"/>
          <w:spacing w:val="-4"/>
          <w:sz w:val="28"/>
          <w:szCs w:val="28"/>
        </w:rPr>
        <w:t>通过野外活动，亲近自然，认识自然，探索自然，</w:t>
      </w:r>
      <w:r>
        <w:rPr>
          <w:rFonts w:hint="eastAsia"/>
          <w:color w:val="000000"/>
          <w:spacing w:val="-4"/>
          <w:sz w:val="28"/>
          <w:szCs w:val="28"/>
        </w:rPr>
        <w:t>了解环境知识，</w:t>
      </w:r>
      <w:r>
        <w:rPr>
          <w:color w:val="000000"/>
          <w:spacing w:val="-4"/>
          <w:sz w:val="28"/>
          <w:szCs w:val="28"/>
        </w:rPr>
        <w:t>享受野趣，</w:t>
      </w:r>
      <w:r>
        <w:rPr>
          <w:rFonts w:hint="eastAsia"/>
          <w:color w:val="000000"/>
          <w:spacing w:val="-4"/>
          <w:sz w:val="28"/>
          <w:szCs w:val="28"/>
        </w:rPr>
        <w:t>从小培养爱护森林、保护环境的理念</w:t>
      </w:r>
      <w:r>
        <w:rPr>
          <w:color w:val="000000"/>
          <w:spacing w:val="-4"/>
          <w:sz w:val="28"/>
          <w:szCs w:val="28"/>
        </w:rPr>
        <w:t>，在互动中提高协作能力，在拓展中锻炼胆量和毅力</w:t>
      </w:r>
      <w:r>
        <w:rPr>
          <w:rFonts w:hint="eastAsia"/>
          <w:color w:val="000000"/>
          <w:spacing w:val="-4"/>
          <w:sz w:val="28"/>
          <w:szCs w:val="28"/>
        </w:rPr>
        <w:t>。在森林课堂中设置植物科普区，让孩子们领取任务卡，引领孩子们带着问题走进森林，用眼睛去发现森林的奥秘，身心去感受森林的奇妙。</w:t>
      </w:r>
    </w:p>
    <w:p>
      <w:pPr>
        <w:snapToGrid w:val="0"/>
        <w:spacing w:line="360" w:lineRule="auto"/>
        <w:ind w:firstLine="560" w:firstLineChars="200"/>
        <w:rPr>
          <w:color w:val="000000"/>
          <w:spacing w:val="-4"/>
          <w:sz w:val="28"/>
          <w:szCs w:val="28"/>
        </w:rPr>
      </w:pPr>
      <w:r>
        <w:rPr>
          <w:rFonts w:hint="eastAsia"/>
          <w:color w:val="000000"/>
          <w:spacing w:val="-4"/>
          <w:sz w:val="28"/>
          <w:szCs w:val="28"/>
        </w:rPr>
        <w:t>2、森林科普长廊</w:t>
      </w:r>
    </w:p>
    <w:p>
      <w:pPr>
        <w:snapToGrid w:val="0"/>
        <w:spacing w:line="360" w:lineRule="auto"/>
        <w:ind w:firstLine="560" w:firstLineChars="200"/>
        <w:rPr>
          <w:color w:val="000000"/>
          <w:spacing w:val="-4"/>
          <w:sz w:val="28"/>
          <w:szCs w:val="28"/>
        </w:rPr>
      </w:pPr>
      <w:r>
        <w:rPr>
          <w:rFonts w:hint="eastAsia"/>
          <w:color w:val="000000"/>
          <w:spacing w:val="-4"/>
          <w:sz w:val="28"/>
          <w:szCs w:val="28"/>
        </w:rPr>
        <w:t>在云雾山</w:t>
      </w:r>
      <w:r>
        <w:rPr>
          <w:color w:val="000000"/>
          <w:spacing w:val="-4"/>
          <w:sz w:val="28"/>
          <w:szCs w:val="28"/>
        </w:rPr>
        <w:t>片区、</w:t>
      </w:r>
      <w:r>
        <w:rPr>
          <w:rFonts w:hint="eastAsia"/>
          <w:color w:val="000000"/>
          <w:spacing w:val="-4"/>
          <w:sz w:val="28"/>
          <w:szCs w:val="28"/>
        </w:rPr>
        <w:t>千松坝片区和</w:t>
      </w:r>
      <w:r>
        <w:rPr>
          <w:color w:val="000000"/>
          <w:spacing w:val="-4"/>
          <w:sz w:val="28"/>
          <w:szCs w:val="28"/>
        </w:rPr>
        <w:t>白云古洞片区各设置一处森林科普长廊</w:t>
      </w:r>
      <w:r>
        <w:rPr>
          <w:rFonts w:hint="eastAsia"/>
          <w:color w:val="000000"/>
          <w:spacing w:val="-4"/>
          <w:sz w:val="28"/>
          <w:szCs w:val="28"/>
        </w:rPr>
        <w:t>，各</w:t>
      </w:r>
      <w:r>
        <w:rPr>
          <w:color w:val="000000"/>
          <w:spacing w:val="-4"/>
          <w:sz w:val="28"/>
          <w:szCs w:val="28"/>
        </w:rPr>
        <w:t>长</w:t>
      </w:r>
      <w:r>
        <w:rPr>
          <w:rFonts w:hint="eastAsia"/>
          <w:color w:val="000000"/>
          <w:spacing w:val="-4"/>
          <w:sz w:val="28"/>
          <w:szCs w:val="28"/>
        </w:rPr>
        <w:t>2</w:t>
      </w:r>
      <w:r>
        <w:rPr>
          <w:color w:val="000000"/>
          <w:spacing w:val="-4"/>
          <w:sz w:val="28"/>
          <w:szCs w:val="28"/>
        </w:rPr>
        <w:t>km</w:t>
      </w:r>
      <w:r>
        <w:rPr>
          <w:rFonts w:hint="eastAsia"/>
          <w:color w:val="000000"/>
          <w:spacing w:val="-4"/>
          <w:sz w:val="28"/>
          <w:szCs w:val="28"/>
        </w:rPr>
        <w:t>。云雾山</w:t>
      </w:r>
      <w:r>
        <w:rPr>
          <w:color w:val="000000"/>
          <w:spacing w:val="-4"/>
          <w:sz w:val="28"/>
          <w:szCs w:val="28"/>
        </w:rPr>
        <w:t>片区沿</w:t>
      </w:r>
      <w:r>
        <w:rPr>
          <w:rFonts w:hint="eastAsia"/>
          <w:color w:val="000000"/>
          <w:spacing w:val="-4"/>
          <w:sz w:val="28"/>
          <w:szCs w:val="28"/>
        </w:rPr>
        <w:t>核桃楸</w:t>
      </w:r>
      <w:r>
        <w:rPr>
          <w:color w:val="000000"/>
          <w:spacing w:val="-4"/>
          <w:sz w:val="28"/>
          <w:szCs w:val="28"/>
        </w:rPr>
        <w:t>长廊布设、千松坝片区沿木栈道布设、白云</w:t>
      </w:r>
      <w:r>
        <w:rPr>
          <w:rFonts w:hint="eastAsia"/>
          <w:color w:val="000000"/>
          <w:spacing w:val="-4"/>
          <w:sz w:val="28"/>
          <w:szCs w:val="28"/>
        </w:rPr>
        <w:t>古洞</w:t>
      </w:r>
      <w:r>
        <w:rPr>
          <w:color w:val="000000"/>
          <w:spacing w:val="-4"/>
          <w:sz w:val="28"/>
          <w:szCs w:val="28"/>
        </w:rPr>
        <w:t>片区沿游步道布设，通过在树木上、栈道</w:t>
      </w:r>
      <w:r>
        <w:rPr>
          <w:rFonts w:hint="eastAsia"/>
          <w:color w:val="000000"/>
          <w:spacing w:val="-4"/>
          <w:sz w:val="28"/>
          <w:szCs w:val="28"/>
        </w:rPr>
        <w:t>边</w:t>
      </w:r>
      <w:r>
        <w:rPr>
          <w:color w:val="000000"/>
          <w:spacing w:val="-4"/>
          <w:sz w:val="28"/>
          <w:szCs w:val="28"/>
        </w:rPr>
        <w:t>设置植物认知牌、解说牌等进行科普，</w:t>
      </w:r>
      <w:r>
        <w:rPr>
          <w:rFonts w:hint="eastAsia"/>
          <w:color w:val="000000"/>
          <w:spacing w:val="-4"/>
          <w:sz w:val="28"/>
          <w:szCs w:val="28"/>
        </w:rPr>
        <w:t>介绍森林公园</w:t>
      </w:r>
      <w:r>
        <w:rPr>
          <w:color w:val="000000"/>
          <w:spacing w:val="-4"/>
          <w:sz w:val="28"/>
          <w:szCs w:val="28"/>
        </w:rPr>
        <w:t>主要树种</w:t>
      </w:r>
      <w:r>
        <w:rPr>
          <w:rFonts w:hint="eastAsia"/>
          <w:color w:val="000000"/>
          <w:spacing w:val="-4"/>
          <w:sz w:val="28"/>
          <w:szCs w:val="28"/>
        </w:rPr>
        <w:t>的种类、</w:t>
      </w:r>
      <w:r>
        <w:rPr>
          <w:color w:val="000000"/>
          <w:spacing w:val="-4"/>
          <w:sz w:val="28"/>
          <w:szCs w:val="28"/>
        </w:rPr>
        <w:t>分布</w:t>
      </w:r>
      <w:r>
        <w:rPr>
          <w:rFonts w:hint="eastAsia"/>
          <w:color w:val="000000"/>
          <w:spacing w:val="-4"/>
          <w:sz w:val="28"/>
          <w:szCs w:val="28"/>
        </w:rPr>
        <w:t>特征、群落组成、</w:t>
      </w:r>
      <w:r>
        <w:rPr>
          <w:color w:val="000000"/>
          <w:spacing w:val="-4"/>
          <w:sz w:val="28"/>
          <w:szCs w:val="28"/>
        </w:rPr>
        <w:t>演替趋势</w:t>
      </w:r>
      <w:r>
        <w:rPr>
          <w:rFonts w:hint="eastAsia"/>
          <w:color w:val="000000"/>
          <w:spacing w:val="-4"/>
          <w:sz w:val="28"/>
          <w:szCs w:val="28"/>
        </w:rPr>
        <w:t>等生态知识。在节点处设置听声音的装置，可将喇叭形的听筒伸至高处，游客可以通过听筒，清晰地听到风吹过树林发出的“沙沙”声；也可将声音装置装在地上，需要游客趴在地上聆听，能听到地表昆虫的聒噪声，使游客听到平时听不到的大自然的声音，使整个环境的声景观更加丰富多彩，起到“补声”的作用。</w:t>
      </w:r>
    </w:p>
    <w:p>
      <w:pPr>
        <w:snapToGrid w:val="0"/>
        <w:spacing w:line="360" w:lineRule="auto"/>
        <w:ind w:firstLine="560" w:firstLineChars="200"/>
        <w:rPr>
          <w:color w:val="000000"/>
          <w:spacing w:val="-4"/>
          <w:sz w:val="28"/>
          <w:szCs w:val="28"/>
        </w:rPr>
      </w:pPr>
      <w:r>
        <w:rPr>
          <w:rFonts w:hint="eastAsia"/>
          <w:color w:val="000000"/>
          <w:spacing w:val="-4"/>
          <w:sz w:val="28"/>
          <w:szCs w:val="28"/>
        </w:rPr>
        <w:t>3、森林体验中心</w:t>
      </w:r>
    </w:p>
    <w:p>
      <w:pPr>
        <w:snapToGrid w:val="0"/>
        <w:spacing w:line="360" w:lineRule="auto"/>
        <w:ind w:firstLine="560" w:firstLineChars="200"/>
        <w:rPr>
          <w:color w:val="000000"/>
          <w:spacing w:val="-4"/>
          <w:sz w:val="28"/>
          <w:szCs w:val="28"/>
        </w:rPr>
      </w:pPr>
      <w:r>
        <w:rPr>
          <w:rFonts w:hint="eastAsia"/>
          <w:color w:val="000000"/>
          <w:spacing w:val="-4"/>
          <w:sz w:val="28"/>
          <w:szCs w:val="28"/>
        </w:rPr>
        <w:t>在</w:t>
      </w:r>
      <w:r>
        <w:rPr>
          <w:color w:val="000000"/>
          <w:spacing w:val="-4"/>
          <w:sz w:val="28"/>
          <w:szCs w:val="28"/>
        </w:rPr>
        <w:t>云雾山片区的管理服务区，利用现有林场旧房，改造一处森林体验中心</w:t>
      </w:r>
      <w:r>
        <w:rPr>
          <w:rFonts w:hint="eastAsia"/>
          <w:color w:val="000000"/>
          <w:spacing w:val="-4"/>
          <w:sz w:val="28"/>
          <w:szCs w:val="28"/>
        </w:rPr>
        <w:t>，设置“生态森林”、“文化森林”、“艺术森林”等展厅及休闲娱乐区、手工制作区、音乐欣赏区、餐饮区、住宿区、工具间、隔离区等，通过互动、多媒体、展板等方式展示森林之美。</w:t>
      </w:r>
    </w:p>
    <w:p>
      <w:pPr>
        <w:snapToGrid w:val="0"/>
        <w:spacing w:line="360" w:lineRule="auto"/>
        <w:ind w:firstLine="560" w:firstLineChars="200"/>
        <w:rPr>
          <w:color w:val="000000"/>
          <w:spacing w:val="-4"/>
          <w:sz w:val="28"/>
          <w:szCs w:val="28"/>
        </w:rPr>
      </w:pPr>
      <w:r>
        <w:rPr>
          <w:rFonts w:hint="eastAsia"/>
          <w:color w:val="000000"/>
          <w:spacing w:val="-4"/>
          <w:sz w:val="28"/>
          <w:szCs w:val="28"/>
        </w:rPr>
        <w:t>4、登山步道</w:t>
      </w:r>
    </w:p>
    <w:p>
      <w:pPr>
        <w:snapToGrid w:val="0"/>
        <w:spacing w:line="360" w:lineRule="auto"/>
        <w:ind w:firstLine="560" w:firstLineChars="200"/>
        <w:rPr>
          <w:color w:val="000000"/>
          <w:spacing w:val="-4"/>
          <w:sz w:val="28"/>
          <w:szCs w:val="28"/>
        </w:rPr>
      </w:pPr>
      <w:r>
        <w:rPr>
          <w:rFonts w:hint="eastAsia"/>
          <w:color w:val="000000"/>
          <w:spacing w:val="-4"/>
          <w:sz w:val="28"/>
          <w:szCs w:val="28"/>
        </w:rPr>
        <w:t>在</w:t>
      </w:r>
      <w:r>
        <w:rPr>
          <w:color w:val="000000"/>
          <w:spacing w:val="-4"/>
          <w:sz w:val="28"/>
          <w:szCs w:val="28"/>
        </w:rPr>
        <w:t>云雾山片区的</w:t>
      </w:r>
      <w:r>
        <w:rPr>
          <w:rFonts w:hint="eastAsia"/>
          <w:color w:val="000000"/>
          <w:spacing w:val="-4"/>
          <w:sz w:val="28"/>
          <w:szCs w:val="28"/>
        </w:rPr>
        <w:t>核心</w:t>
      </w:r>
      <w:r>
        <w:rPr>
          <w:color w:val="000000"/>
          <w:spacing w:val="-4"/>
          <w:sz w:val="28"/>
          <w:szCs w:val="28"/>
        </w:rPr>
        <w:t>景观区，</w:t>
      </w:r>
      <w:r>
        <w:rPr>
          <w:rFonts w:hint="eastAsia"/>
          <w:color w:val="000000"/>
          <w:spacing w:val="-4"/>
          <w:sz w:val="28"/>
          <w:szCs w:val="28"/>
        </w:rPr>
        <w:t>百潭峡至山顶，</w:t>
      </w:r>
      <w:r>
        <w:rPr>
          <w:color w:val="000000"/>
          <w:spacing w:val="-4"/>
          <w:sz w:val="28"/>
          <w:szCs w:val="28"/>
        </w:rPr>
        <w:t>建设登山步道，长</w:t>
      </w:r>
      <w:r>
        <w:rPr>
          <w:rFonts w:hint="eastAsia"/>
          <w:color w:val="000000"/>
          <w:spacing w:val="-4"/>
          <w:sz w:val="28"/>
          <w:szCs w:val="28"/>
        </w:rPr>
        <w:t>7.1</w:t>
      </w:r>
      <w:r>
        <w:rPr>
          <w:color w:val="000000"/>
          <w:spacing w:val="-4"/>
          <w:sz w:val="28"/>
          <w:szCs w:val="28"/>
        </w:rPr>
        <w:t>km，为自然步道，不进行硬化或铺设栈道。</w:t>
      </w:r>
    </w:p>
    <w:p>
      <w:pPr>
        <w:snapToGrid w:val="0"/>
        <w:spacing w:line="360" w:lineRule="auto"/>
        <w:ind w:firstLine="560" w:firstLineChars="200"/>
        <w:rPr>
          <w:color w:val="000000"/>
          <w:spacing w:val="-4"/>
          <w:sz w:val="28"/>
          <w:szCs w:val="28"/>
        </w:rPr>
      </w:pPr>
      <w:r>
        <w:rPr>
          <w:color w:val="000000"/>
          <w:spacing w:val="-4"/>
          <w:sz w:val="28"/>
          <w:szCs w:val="28"/>
        </w:rPr>
        <w:t>5</w:t>
      </w:r>
      <w:r>
        <w:rPr>
          <w:rFonts w:hint="eastAsia"/>
          <w:color w:val="000000"/>
          <w:spacing w:val="-4"/>
          <w:sz w:val="28"/>
          <w:szCs w:val="28"/>
        </w:rPr>
        <w:t>、云雾山游客中心</w:t>
      </w:r>
    </w:p>
    <w:p>
      <w:pPr>
        <w:snapToGrid w:val="0"/>
        <w:spacing w:line="360" w:lineRule="auto"/>
        <w:ind w:firstLine="560" w:firstLineChars="200"/>
        <w:rPr>
          <w:color w:val="000000"/>
          <w:spacing w:val="-4"/>
          <w:sz w:val="28"/>
          <w:szCs w:val="28"/>
        </w:rPr>
      </w:pPr>
      <w:r>
        <w:rPr>
          <w:rFonts w:hint="eastAsia"/>
          <w:color w:val="000000"/>
          <w:spacing w:val="-4"/>
          <w:sz w:val="28"/>
          <w:szCs w:val="28"/>
        </w:rPr>
        <w:t>在云雾山片区的管理服务区，利用林场房屋改造游客中心，提供票务、简餐、厕所、问询、医疗救助等服务。</w:t>
      </w:r>
    </w:p>
    <w:p>
      <w:pPr>
        <w:snapToGrid w:val="0"/>
        <w:spacing w:line="360" w:lineRule="auto"/>
        <w:ind w:firstLine="560" w:firstLineChars="200"/>
        <w:rPr>
          <w:color w:val="000000"/>
          <w:spacing w:val="-4"/>
          <w:sz w:val="28"/>
          <w:szCs w:val="28"/>
        </w:rPr>
      </w:pPr>
      <w:r>
        <w:rPr>
          <w:color w:val="000000"/>
          <w:spacing w:val="-4"/>
          <w:sz w:val="28"/>
          <w:szCs w:val="28"/>
        </w:rPr>
        <w:t>6</w:t>
      </w:r>
      <w:r>
        <w:rPr>
          <w:rFonts w:hint="eastAsia"/>
          <w:color w:val="000000"/>
          <w:spacing w:val="-4"/>
          <w:sz w:val="28"/>
          <w:szCs w:val="28"/>
        </w:rPr>
        <w:t>、京宁寺</w:t>
      </w:r>
    </w:p>
    <w:p>
      <w:pPr>
        <w:snapToGrid w:val="0"/>
        <w:spacing w:line="360" w:lineRule="auto"/>
        <w:ind w:firstLine="560" w:firstLineChars="200"/>
        <w:rPr>
          <w:color w:val="000000"/>
          <w:spacing w:val="-4"/>
          <w:sz w:val="28"/>
          <w:szCs w:val="28"/>
        </w:rPr>
      </w:pPr>
      <w:r>
        <w:rPr>
          <w:rFonts w:hint="eastAsia"/>
          <w:color w:val="000000"/>
          <w:spacing w:val="-4"/>
          <w:sz w:val="28"/>
          <w:szCs w:val="28"/>
        </w:rPr>
        <w:t>京宁寺</w:t>
      </w:r>
      <w:r>
        <w:rPr>
          <w:color w:val="000000"/>
          <w:spacing w:val="-4"/>
          <w:sz w:val="28"/>
          <w:szCs w:val="28"/>
        </w:rPr>
        <w:t>现主体</w:t>
      </w:r>
      <w:r>
        <w:rPr>
          <w:rFonts w:hint="eastAsia"/>
          <w:color w:val="000000"/>
          <w:spacing w:val="-4"/>
          <w:sz w:val="28"/>
          <w:szCs w:val="28"/>
        </w:rPr>
        <w:t>建筑</w:t>
      </w:r>
      <w:r>
        <w:rPr>
          <w:color w:val="000000"/>
          <w:spacing w:val="-4"/>
          <w:sz w:val="28"/>
          <w:szCs w:val="28"/>
        </w:rPr>
        <w:t>已经建设完成，</w:t>
      </w:r>
      <w:r>
        <w:rPr>
          <w:rFonts w:hint="eastAsia"/>
          <w:color w:val="000000"/>
          <w:spacing w:val="-4"/>
          <w:sz w:val="28"/>
          <w:szCs w:val="28"/>
        </w:rPr>
        <w:t>占地</w:t>
      </w:r>
      <w:r>
        <w:rPr>
          <w:color w:val="000000"/>
          <w:spacing w:val="-4"/>
          <w:sz w:val="28"/>
          <w:szCs w:val="28"/>
        </w:rPr>
        <w:t>面积</w:t>
      </w:r>
      <w:r>
        <w:rPr>
          <w:rFonts w:hint="eastAsia"/>
          <w:color w:val="000000"/>
          <w:spacing w:val="-4"/>
          <w:sz w:val="28"/>
          <w:szCs w:val="28"/>
        </w:rPr>
        <w:t>1 hm</w:t>
      </w:r>
      <w:r>
        <w:rPr>
          <w:color w:val="000000"/>
          <w:spacing w:val="-4"/>
          <w:sz w:val="28"/>
          <w:szCs w:val="28"/>
          <w:vertAlign w:val="superscript"/>
        </w:rPr>
        <w:t>2</w:t>
      </w:r>
      <w:r>
        <w:rPr>
          <w:color w:val="000000"/>
          <w:spacing w:val="-4"/>
          <w:sz w:val="28"/>
          <w:szCs w:val="28"/>
        </w:rPr>
        <w:t>，建筑规模</w:t>
      </w:r>
      <w:r>
        <w:rPr>
          <w:rFonts w:hint="eastAsia"/>
          <w:color w:val="000000"/>
          <w:spacing w:val="-4"/>
          <w:sz w:val="28"/>
          <w:szCs w:val="28"/>
        </w:rPr>
        <w:t>5000 m</w:t>
      </w:r>
      <w:r>
        <w:rPr>
          <w:color w:val="000000"/>
          <w:spacing w:val="-4"/>
          <w:sz w:val="28"/>
          <w:szCs w:val="28"/>
          <w:vertAlign w:val="superscript"/>
        </w:rPr>
        <w:t>2</w:t>
      </w:r>
      <w:r>
        <w:rPr>
          <w:color w:val="000000"/>
          <w:spacing w:val="-4"/>
          <w:sz w:val="28"/>
          <w:szCs w:val="28"/>
        </w:rPr>
        <w:t>。规划</w:t>
      </w:r>
      <w:r>
        <w:rPr>
          <w:rFonts w:hint="eastAsia"/>
          <w:color w:val="000000"/>
          <w:spacing w:val="-4"/>
          <w:sz w:val="28"/>
          <w:szCs w:val="28"/>
        </w:rPr>
        <w:t>在京宁寺现有规模基础上完善内部</w:t>
      </w:r>
      <w:r>
        <w:rPr>
          <w:color w:val="000000"/>
          <w:spacing w:val="-4"/>
          <w:sz w:val="28"/>
          <w:szCs w:val="28"/>
        </w:rPr>
        <w:t>设施</w:t>
      </w:r>
      <w:r>
        <w:rPr>
          <w:rFonts w:hint="eastAsia"/>
          <w:color w:val="000000"/>
          <w:spacing w:val="-4"/>
          <w:sz w:val="28"/>
          <w:szCs w:val="28"/>
        </w:rPr>
        <w:t>，不再扩大寺院建筑占地规模。</w:t>
      </w:r>
    </w:p>
    <w:p>
      <w:pPr>
        <w:snapToGrid w:val="0"/>
        <w:spacing w:line="360" w:lineRule="auto"/>
        <w:rPr>
          <w:b/>
          <w:color w:val="000000"/>
          <w:spacing w:val="-4"/>
          <w:sz w:val="28"/>
          <w:szCs w:val="28"/>
        </w:rPr>
      </w:pPr>
      <w:r>
        <w:rPr>
          <w:rFonts w:hint="eastAsia"/>
          <w:b/>
          <w:color w:val="000000"/>
          <w:spacing w:val="-4"/>
          <w:sz w:val="28"/>
          <w:szCs w:val="28"/>
        </w:rPr>
        <w:t>（五）白云古洞景区</w:t>
      </w:r>
    </w:p>
    <w:p>
      <w:pPr>
        <w:snapToGrid w:val="0"/>
        <w:spacing w:line="360" w:lineRule="auto"/>
        <w:ind w:firstLine="560" w:firstLineChars="200"/>
        <w:rPr>
          <w:color w:val="000000"/>
          <w:spacing w:val="-4"/>
          <w:sz w:val="28"/>
          <w:szCs w:val="28"/>
        </w:rPr>
      </w:pPr>
      <w:r>
        <w:rPr>
          <w:rFonts w:hint="eastAsia"/>
          <w:color w:val="000000"/>
          <w:spacing w:val="-4"/>
          <w:sz w:val="28"/>
          <w:szCs w:val="28"/>
        </w:rPr>
        <w:t>1、生态体验馆</w:t>
      </w:r>
    </w:p>
    <w:p>
      <w:pPr>
        <w:snapToGrid w:val="0"/>
        <w:spacing w:line="360" w:lineRule="auto"/>
        <w:ind w:firstLine="560" w:firstLineChars="200"/>
        <w:rPr>
          <w:color w:val="000000"/>
          <w:spacing w:val="-4"/>
          <w:sz w:val="28"/>
          <w:szCs w:val="28"/>
        </w:rPr>
      </w:pPr>
      <w:r>
        <w:rPr>
          <w:rFonts w:hint="eastAsia"/>
          <w:color w:val="000000"/>
          <w:spacing w:val="-4"/>
          <w:sz w:val="28"/>
          <w:szCs w:val="28"/>
        </w:rPr>
        <w:t>片区第二道门现有旧售票处一处</w:t>
      </w:r>
      <w:r>
        <w:rPr>
          <w:color w:val="000000"/>
          <w:spacing w:val="-4"/>
          <w:sz w:val="28"/>
          <w:szCs w:val="28"/>
        </w:rPr>
        <w:t>，占地约</w:t>
      </w:r>
      <w:r>
        <w:rPr>
          <w:rFonts w:hint="eastAsia"/>
          <w:color w:val="000000"/>
          <w:spacing w:val="-4"/>
          <w:sz w:val="28"/>
          <w:szCs w:val="28"/>
        </w:rPr>
        <w:t>600 m</w:t>
      </w:r>
      <w:r>
        <w:rPr>
          <w:color w:val="000000"/>
          <w:spacing w:val="-4"/>
          <w:sz w:val="28"/>
          <w:szCs w:val="28"/>
          <w:vertAlign w:val="superscript"/>
        </w:rPr>
        <w:t>2</w:t>
      </w:r>
      <w:r>
        <w:rPr>
          <w:color w:val="000000"/>
          <w:spacing w:val="-4"/>
          <w:sz w:val="28"/>
          <w:szCs w:val="28"/>
        </w:rPr>
        <w:t>，</w:t>
      </w:r>
      <w:r>
        <w:rPr>
          <w:rFonts w:hint="eastAsia"/>
          <w:color w:val="000000"/>
          <w:spacing w:val="-4"/>
          <w:sz w:val="28"/>
          <w:szCs w:val="28"/>
        </w:rPr>
        <w:t>有</w:t>
      </w:r>
      <w:r>
        <w:rPr>
          <w:color w:val="000000"/>
          <w:spacing w:val="-4"/>
          <w:sz w:val="28"/>
          <w:szCs w:val="28"/>
        </w:rPr>
        <w:t>一</w:t>
      </w:r>
      <w:r>
        <w:rPr>
          <w:rFonts w:hint="eastAsia"/>
          <w:color w:val="000000"/>
          <w:spacing w:val="-4"/>
          <w:sz w:val="28"/>
          <w:szCs w:val="28"/>
        </w:rPr>
        <w:t>2层</w:t>
      </w:r>
      <w:r>
        <w:rPr>
          <w:color w:val="000000"/>
          <w:spacing w:val="-4"/>
          <w:sz w:val="28"/>
          <w:szCs w:val="28"/>
        </w:rPr>
        <w:t>建筑，</w:t>
      </w:r>
      <w:r>
        <w:rPr>
          <w:rFonts w:hint="eastAsia"/>
          <w:color w:val="000000"/>
          <w:spacing w:val="-4"/>
          <w:sz w:val="28"/>
          <w:szCs w:val="28"/>
        </w:rPr>
        <w:t>建筑</w:t>
      </w:r>
      <w:r>
        <w:rPr>
          <w:color w:val="000000"/>
          <w:spacing w:val="-4"/>
          <w:sz w:val="28"/>
          <w:szCs w:val="28"/>
        </w:rPr>
        <w:t>规模约</w:t>
      </w:r>
      <w:r>
        <w:rPr>
          <w:rFonts w:hint="eastAsia"/>
          <w:color w:val="000000"/>
          <w:spacing w:val="-4"/>
          <w:sz w:val="28"/>
          <w:szCs w:val="28"/>
        </w:rPr>
        <w:t>1000 m</w:t>
      </w:r>
      <w:r>
        <w:rPr>
          <w:color w:val="000000"/>
          <w:spacing w:val="-4"/>
          <w:sz w:val="28"/>
          <w:szCs w:val="28"/>
          <w:vertAlign w:val="superscript"/>
        </w:rPr>
        <w:t>2</w:t>
      </w:r>
      <w:r>
        <w:rPr>
          <w:rFonts w:hint="eastAsia"/>
          <w:color w:val="000000"/>
          <w:spacing w:val="-4"/>
          <w:sz w:val="28"/>
          <w:szCs w:val="28"/>
        </w:rPr>
        <w:t>；</w:t>
      </w:r>
      <w:r>
        <w:rPr>
          <w:color w:val="000000"/>
          <w:spacing w:val="-4"/>
          <w:sz w:val="28"/>
          <w:szCs w:val="28"/>
        </w:rPr>
        <w:t>有房间</w:t>
      </w:r>
      <w:r>
        <w:rPr>
          <w:rFonts w:hint="eastAsia"/>
          <w:color w:val="000000"/>
          <w:spacing w:val="-4"/>
          <w:sz w:val="28"/>
          <w:szCs w:val="28"/>
        </w:rPr>
        <w:t>10余</w:t>
      </w:r>
      <w:r>
        <w:rPr>
          <w:color w:val="000000"/>
          <w:spacing w:val="-4"/>
          <w:sz w:val="28"/>
          <w:szCs w:val="28"/>
        </w:rPr>
        <w:t>个，</w:t>
      </w:r>
      <w:r>
        <w:rPr>
          <w:rFonts w:hint="eastAsia"/>
          <w:color w:val="000000"/>
          <w:spacing w:val="-4"/>
          <w:sz w:val="28"/>
          <w:szCs w:val="28"/>
        </w:rPr>
        <w:t>现</w:t>
      </w:r>
      <w:r>
        <w:rPr>
          <w:color w:val="000000"/>
          <w:spacing w:val="-4"/>
          <w:sz w:val="28"/>
          <w:szCs w:val="28"/>
        </w:rPr>
        <w:t>多处房间闲置</w:t>
      </w:r>
      <w:r>
        <w:rPr>
          <w:rFonts w:hint="eastAsia"/>
          <w:color w:val="000000"/>
          <w:spacing w:val="-4"/>
          <w:sz w:val="28"/>
          <w:szCs w:val="28"/>
        </w:rPr>
        <w:t>。规划</w:t>
      </w:r>
      <w:r>
        <w:rPr>
          <w:color w:val="000000"/>
          <w:spacing w:val="-4"/>
          <w:sz w:val="28"/>
          <w:szCs w:val="28"/>
        </w:rPr>
        <w:t>将其</w:t>
      </w:r>
      <w:r>
        <w:rPr>
          <w:rFonts w:hint="eastAsia"/>
          <w:color w:val="000000"/>
          <w:spacing w:val="-4"/>
          <w:sz w:val="28"/>
          <w:szCs w:val="28"/>
        </w:rPr>
        <w:t>改造成生态体验馆，规划将其改造成生态体验馆，利用图片、文字、模型、VR等技术展示白云古洞资源</w:t>
      </w:r>
      <w:r>
        <w:rPr>
          <w:color w:val="000000"/>
          <w:spacing w:val="-4"/>
          <w:sz w:val="28"/>
          <w:szCs w:val="28"/>
        </w:rPr>
        <w:t>特色、</w:t>
      </w:r>
      <w:r>
        <w:rPr>
          <w:rFonts w:hint="eastAsia"/>
          <w:color w:val="000000"/>
          <w:spacing w:val="-4"/>
          <w:sz w:val="28"/>
          <w:szCs w:val="28"/>
        </w:rPr>
        <w:t>地质奇观、地质演变等信息，</w:t>
      </w:r>
      <w:r>
        <w:rPr>
          <w:color w:val="000000"/>
          <w:spacing w:val="-4"/>
          <w:sz w:val="28"/>
          <w:szCs w:val="28"/>
        </w:rPr>
        <w:t>为游客提供生态体验</w:t>
      </w:r>
      <w:r>
        <w:rPr>
          <w:rFonts w:hint="eastAsia"/>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2、景点展示</w:t>
      </w:r>
    </w:p>
    <w:p>
      <w:pPr>
        <w:snapToGrid w:val="0"/>
        <w:spacing w:line="360" w:lineRule="auto"/>
        <w:ind w:firstLine="560" w:firstLineChars="200"/>
        <w:rPr>
          <w:color w:val="000000"/>
          <w:spacing w:val="-4"/>
          <w:sz w:val="28"/>
          <w:szCs w:val="28"/>
        </w:rPr>
      </w:pPr>
      <w:r>
        <w:rPr>
          <w:rFonts w:hint="eastAsia"/>
          <w:color w:val="000000"/>
          <w:spacing w:val="-4"/>
          <w:sz w:val="28"/>
          <w:szCs w:val="28"/>
        </w:rPr>
        <w:t>在景区内</w:t>
      </w:r>
      <w:r>
        <w:rPr>
          <w:color w:val="000000"/>
          <w:spacing w:val="-4"/>
          <w:sz w:val="28"/>
          <w:szCs w:val="28"/>
        </w:rPr>
        <w:t>曲线天、</w:t>
      </w:r>
      <w:r>
        <w:rPr>
          <w:rFonts w:hint="eastAsia"/>
          <w:color w:val="000000"/>
          <w:spacing w:val="-4"/>
          <w:sz w:val="28"/>
          <w:szCs w:val="28"/>
        </w:rPr>
        <w:t>连</w:t>
      </w:r>
      <w:r>
        <w:rPr>
          <w:color w:val="000000"/>
          <w:spacing w:val="-4"/>
          <w:sz w:val="28"/>
          <w:szCs w:val="28"/>
        </w:rPr>
        <w:t>阴寨、十瀑潭、大小月牙天</w:t>
      </w:r>
      <w:r>
        <w:rPr>
          <w:rFonts w:hint="eastAsia"/>
          <w:color w:val="000000"/>
          <w:spacing w:val="-4"/>
          <w:sz w:val="28"/>
          <w:szCs w:val="28"/>
        </w:rPr>
        <w:t>、风动石等景点和典型地质地貌景观节点处设置景点说明牌，简明说明其地质成因及景观特征。</w:t>
      </w:r>
    </w:p>
    <w:p>
      <w:pPr>
        <w:snapToGrid w:val="0"/>
        <w:spacing w:line="360" w:lineRule="auto"/>
        <w:ind w:firstLine="560" w:firstLineChars="200"/>
        <w:rPr>
          <w:color w:val="000000"/>
          <w:spacing w:val="-4"/>
          <w:sz w:val="28"/>
          <w:szCs w:val="28"/>
        </w:rPr>
      </w:pPr>
      <w:r>
        <w:rPr>
          <w:rFonts w:hint="eastAsia"/>
          <w:color w:val="000000"/>
          <w:spacing w:val="-4"/>
          <w:sz w:val="28"/>
          <w:szCs w:val="28"/>
        </w:rPr>
        <w:t>3、</w:t>
      </w:r>
      <w:r>
        <w:rPr>
          <w:color w:val="000000"/>
          <w:spacing w:val="-4"/>
          <w:sz w:val="28"/>
          <w:szCs w:val="28"/>
        </w:rPr>
        <w:t>登山步道</w:t>
      </w:r>
    </w:p>
    <w:p>
      <w:pPr>
        <w:snapToGrid w:val="0"/>
        <w:spacing w:line="360" w:lineRule="auto"/>
        <w:ind w:firstLine="560" w:firstLineChars="200"/>
        <w:rPr>
          <w:color w:val="000000"/>
          <w:spacing w:val="-4"/>
          <w:sz w:val="28"/>
          <w:szCs w:val="28"/>
        </w:rPr>
      </w:pPr>
      <w:r>
        <w:rPr>
          <w:rFonts w:hint="eastAsia"/>
          <w:color w:val="000000"/>
          <w:spacing w:val="-4"/>
          <w:sz w:val="28"/>
          <w:szCs w:val="28"/>
        </w:rPr>
        <w:t>规划</w:t>
      </w:r>
      <w:r>
        <w:rPr>
          <w:color w:val="000000"/>
          <w:spacing w:val="-4"/>
          <w:sz w:val="28"/>
          <w:szCs w:val="28"/>
        </w:rPr>
        <w:t>在核心景观区内</w:t>
      </w:r>
      <w:r>
        <w:rPr>
          <w:rFonts w:hint="eastAsia"/>
          <w:color w:val="000000"/>
          <w:spacing w:val="-4"/>
          <w:sz w:val="28"/>
          <w:szCs w:val="28"/>
        </w:rPr>
        <w:t>大黑沟</w:t>
      </w:r>
      <w:r>
        <w:rPr>
          <w:color w:val="000000"/>
          <w:spacing w:val="-4"/>
          <w:sz w:val="28"/>
          <w:szCs w:val="28"/>
        </w:rPr>
        <w:t>等</w:t>
      </w:r>
      <w:r>
        <w:rPr>
          <w:rFonts w:hint="eastAsia"/>
          <w:color w:val="000000"/>
          <w:spacing w:val="-4"/>
          <w:sz w:val="28"/>
          <w:szCs w:val="28"/>
        </w:rPr>
        <w:t>开辟一条</w:t>
      </w:r>
      <w:r>
        <w:rPr>
          <w:color w:val="000000"/>
          <w:spacing w:val="-4"/>
          <w:sz w:val="28"/>
          <w:szCs w:val="28"/>
        </w:rPr>
        <w:t>登山步道</w:t>
      </w:r>
      <w:r>
        <w:rPr>
          <w:rFonts w:hint="eastAsia"/>
          <w:color w:val="000000"/>
          <w:spacing w:val="-4"/>
          <w:sz w:val="28"/>
          <w:szCs w:val="28"/>
        </w:rPr>
        <w:t>，</w:t>
      </w:r>
      <w:r>
        <w:rPr>
          <w:color w:val="000000"/>
          <w:spacing w:val="-4"/>
          <w:sz w:val="28"/>
          <w:szCs w:val="28"/>
        </w:rPr>
        <w:t>长</w:t>
      </w:r>
      <w:r>
        <w:rPr>
          <w:rFonts w:hint="eastAsia"/>
          <w:color w:val="000000"/>
          <w:spacing w:val="-4"/>
          <w:sz w:val="28"/>
          <w:szCs w:val="28"/>
        </w:rPr>
        <w:t>2</w:t>
      </w:r>
      <w:r>
        <w:rPr>
          <w:color w:val="000000"/>
          <w:spacing w:val="-4"/>
          <w:sz w:val="28"/>
          <w:szCs w:val="28"/>
        </w:rPr>
        <w:t>km，为自然步道，不进行硬化或铺设栈道。</w:t>
      </w:r>
    </w:p>
    <w:p>
      <w:pPr>
        <w:snapToGrid w:val="0"/>
        <w:spacing w:line="360" w:lineRule="auto"/>
        <w:ind w:firstLine="560" w:firstLineChars="200"/>
        <w:rPr>
          <w:color w:val="000000"/>
          <w:spacing w:val="-4"/>
          <w:sz w:val="28"/>
          <w:szCs w:val="28"/>
        </w:rPr>
      </w:pPr>
      <w:r>
        <w:rPr>
          <w:color w:val="000000"/>
          <w:spacing w:val="-4"/>
          <w:sz w:val="28"/>
          <w:szCs w:val="28"/>
        </w:rPr>
        <w:t>4</w:t>
      </w:r>
      <w:r>
        <w:rPr>
          <w:rFonts w:hint="eastAsia"/>
          <w:color w:val="000000"/>
          <w:spacing w:val="-4"/>
          <w:sz w:val="28"/>
          <w:szCs w:val="28"/>
        </w:rPr>
        <w:t>、白云</w:t>
      </w:r>
      <w:r>
        <w:rPr>
          <w:color w:val="000000"/>
          <w:spacing w:val="-4"/>
          <w:sz w:val="28"/>
          <w:szCs w:val="28"/>
        </w:rPr>
        <w:t>古洞</w:t>
      </w:r>
      <w:r>
        <w:rPr>
          <w:rFonts w:hint="eastAsia"/>
          <w:color w:val="000000"/>
          <w:spacing w:val="-4"/>
          <w:sz w:val="28"/>
          <w:szCs w:val="28"/>
        </w:rPr>
        <w:t>游客中心</w:t>
      </w:r>
    </w:p>
    <w:p>
      <w:pPr>
        <w:snapToGrid w:val="0"/>
        <w:spacing w:line="360" w:lineRule="auto"/>
        <w:ind w:firstLine="560" w:firstLineChars="200"/>
        <w:rPr>
          <w:color w:val="000000"/>
          <w:spacing w:val="-4"/>
          <w:sz w:val="28"/>
          <w:szCs w:val="28"/>
        </w:rPr>
      </w:pPr>
      <w:r>
        <w:rPr>
          <w:rFonts w:hint="eastAsia"/>
          <w:color w:val="000000"/>
          <w:spacing w:val="-4"/>
          <w:sz w:val="28"/>
          <w:szCs w:val="28"/>
        </w:rPr>
        <w:t>片区入口处现有售票处一处，为一平层建筑，规模较小，建筑规模约为1</w:t>
      </w:r>
      <w:r>
        <w:rPr>
          <w:color w:val="000000"/>
          <w:spacing w:val="-4"/>
          <w:sz w:val="28"/>
          <w:szCs w:val="28"/>
        </w:rPr>
        <w:t>00</w:t>
      </w:r>
      <w:r>
        <w:rPr>
          <w:rFonts w:hint="eastAsia"/>
          <w:color w:val="000000"/>
          <w:spacing w:val="-4"/>
          <w:sz w:val="28"/>
          <w:szCs w:val="28"/>
        </w:rPr>
        <w:t xml:space="preserve"> m</w:t>
      </w:r>
      <w:r>
        <w:rPr>
          <w:color w:val="000000"/>
          <w:spacing w:val="-4"/>
          <w:sz w:val="28"/>
          <w:szCs w:val="28"/>
          <w:vertAlign w:val="superscript"/>
        </w:rPr>
        <w:t>2</w:t>
      </w:r>
      <w:r>
        <w:rPr>
          <w:rFonts w:hint="eastAsia"/>
          <w:color w:val="000000"/>
          <w:spacing w:val="-4"/>
          <w:sz w:val="28"/>
          <w:szCs w:val="28"/>
        </w:rPr>
        <w:t>，档次不高。规划将其改造成游客中心，改为2层，建筑</w:t>
      </w:r>
      <w:r>
        <w:rPr>
          <w:color w:val="000000"/>
          <w:spacing w:val="-4"/>
          <w:sz w:val="28"/>
          <w:szCs w:val="28"/>
        </w:rPr>
        <w:t>规模为</w:t>
      </w:r>
      <w:r>
        <w:rPr>
          <w:rFonts w:hint="eastAsia"/>
          <w:color w:val="000000"/>
          <w:spacing w:val="-4"/>
          <w:sz w:val="28"/>
          <w:szCs w:val="28"/>
        </w:rPr>
        <w:t>200 m</w:t>
      </w:r>
      <w:r>
        <w:rPr>
          <w:color w:val="000000"/>
          <w:spacing w:val="-4"/>
          <w:sz w:val="28"/>
          <w:szCs w:val="28"/>
          <w:vertAlign w:val="superscript"/>
        </w:rPr>
        <w:t>2</w:t>
      </w:r>
      <w:r>
        <w:rPr>
          <w:color w:val="000000"/>
          <w:spacing w:val="-4"/>
          <w:sz w:val="28"/>
          <w:szCs w:val="28"/>
        </w:rPr>
        <w:t>，</w:t>
      </w:r>
      <w:r>
        <w:rPr>
          <w:rFonts w:hint="eastAsia"/>
          <w:color w:val="000000"/>
          <w:spacing w:val="-4"/>
          <w:sz w:val="28"/>
          <w:szCs w:val="28"/>
        </w:rPr>
        <w:t>为游客提供票务、纪念品、简餐、问询、医疗救助等服务。</w:t>
      </w:r>
    </w:p>
    <w:p>
      <w:pPr>
        <w:snapToGrid w:val="0"/>
        <w:spacing w:line="360" w:lineRule="auto"/>
        <w:ind w:firstLine="560" w:firstLineChars="200"/>
        <w:rPr>
          <w:color w:val="000000"/>
          <w:spacing w:val="-4"/>
          <w:sz w:val="28"/>
          <w:szCs w:val="28"/>
        </w:rPr>
      </w:pPr>
      <w:r>
        <w:rPr>
          <w:rFonts w:hint="eastAsia"/>
          <w:color w:val="000000"/>
          <w:spacing w:val="-4"/>
          <w:sz w:val="28"/>
          <w:szCs w:val="28"/>
        </w:rPr>
        <w:t>5、</w:t>
      </w:r>
      <w:r>
        <w:rPr>
          <w:color w:val="000000"/>
          <w:spacing w:val="-4"/>
          <w:sz w:val="28"/>
          <w:szCs w:val="28"/>
        </w:rPr>
        <w:t>水上乐园</w:t>
      </w:r>
    </w:p>
    <w:p>
      <w:pPr>
        <w:snapToGrid w:val="0"/>
        <w:spacing w:line="360" w:lineRule="auto"/>
        <w:ind w:firstLine="560" w:firstLineChars="200"/>
        <w:rPr>
          <w:color w:val="000000"/>
          <w:spacing w:val="-4"/>
          <w:sz w:val="28"/>
          <w:szCs w:val="28"/>
        </w:rPr>
      </w:pPr>
      <w:r>
        <w:rPr>
          <w:rFonts w:hint="eastAsia"/>
          <w:color w:val="000000"/>
          <w:spacing w:val="-4"/>
          <w:sz w:val="28"/>
          <w:szCs w:val="28"/>
        </w:rPr>
        <w:t>在潮河上修建一座滚水坝，形成一处水面面积约1公顷的人工湖，开展垂钓、泛舟</w:t>
      </w:r>
      <w:r>
        <w:rPr>
          <w:color w:val="000000"/>
          <w:spacing w:val="-4"/>
          <w:sz w:val="28"/>
          <w:szCs w:val="28"/>
        </w:rPr>
        <w:t>、</w:t>
      </w:r>
      <w:r>
        <w:rPr>
          <w:rFonts w:hint="eastAsia"/>
          <w:color w:val="000000"/>
          <w:spacing w:val="-4"/>
          <w:sz w:val="28"/>
          <w:szCs w:val="28"/>
        </w:rPr>
        <w:t>水上运动项目等活动。</w:t>
      </w:r>
    </w:p>
    <w:p>
      <w:pPr>
        <w:pStyle w:val="Heading3"/>
        <w:spacing w:before="120" w:after="120"/>
      </w:pPr>
      <w:r>
        <w:rPr>
          <w:rFonts w:hint="eastAsia"/>
        </w:rPr>
        <w:t>二、软件基础建设</w:t>
      </w:r>
    </w:p>
    <w:p>
      <w:pPr>
        <w:snapToGrid w:val="0"/>
        <w:spacing w:line="360" w:lineRule="auto"/>
        <w:ind w:firstLine="560" w:firstLineChars="200"/>
        <w:rPr>
          <w:color w:val="000000"/>
          <w:spacing w:val="-4"/>
          <w:sz w:val="28"/>
          <w:szCs w:val="28"/>
        </w:rPr>
      </w:pPr>
      <w:r>
        <w:rPr>
          <w:rFonts w:hint="eastAsia"/>
          <w:color w:val="000000"/>
          <w:spacing w:val="-4"/>
          <w:sz w:val="28"/>
          <w:szCs w:val="28"/>
        </w:rPr>
        <w:t>生态文化的硬件设施建设只是物质基础，是传承生态文化的先决条件，而软件基础才是丰宁国家森林公园生态文化赖以传承的实质内涵。建设软件基础，应从如下三方面着手：</w:t>
      </w:r>
    </w:p>
    <w:p>
      <w:pPr>
        <w:snapToGrid w:val="0"/>
        <w:spacing w:line="360" w:lineRule="auto"/>
        <w:rPr>
          <w:b/>
          <w:color w:val="000000"/>
          <w:spacing w:val="-4"/>
          <w:sz w:val="28"/>
          <w:szCs w:val="28"/>
        </w:rPr>
      </w:pPr>
      <w:r>
        <w:rPr>
          <w:rFonts w:hint="eastAsia"/>
          <w:b/>
          <w:color w:val="000000"/>
          <w:spacing w:val="-4"/>
          <w:sz w:val="28"/>
          <w:szCs w:val="28"/>
        </w:rPr>
        <w:t>（一）深入挖掘、着力打造生态文化内核</w:t>
      </w:r>
    </w:p>
    <w:p>
      <w:pPr>
        <w:snapToGrid w:val="0"/>
        <w:spacing w:line="360" w:lineRule="auto"/>
        <w:ind w:firstLine="560" w:firstLineChars="200"/>
        <w:rPr>
          <w:color w:val="000000"/>
          <w:spacing w:val="-4"/>
          <w:sz w:val="28"/>
          <w:szCs w:val="28"/>
        </w:rPr>
      </w:pPr>
      <w:r>
        <w:rPr>
          <w:rFonts w:hint="eastAsia"/>
          <w:color w:val="000000"/>
          <w:spacing w:val="-4"/>
          <w:sz w:val="28"/>
          <w:szCs w:val="28"/>
        </w:rPr>
        <w:t>生态文化景点的核心竞争力和核心吸引力，在于其特色性的打造上。丰宁国家森林公园应根据自身的资源特色、环境特征，深入挖掘文化内涵，突出生态特色、提高文化品位，改变产品单一的状况。</w:t>
      </w:r>
    </w:p>
    <w:p>
      <w:pPr>
        <w:snapToGrid w:val="0"/>
        <w:spacing w:line="360" w:lineRule="auto"/>
        <w:rPr>
          <w:b/>
          <w:color w:val="000000"/>
          <w:spacing w:val="-4"/>
          <w:sz w:val="28"/>
          <w:szCs w:val="28"/>
        </w:rPr>
      </w:pPr>
      <w:r>
        <w:rPr>
          <w:rFonts w:hint="eastAsia"/>
          <w:b/>
          <w:color w:val="000000"/>
          <w:spacing w:val="-4"/>
          <w:sz w:val="28"/>
          <w:szCs w:val="28"/>
        </w:rPr>
        <w:t>（二）注重培养生态文化人才队伍</w:t>
      </w:r>
    </w:p>
    <w:p>
      <w:pPr>
        <w:snapToGrid w:val="0"/>
        <w:spacing w:line="360" w:lineRule="auto"/>
        <w:ind w:firstLine="560" w:firstLineChars="200"/>
        <w:rPr>
          <w:color w:val="000000"/>
          <w:spacing w:val="-4"/>
          <w:sz w:val="28"/>
          <w:szCs w:val="28"/>
        </w:rPr>
      </w:pPr>
      <w:r>
        <w:rPr>
          <w:rFonts w:hint="eastAsia"/>
          <w:color w:val="000000"/>
          <w:spacing w:val="-4"/>
          <w:sz w:val="28"/>
          <w:szCs w:val="28"/>
        </w:rPr>
        <w:t>加强生态文化人才队伍的建设培养。加强对导游员、解说员及管理人员、表演人员的培训；聘请知名专家、教授等担任森林公园生态文化建设的顾问、讲解员，也可向社会招募一些志愿者作为公园的生态知识义务讲解员，让更多的人有机会接受到自然、生态知识的教育普及，广泛增强公众的生态意识和责任意识，使人与自然和谐相处的价值观深人人心。</w:t>
      </w:r>
    </w:p>
    <w:p>
      <w:pPr>
        <w:snapToGrid w:val="0"/>
        <w:spacing w:line="360" w:lineRule="auto"/>
        <w:rPr>
          <w:b/>
          <w:color w:val="000000"/>
          <w:spacing w:val="-4"/>
          <w:sz w:val="28"/>
          <w:szCs w:val="28"/>
        </w:rPr>
      </w:pPr>
      <w:r>
        <w:rPr>
          <w:rFonts w:hint="eastAsia"/>
          <w:b/>
          <w:color w:val="000000"/>
          <w:spacing w:val="-4"/>
          <w:sz w:val="28"/>
          <w:szCs w:val="28"/>
        </w:rPr>
        <w:t>（三）多种宣介手段增加游客生态意识</w:t>
      </w:r>
    </w:p>
    <w:p>
      <w:pPr>
        <w:snapToGrid w:val="0"/>
        <w:spacing w:line="360" w:lineRule="auto"/>
        <w:ind w:firstLine="560" w:firstLineChars="200"/>
        <w:rPr>
          <w:color w:val="000000"/>
          <w:spacing w:val="-4"/>
          <w:sz w:val="28"/>
          <w:szCs w:val="28"/>
        </w:rPr>
      </w:pPr>
      <w:r>
        <w:rPr>
          <w:rFonts w:hint="eastAsia"/>
          <w:color w:val="000000"/>
          <w:spacing w:val="-4"/>
          <w:sz w:val="28"/>
          <w:szCs w:val="28"/>
        </w:rPr>
        <w:t>首先在游客服务中心内设置触摸屏、电教室、展览馆、多功能活动中心等；其次可印制、出版《丰宁国家森林公园生态文化手册》，对游客进行免费赠阅；最后，可定期组织举办学习讲座、科普沙龙等活动，让游客能有更多接受自然、生态知识教育的平台和机会。</w:t>
      </w:r>
    </w:p>
    <w:p>
      <w:pPr>
        <w:keepNext/>
        <w:keepLines/>
        <w:spacing w:before="240" w:after="260" w:line="415" w:lineRule="auto"/>
        <w:ind w:firstLine="627"/>
        <w:jc w:val="center"/>
        <w:outlineLvl w:val="1"/>
        <w:rPr>
          <w:b/>
          <w:bCs/>
          <w:color w:val="000000"/>
          <w:kern w:val="0"/>
          <w:sz w:val="32"/>
          <w:szCs w:val="32"/>
          <w:lang w:val="zh-CN"/>
        </w:rPr>
      </w:pPr>
      <w:bookmarkStart w:id="104" w:name="_Toc25824227"/>
      <w:r>
        <w:rPr>
          <w:b/>
          <w:bCs/>
          <w:color w:val="000000"/>
          <w:kern w:val="0"/>
          <w:sz w:val="32"/>
          <w:szCs w:val="32"/>
          <w:lang w:val="zh-CN"/>
        </w:rPr>
        <w:t>第四节  解说系统规划</w:t>
      </w:r>
      <w:bookmarkEnd w:id="104"/>
    </w:p>
    <w:p>
      <w:pPr>
        <w:adjustRightInd w:val="0"/>
        <w:snapToGrid w:val="0"/>
        <w:spacing w:line="360" w:lineRule="auto"/>
        <w:ind w:firstLine="482"/>
        <w:rPr>
          <w:sz w:val="28"/>
          <w:szCs w:val="28"/>
        </w:rPr>
      </w:pPr>
      <w:r>
        <w:rPr>
          <w:rFonts w:hint="eastAsia"/>
          <w:sz w:val="28"/>
          <w:szCs w:val="28"/>
        </w:rPr>
        <w:t>森林公园具有自身显著或特殊的生态、文化、美学和生物多样性等价值，解说标识系统可向参观者或游客传达这些基本信息，帮助游客深入地了解并欣赏公园内的景观资源，同时，将森林公园的地域、历史文化特色以及时代的发展变化融入解说标识系统中，从而提升公园的整体形象。</w:t>
      </w:r>
    </w:p>
    <w:p>
      <w:pPr>
        <w:adjustRightInd w:val="0"/>
        <w:snapToGrid w:val="0"/>
        <w:spacing w:line="360" w:lineRule="auto"/>
        <w:ind w:firstLine="482"/>
        <w:rPr>
          <w:sz w:val="28"/>
          <w:szCs w:val="28"/>
        </w:rPr>
      </w:pPr>
      <w:r>
        <w:rPr>
          <w:rFonts w:hint="eastAsia"/>
          <w:sz w:val="28"/>
          <w:szCs w:val="28"/>
        </w:rPr>
        <w:t>森林公园内现有的解说标识牌风格各异、规范化不足，未形成统一的系统。规划按照综合解说系统、导游解说系统、牌示解说系统</w:t>
      </w:r>
      <w:r>
        <w:rPr>
          <w:sz w:val="28"/>
          <w:szCs w:val="28"/>
        </w:rPr>
        <w:t>3</w:t>
      </w:r>
      <w:r>
        <w:rPr>
          <w:rFonts w:hint="eastAsia"/>
          <w:sz w:val="28"/>
          <w:szCs w:val="28"/>
        </w:rPr>
        <w:t>部分，对公园内的标识系统进行合理、科学、系统的设置，使标识系统自身成为吸引物，打造森林公园的特色和亮点。</w:t>
      </w:r>
    </w:p>
    <w:p>
      <w:pPr>
        <w:pStyle w:val="Heading3"/>
        <w:spacing w:before="120" w:after="120"/>
      </w:pPr>
      <w:r>
        <w:rPr>
          <w:rFonts w:hint="eastAsia"/>
        </w:rPr>
        <w:t>一、综合解说系统规划</w:t>
      </w:r>
    </w:p>
    <w:p>
      <w:pPr>
        <w:adjustRightInd w:val="0"/>
        <w:snapToGrid w:val="0"/>
        <w:spacing w:line="360" w:lineRule="auto"/>
        <w:ind w:firstLine="482"/>
        <w:rPr>
          <w:sz w:val="28"/>
          <w:szCs w:val="28"/>
        </w:rPr>
      </w:pPr>
      <w:r>
        <w:rPr>
          <w:rFonts w:hint="eastAsia"/>
          <w:sz w:val="28"/>
          <w:szCs w:val="28"/>
        </w:rPr>
        <w:t>结合游客服务中心，通过图片、文字、影片等方式，利用视听媒介、便携式出版物、网络等对森林公园进行整体解说，集中介绍有关森林公园各景区的历史文化、风景资源、区位交通、旅游景点、土特产品等内容。</w:t>
      </w:r>
    </w:p>
    <w:p>
      <w:pPr>
        <w:adjustRightInd w:val="0"/>
        <w:snapToGrid w:val="0"/>
        <w:spacing w:line="360" w:lineRule="auto"/>
        <w:ind w:firstLine="482"/>
        <w:rPr>
          <w:sz w:val="28"/>
          <w:szCs w:val="28"/>
        </w:rPr>
      </w:pPr>
      <w:r>
        <w:rPr>
          <w:rFonts w:hint="eastAsia"/>
          <w:sz w:val="28"/>
          <w:szCs w:val="28"/>
        </w:rPr>
        <w:t>此外，利用微缩沙盘、互动游戏、模型展览、标本观赏等方式增加游客的代入感与参与性，使其对森林公园的景观资源、地质知识、文化内涵有深入的了解，真正实现“寓教于游、寓教于乐”。</w:t>
      </w:r>
    </w:p>
    <w:p>
      <w:pPr>
        <w:pStyle w:val="Heading3"/>
        <w:spacing w:before="120" w:after="120"/>
      </w:pPr>
      <w:r>
        <w:rPr>
          <w:rFonts w:hint="eastAsia"/>
        </w:rPr>
        <w:t>二、导游解说系统规划</w:t>
      </w:r>
    </w:p>
    <w:p>
      <w:pPr>
        <w:adjustRightInd w:val="0"/>
        <w:snapToGrid w:val="0"/>
        <w:spacing w:line="360" w:lineRule="auto"/>
        <w:ind w:firstLine="482"/>
        <w:rPr>
          <w:sz w:val="28"/>
          <w:szCs w:val="28"/>
        </w:rPr>
      </w:pPr>
      <w:r>
        <w:rPr>
          <w:rFonts w:hint="eastAsia"/>
          <w:sz w:val="28"/>
          <w:szCs w:val="28"/>
        </w:rPr>
        <w:t>导游解说系统包括传统的人员解说以及多媒体电子导游解说和便携式自助电子解说等多种类型。其中，人员解说，即导游，需要持证上岗，游客在游览、观看森林景观获得感性认识的基础上，通过导游进行知识的传递、文化的宣教以达到理性的感悟。因此，导游本身的专业知识储备和相关的生态、文化背景至关重要。</w:t>
      </w:r>
    </w:p>
    <w:p>
      <w:pPr>
        <w:adjustRightInd w:val="0"/>
        <w:snapToGrid w:val="0"/>
        <w:spacing w:line="360" w:lineRule="auto"/>
        <w:ind w:firstLine="482"/>
        <w:rPr>
          <w:sz w:val="28"/>
          <w:szCs w:val="28"/>
        </w:rPr>
      </w:pPr>
      <w:r>
        <w:rPr>
          <w:rFonts w:hint="eastAsia"/>
          <w:sz w:val="28"/>
          <w:szCs w:val="28"/>
        </w:rPr>
        <w:t>多媒体电子导游解说与便携式电子解说则由动态电子导游图、游览方向识别、自动语音提示、指南针等构成完整的引导解说系统构成，通过游客所在位置和游览路线，对森林公园的各种景观景点进行讲解。</w:t>
      </w:r>
    </w:p>
    <w:p>
      <w:pPr>
        <w:pStyle w:val="Heading3"/>
        <w:spacing w:before="120" w:after="120"/>
      </w:pPr>
      <w:r>
        <w:rPr>
          <w:rFonts w:hint="eastAsia"/>
        </w:rPr>
        <w:t>三、牌示解说系统规划</w:t>
      </w:r>
    </w:p>
    <w:p>
      <w:pPr>
        <w:snapToGrid w:val="0"/>
        <w:spacing w:line="360" w:lineRule="auto"/>
        <w:rPr>
          <w:b/>
          <w:color w:val="000000"/>
          <w:spacing w:val="-4"/>
          <w:sz w:val="28"/>
          <w:szCs w:val="28"/>
        </w:rPr>
      </w:pPr>
      <w:r>
        <w:rPr>
          <w:rFonts w:hint="eastAsia"/>
          <w:b/>
          <w:color w:val="000000"/>
          <w:spacing w:val="-4"/>
          <w:sz w:val="28"/>
          <w:szCs w:val="28"/>
        </w:rPr>
        <w:t>（一）全景牌示</w:t>
      </w:r>
    </w:p>
    <w:p>
      <w:pPr>
        <w:adjustRightInd w:val="0"/>
        <w:snapToGrid w:val="0"/>
        <w:spacing w:line="360" w:lineRule="auto"/>
        <w:ind w:firstLine="482"/>
        <w:rPr>
          <w:sz w:val="28"/>
          <w:szCs w:val="28"/>
        </w:rPr>
      </w:pPr>
      <w:r>
        <w:rPr>
          <w:rFonts w:hint="eastAsia"/>
          <w:sz w:val="28"/>
          <w:szCs w:val="28"/>
        </w:rPr>
        <w:t>包括森林公园的总体平面图、功能分区、鸟瞰图等，使游客能够从中获知公园的总体布局、景点分布、服务设施以及游览路线等信息。主要设置在森林公园的主次入口、交通枢纽、主要道路的节点处，标出游客所在位置、周边道路情况，帮助旅游者快速定位，从而消除游客对环境的陌生感。共设置全景牌</w:t>
      </w:r>
      <w:r>
        <w:rPr>
          <w:sz w:val="28"/>
          <w:szCs w:val="28"/>
        </w:rPr>
        <w:t>8</w:t>
      </w:r>
      <w:r>
        <w:rPr>
          <w:rFonts w:hint="eastAsia"/>
          <w:sz w:val="28"/>
          <w:szCs w:val="28"/>
        </w:rPr>
        <w:t>块，汤河源-燕山大峡谷片区、京北第一草原片区和千松坝片区各两块，云雾山片区和白云古洞片区各一块。</w:t>
      </w:r>
    </w:p>
    <w:p>
      <w:pPr>
        <w:snapToGrid w:val="0"/>
        <w:spacing w:line="360" w:lineRule="auto"/>
        <w:rPr>
          <w:b/>
          <w:color w:val="000000"/>
          <w:spacing w:val="-4"/>
          <w:sz w:val="28"/>
          <w:szCs w:val="28"/>
        </w:rPr>
      </w:pPr>
      <w:r>
        <w:rPr>
          <w:rFonts w:hint="eastAsia"/>
          <w:b/>
          <w:color w:val="000000"/>
          <w:spacing w:val="-4"/>
          <w:sz w:val="28"/>
          <w:szCs w:val="28"/>
        </w:rPr>
        <w:t>（二）景点牌示</w:t>
      </w:r>
    </w:p>
    <w:p>
      <w:pPr>
        <w:adjustRightInd w:val="0"/>
        <w:snapToGrid w:val="0"/>
        <w:spacing w:line="360" w:lineRule="auto"/>
        <w:ind w:firstLine="482"/>
        <w:rPr>
          <w:sz w:val="28"/>
          <w:szCs w:val="28"/>
        </w:rPr>
      </w:pPr>
      <w:r>
        <w:rPr>
          <w:rFonts w:hint="eastAsia"/>
          <w:sz w:val="28"/>
          <w:szCs w:val="28"/>
        </w:rPr>
        <w:t>清楚、详实地介绍景点的基本情况，包括名称、由来、历史价值、自然景观、文化内涵等与景点相关的信息，是游客获取景点信息的重要途径，因而要力求图文并茂、文字简练明了，形式和材质上既要与整个环境相适应也要有每个景点相应的特色。共设置景点解说牌</w:t>
      </w:r>
      <w:r>
        <w:rPr>
          <w:sz w:val="28"/>
          <w:szCs w:val="28"/>
        </w:rPr>
        <w:t>35</w:t>
      </w:r>
      <w:r>
        <w:rPr>
          <w:rFonts w:hint="eastAsia"/>
          <w:sz w:val="28"/>
          <w:szCs w:val="28"/>
        </w:rPr>
        <w:t>块。</w:t>
      </w:r>
    </w:p>
    <w:p>
      <w:pPr>
        <w:snapToGrid w:val="0"/>
        <w:spacing w:line="360" w:lineRule="auto"/>
        <w:rPr>
          <w:b/>
          <w:color w:val="000000"/>
          <w:spacing w:val="-4"/>
          <w:sz w:val="28"/>
          <w:szCs w:val="28"/>
        </w:rPr>
      </w:pPr>
      <w:r>
        <w:rPr>
          <w:rFonts w:hint="eastAsia"/>
          <w:b/>
          <w:color w:val="000000"/>
          <w:spacing w:val="-4"/>
          <w:sz w:val="28"/>
          <w:szCs w:val="28"/>
        </w:rPr>
        <w:t>（三）交通导引牌示</w:t>
      </w:r>
    </w:p>
    <w:p>
      <w:pPr>
        <w:adjustRightInd w:val="0"/>
        <w:snapToGrid w:val="0"/>
        <w:spacing w:line="360" w:lineRule="auto"/>
        <w:ind w:firstLine="482"/>
        <w:rPr>
          <w:sz w:val="28"/>
          <w:szCs w:val="28"/>
        </w:rPr>
      </w:pPr>
      <w:r>
        <w:rPr>
          <w:rFonts w:hint="eastAsia"/>
          <w:sz w:val="28"/>
          <w:szCs w:val="28"/>
        </w:rPr>
        <w:t>在交通节点、道路交叉路口处设置，标明森林公园内部主要的车行道、人行道、游步道及自行车道等信息，明确说明游客当前的位置和周边的道路交通情况，指明方向、前方景点名称、距离及步行时间等。共设置交通导引指示牌</w:t>
      </w:r>
      <w:r>
        <w:rPr>
          <w:sz w:val="28"/>
          <w:szCs w:val="28"/>
        </w:rPr>
        <w:t>60</w:t>
      </w:r>
      <w:r>
        <w:rPr>
          <w:rFonts w:hint="eastAsia"/>
          <w:sz w:val="28"/>
          <w:szCs w:val="28"/>
        </w:rPr>
        <w:t>块。</w:t>
      </w:r>
    </w:p>
    <w:p>
      <w:pPr>
        <w:snapToGrid w:val="0"/>
        <w:spacing w:line="360" w:lineRule="auto"/>
        <w:rPr>
          <w:b/>
          <w:color w:val="000000"/>
          <w:spacing w:val="-4"/>
          <w:sz w:val="28"/>
          <w:szCs w:val="28"/>
        </w:rPr>
      </w:pPr>
      <w:r>
        <w:rPr>
          <w:rFonts w:hint="eastAsia"/>
          <w:b/>
          <w:color w:val="000000"/>
          <w:spacing w:val="-4"/>
          <w:sz w:val="28"/>
          <w:szCs w:val="28"/>
        </w:rPr>
        <w:t>（四）科普教育牌示</w:t>
      </w:r>
    </w:p>
    <w:p>
      <w:pPr>
        <w:adjustRightInd w:val="0"/>
        <w:snapToGrid w:val="0"/>
        <w:spacing w:line="360" w:lineRule="auto"/>
        <w:ind w:firstLine="482"/>
        <w:rPr>
          <w:sz w:val="28"/>
          <w:szCs w:val="28"/>
        </w:rPr>
      </w:pPr>
      <w:r>
        <w:rPr>
          <w:rFonts w:hint="eastAsia"/>
          <w:sz w:val="28"/>
          <w:szCs w:val="28"/>
        </w:rPr>
        <w:t>此类牌示主要是对森林公园内的自然景观、地质景观、人文景观等进行科普教育和生态保护，提高游客对森林公园的认识和了解，如珍稀植物的名称、形态特征；地质景观的成因、相关价值等，以图文并茂的方式进行科普解说，尽可能简单易懂、风趣幽默且吸引眼球。共设置动植物解说牌</w:t>
      </w:r>
      <w:r>
        <w:rPr>
          <w:sz w:val="28"/>
          <w:szCs w:val="28"/>
        </w:rPr>
        <w:t>300</w:t>
      </w:r>
      <w:r>
        <w:rPr>
          <w:rFonts w:hint="eastAsia"/>
          <w:sz w:val="28"/>
          <w:szCs w:val="28"/>
        </w:rPr>
        <w:t>块。</w:t>
      </w:r>
    </w:p>
    <w:p>
      <w:pPr>
        <w:snapToGrid w:val="0"/>
        <w:spacing w:line="360" w:lineRule="auto"/>
        <w:rPr>
          <w:b/>
          <w:color w:val="000000"/>
          <w:spacing w:val="-4"/>
          <w:sz w:val="28"/>
          <w:szCs w:val="28"/>
        </w:rPr>
      </w:pPr>
      <w:r>
        <w:rPr>
          <w:rFonts w:hint="eastAsia"/>
          <w:b/>
          <w:color w:val="000000"/>
          <w:spacing w:val="-4"/>
          <w:sz w:val="28"/>
          <w:szCs w:val="28"/>
        </w:rPr>
        <w:t>（五）警示牌示</w:t>
      </w:r>
    </w:p>
    <w:p>
      <w:pPr>
        <w:adjustRightInd w:val="0"/>
        <w:snapToGrid w:val="0"/>
        <w:spacing w:line="360" w:lineRule="auto"/>
        <w:ind w:firstLine="482"/>
        <w:rPr>
          <w:sz w:val="28"/>
          <w:szCs w:val="28"/>
        </w:rPr>
      </w:pPr>
      <w:r>
        <w:rPr>
          <w:rFonts w:hint="eastAsia"/>
          <w:sz w:val="28"/>
          <w:szCs w:val="28"/>
        </w:rPr>
        <w:t>告知游客在森林公园内应注意的事项和禁止的不良行为，在生态敏感区、陡崖、危险路段、水域旁等位置处设立，以文字提示为主，采用色彩鲜艳的颜色。共设置警示牌</w:t>
      </w:r>
      <w:r>
        <w:rPr>
          <w:sz w:val="28"/>
          <w:szCs w:val="28"/>
        </w:rPr>
        <w:t>100</w:t>
      </w:r>
      <w:r>
        <w:rPr>
          <w:rFonts w:hint="eastAsia"/>
          <w:sz w:val="28"/>
          <w:szCs w:val="28"/>
        </w:rPr>
        <w:t>块。</w:t>
      </w:r>
    </w:p>
    <w:p>
      <w:pPr>
        <w:snapToGrid w:val="0"/>
        <w:spacing w:line="360" w:lineRule="auto"/>
        <w:rPr>
          <w:b/>
          <w:color w:val="000000"/>
          <w:spacing w:val="-4"/>
          <w:sz w:val="28"/>
          <w:szCs w:val="28"/>
        </w:rPr>
      </w:pPr>
      <w:r>
        <w:rPr>
          <w:rFonts w:hint="eastAsia"/>
          <w:b/>
          <w:color w:val="000000"/>
          <w:spacing w:val="-4"/>
          <w:sz w:val="28"/>
          <w:szCs w:val="28"/>
        </w:rPr>
        <w:t>（六）服务牌示</w:t>
      </w:r>
    </w:p>
    <w:p>
      <w:pPr>
        <w:adjustRightInd w:val="0"/>
        <w:snapToGrid w:val="0"/>
        <w:spacing w:line="360" w:lineRule="auto"/>
        <w:ind w:firstLine="482"/>
        <w:rPr>
          <w:sz w:val="28"/>
          <w:szCs w:val="28"/>
        </w:rPr>
        <w:sectPr>
          <w:pgSz w:w="23814" w:h="16840" w:orient="landscape"/>
          <w:pgMar w:top="1440" w:right="1797" w:bottom="1440" w:left="1797" w:header="851" w:footer="992" w:gutter="0"/>
          <w:cols w:num="2" w:space="420"/>
          <w:docGrid w:linePitch="312" w:charSpace="130"/>
        </w:sectPr>
      </w:pPr>
      <w:r>
        <w:rPr>
          <w:rFonts w:hint="eastAsia"/>
          <w:sz w:val="28"/>
          <w:szCs w:val="28"/>
        </w:rPr>
        <w:t>指示具有服务功能的场所和设施的牌示，主要包括厕所、垃圾桶、休息处、照相点、小卖部、住宿、餐饮等位置，以便游客更直接的获取相关信息。共设置服务指示牌</w:t>
      </w:r>
      <w:r>
        <w:rPr>
          <w:sz w:val="28"/>
          <w:szCs w:val="28"/>
        </w:rPr>
        <w:t>50</w:t>
      </w:r>
      <w:r>
        <w:rPr>
          <w:rFonts w:hint="eastAsia"/>
          <w:sz w:val="28"/>
          <w:szCs w:val="28"/>
        </w:rPr>
        <w:t>块。</w:t>
      </w:r>
    </w:p>
    <w:p>
      <w:pPr>
        <w:adjustRightInd w:val="0"/>
        <w:snapToGrid w:val="0"/>
        <w:spacing w:line="360" w:lineRule="auto"/>
        <w:ind w:firstLine="482"/>
        <w:rPr>
          <w:sz w:val="28"/>
          <w:szCs w:val="28"/>
        </w:rPr>
      </w:pPr>
    </w:p>
    <w:p>
      <w:pPr>
        <w:pStyle w:val="Heading1"/>
        <w:ind w:firstLine="707"/>
        <w:jc w:val="center"/>
        <w:rPr>
          <w:rFonts w:eastAsiaTheme="minorEastAsia"/>
          <w:szCs w:val="36"/>
        </w:rPr>
      </w:pPr>
      <w:bookmarkStart w:id="105" w:name="_Toc25824228"/>
      <w:r>
        <w:rPr>
          <w:rFonts w:eastAsiaTheme="minorEastAsia"/>
          <w:szCs w:val="36"/>
        </w:rPr>
        <w:t>第十章  森林生态旅游与服务设施规划</w:t>
      </w:r>
      <w:bookmarkEnd w:id="105"/>
    </w:p>
    <w:p>
      <w:pPr>
        <w:keepNext/>
        <w:keepLines/>
        <w:spacing w:before="240" w:after="260" w:line="415" w:lineRule="auto"/>
        <w:ind w:firstLine="627"/>
        <w:jc w:val="center"/>
        <w:outlineLvl w:val="1"/>
        <w:rPr>
          <w:b/>
          <w:bCs/>
          <w:color w:val="000000"/>
          <w:kern w:val="0"/>
          <w:sz w:val="32"/>
          <w:szCs w:val="32"/>
          <w:lang w:val="zh-CN"/>
        </w:rPr>
      </w:pPr>
      <w:bookmarkStart w:id="106" w:name="_Toc25824229"/>
      <w:r>
        <w:rPr>
          <w:b/>
          <w:bCs/>
          <w:color w:val="000000"/>
          <w:kern w:val="0"/>
          <w:sz w:val="32"/>
          <w:szCs w:val="32"/>
          <w:lang w:val="zh-CN"/>
        </w:rPr>
        <w:t>第一节  森林生态旅游产品定位</w:t>
      </w:r>
      <w:bookmarkEnd w:id="106"/>
    </w:p>
    <w:p>
      <w:pPr>
        <w:snapToGrid w:val="0"/>
        <w:spacing w:line="360" w:lineRule="auto"/>
        <w:ind w:firstLine="560" w:firstLineChars="200"/>
        <w:rPr>
          <w:color w:val="000000"/>
          <w:spacing w:val="-4"/>
          <w:sz w:val="28"/>
          <w:szCs w:val="28"/>
        </w:rPr>
      </w:pPr>
      <w:r>
        <w:rPr>
          <w:rFonts w:hint="eastAsia"/>
          <w:color w:val="000000"/>
          <w:spacing w:val="-4"/>
          <w:sz w:val="28"/>
          <w:szCs w:val="28"/>
        </w:rPr>
        <w:t>根据不同片区的资源特色，进行不同的产品定位，京北第一草原片区以草原景观为主，适合开展户外运动、休闲度假，目前已建成以马文化为主题的度假、娱乐基地；千松坝片区以大面积的白桦林、云杉林、落叶松林景观为主，森林与草原景观镶嵌，极具特色，适合开展自驾观光、森林徒步等活动；汤河源——燕山大峡谷片区以河谷、险峰为特色，适合开展自驾观光、森林探险等活动；云雾山片区有燕山第二高峰、核桃楸长廊，落叶阔叶景观特色明显，适合开展登山探险、森林科普等活动；白云古洞片区洞穴丰富、峡谷幽深、有寺院、道观等文化遗存，环境静谧，适合开展户外探秘、问道拜佛等活动。</w:t>
      </w:r>
    </w:p>
    <w:p>
      <w:pPr>
        <w:snapToGrid w:val="0"/>
        <w:spacing w:line="360" w:lineRule="auto"/>
        <w:jc w:val="center"/>
        <w:rPr>
          <w:b/>
          <w:color w:val="000000"/>
          <w:spacing w:val="-4"/>
          <w:sz w:val="24"/>
          <w:szCs w:val="24"/>
        </w:rPr>
      </w:pPr>
      <w:r>
        <w:rPr>
          <w:rFonts w:hint="eastAsia"/>
          <w:b/>
          <w:color w:val="000000"/>
          <w:spacing w:val="-4"/>
          <w:sz w:val="24"/>
          <w:szCs w:val="24"/>
        </w:rPr>
        <w:t>表10</w:t>
      </w:r>
      <w:r>
        <w:rPr>
          <w:b/>
          <w:color w:val="000000"/>
          <w:spacing w:val="-4"/>
          <w:sz w:val="24"/>
          <w:szCs w:val="24"/>
        </w:rPr>
        <w:t xml:space="preserve">-1 </w:t>
      </w:r>
      <w:r>
        <w:rPr>
          <w:rFonts w:hint="eastAsia"/>
          <w:b/>
          <w:color w:val="000000"/>
          <w:spacing w:val="-4"/>
          <w:sz w:val="24"/>
          <w:szCs w:val="24"/>
        </w:rPr>
        <w:t>森林</w:t>
      </w:r>
      <w:r>
        <w:rPr>
          <w:b/>
          <w:color w:val="000000"/>
          <w:spacing w:val="-4"/>
          <w:sz w:val="24"/>
          <w:szCs w:val="24"/>
        </w:rPr>
        <w:t>公园各片区产品定位</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45"/>
        <w:gridCol w:w="2634"/>
        <w:gridCol w:w="6311"/>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45" w:type="dxa"/>
          </w:tcPr>
          <w:p>
            <w:pPr>
              <w:snapToGrid w:val="0"/>
              <w:spacing w:line="360" w:lineRule="auto"/>
              <w:jc w:val="center"/>
              <w:rPr>
                <w:b/>
                <w:color w:val="000000"/>
                <w:spacing w:val="-4"/>
                <w:sz w:val="24"/>
                <w:szCs w:val="24"/>
              </w:rPr>
            </w:pPr>
            <w:r>
              <w:rPr>
                <w:rFonts w:hint="eastAsia"/>
                <w:b/>
                <w:color w:val="000000"/>
                <w:spacing w:val="-4"/>
                <w:sz w:val="24"/>
                <w:szCs w:val="24"/>
              </w:rPr>
              <w:t>序号</w:t>
            </w:r>
          </w:p>
        </w:tc>
        <w:tc>
          <w:tcPr>
            <w:tcW w:w="2634" w:type="dxa"/>
          </w:tcPr>
          <w:p>
            <w:pPr>
              <w:snapToGrid w:val="0"/>
              <w:spacing w:line="360" w:lineRule="auto"/>
              <w:jc w:val="center"/>
              <w:rPr>
                <w:b/>
                <w:color w:val="000000"/>
                <w:spacing w:val="-4"/>
                <w:sz w:val="24"/>
                <w:szCs w:val="24"/>
              </w:rPr>
            </w:pPr>
            <w:r>
              <w:rPr>
                <w:rFonts w:hint="eastAsia"/>
                <w:b/>
                <w:color w:val="000000"/>
                <w:spacing w:val="-4"/>
                <w:sz w:val="24"/>
                <w:szCs w:val="24"/>
              </w:rPr>
              <w:t>片区</w:t>
            </w:r>
          </w:p>
        </w:tc>
        <w:tc>
          <w:tcPr>
            <w:tcW w:w="6311" w:type="dxa"/>
          </w:tcPr>
          <w:p>
            <w:pPr>
              <w:snapToGrid w:val="0"/>
              <w:spacing w:line="360" w:lineRule="auto"/>
              <w:jc w:val="center"/>
              <w:rPr>
                <w:b/>
                <w:color w:val="000000"/>
                <w:spacing w:val="-4"/>
                <w:sz w:val="24"/>
                <w:szCs w:val="24"/>
              </w:rPr>
            </w:pPr>
            <w:r>
              <w:rPr>
                <w:rFonts w:hint="eastAsia"/>
                <w:b/>
                <w:color w:val="000000"/>
                <w:spacing w:val="-4"/>
                <w:sz w:val="24"/>
                <w:szCs w:val="24"/>
              </w:rPr>
              <w:t>产品定位</w:t>
            </w:r>
          </w:p>
        </w:tc>
      </w:tr>
      <w:tr>
        <w:tblPrEx>
          <w:tblW w:w="0" w:type="auto"/>
          <w:tblInd w:w="0" w:type="dxa"/>
          <w:tblCellMar>
            <w:top w:w="0" w:type="dxa"/>
            <w:left w:w="108" w:type="dxa"/>
            <w:bottom w:w="0" w:type="dxa"/>
            <w:right w:w="108" w:type="dxa"/>
          </w:tblCellMar>
        </w:tblPrEx>
        <w:tc>
          <w:tcPr>
            <w:tcW w:w="945" w:type="dxa"/>
          </w:tcPr>
          <w:p>
            <w:pPr>
              <w:snapToGrid w:val="0"/>
              <w:spacing w:line="360" w:lineRule="auto"/>
              <w:jc w:val="center"/>
              <w:rPr>
                <w:color w:val="000000"/>
                <w:spacing w:val="-4"/>
                <w:sz w:val="24"/>
                <w:szCs w:val="24"/>
              </w:rPr>
            </w:pPr>
            <w:r>
              <w:rPr>
                <w:rFonts w:hint="eastAsia"/>
                <w:color w:val="000000"/>
                <w:spacing w:val="-4"/>
                <w:sz w:val="24"/>
                <w:szCs w:val="24"/>
              </w:rPr>
              <w:t>1</w:t>
            </w:r>
          </w:p>
        </w:tc>
        <w:tc>
          <w:tcPr>
            <w:tcW w:w="2634" w:type="dxa"/>
          </w:tcPr>
          <w:p>
            <w:pPr>
              <w:snapToGrid w:val="0"/>
              <w:spacing w:line="360" w:lineRule="auto"/>
              <w:rPr>
                <w:color w:val="000000"/>
                <w:spacing w:val="-4"/>
                <w:sz w:val="24"/>
                <w:szCs w:val="24"/>
              </w:rPr>
            </w:pPr>
            <w:r>
              <w:rPr>
                <w:rFonts w:hint="eastAsia"/>
                <w:color w:val="000000"/>
                <w:spacing w:val="-4"/>
                <w:sz w:val="24"/>
                <w:szCs w:val="24"/>
              </w:rPr>
              <w:t>京北第一草原</w:t>
            </w:r>
          </w:p>
        </w:tc>
        <w:tc>
          <w:tcPr>
            <w:tcW w:w="6311" w:type="dxa"/>
          </w:tcPr>
          <w:p>
            <w:pPr>
              <w:snapToGrid w:val="0"/>
              <w:spacing w:line="360" w:lineRule="auto"/>
              <w:rPr>
                <w:color w:val="000000"/>
                <w:spacing w:val="-4"/>
                <w:sz w:val="24"/>
                <w:szCs w:val="24"/>
              </w:rPr>
            </w:pPr>
            <w:r>
              <w:rPr>
                <w:rFonts w:hint="eastAsia"/>
                <w:color w:val="000000"/>
                <w:spacing w:val="-4"/>
                <w:sz w:val="24"/>
                <w:szCs w:val="24"/>
              </w:rPr>
              <w:t>休闲度假、马文化体验、满蒙文化体验、运动户外</w:t>
            </w:r>
          </w:p>
        </w:tc>
      </w:tr>
      <w:tr>
        <w:tblPrEx>
          <w:tblW w:w="0" w:type="auto"/>
          <w:tblInd w:w="0" w:type="dxa"/>
          <w:tblCellMar>
            <w:top w:w="0" w:type="dxa"/>
            <w:left w:w="108" w:type="dxa"/>
            <w:bottom w:w="0" w:type="dxa"/>
            <w:right w:w="108" w:type="dxa"/>
          </w:tblCellMar>
        </w:tblPrEx>
        <w:tc>
          <w:tcPr>
            <w:tcW w:w="945" w:type="dxa"/>
          </w:tcPr>
          <w:p>
            <w:pPr>
              <w:snapToGrid w:val="0"/>
              <w:spacing w:line="360" w:lineRule="auto"/>
              <w:jc w:val="center"/>
              <w:rPr>
                <w:color w:val="000000"/>
                <w:spacing w:val="-4"/>
                <w:sz w:val="24"/>
                <w:szCs w:val="24"/>
              </w:rPr>
            </w:pPr>
            <w:r>
              <w:rPr>
                <w:rFonts w:hint="eastAsia"/>
                <w:color w:val="000000"/>
                <w:spacing w:val="-4"/>
                <w:sz w:val="24"/>
                <w:szCs w:val="24"/>
              </w:rPr>
              <w:t>2</w:t>
            </w:r>
          </w:p>
        </w:tc>
        <w:tc>
          <w:tcPr>
            <w:tcW w:w="2634" w:type="dxa"/>
          </w:tcPr>
          <w:p>
            <w:pPr>
              <w:snapToGrid w:val="0"/>
              <w:spacing w:line="360" w:lineRule="auto"/>
              <w:rPr>
                <w:color w:val="000000"/>
                <w:spacing w:val="-4"/>
                <w:sz w:val="24"/>
                <w:szCs w:val="24"/>
              </w:rPr>
            </w:pPr>
            <w:r>
              <w:rPr>
                <w:rFonts w:hint="eastAsia"/>
                <w:color w:val="000000"/>
                <w:spacing w:val="-4"/>
                <w:sz w:val="24"/>
                <w:szCs w:val="24"/>
              </w:rPr>
              <w:t>千松坝</w:t>
            </w:r>
          </w:p>
        </w:tc>
        <w:tc>
          <w:tcPr>
            <w:tcW w:w="6311" w:type="dxa"/>
          </w:tcPr>
          <w:p>
            <w:pPr>
              <w:snapToGrid w:val="0"/>
              <w:spacing w:line="360" w:lineRule="auto"/>
              <w:rPr>
                <w:color w:val="000000"/>
                <w:spacing w:val="-4"/>
                <w:sz w:val="24"/>
                <w:szCs w:val="24"/>
              </w:rPr>
            </w:pPr>
            <w:r>
              <w:rPr>
                <w:rFonts w:hint="eastAsia"/>
                <w:color w:val="000000"/>
                <w:spacing w:val="-4"/>
                <w:sz w:val="24"/>
                <w:szCs w:val="24"/>
              </w:rPr>
              <w:t>休闲观光、森林体验、户外运动、科普认知</w:t>
            </w:r>
          </w:p>
        </w:tc>
      </w:tr>
      <w:tr>
        <w:tblPrEx>
          <w:tblW w:w="0" w:type="auto"/>
          <w:tblInd w:w="0" w:type="dxa"/>
          <w:tblCellMar>
            <w:top w:w="0" w:type="dxa"/>
            <w:left w:w="108" w:type="dxa"/>
            <w:bottom w:w="0" w:type="dxa"/>
            <w:right w:w="108" w:type="dxa"/>
          </w:tblCellMar>
        </w:tblPrEx>
        <w:tc>
          <w:tcPr>
            <w:tcW w:w="945" w:type="dxa"/>
          </w:tcPr>
          <w:p>
            <w:pPr>
              <w:snapToGrid w:val="0"/>
              <w:spacing w:line="360" w:lineRule="auto"/>
              <w:jc w:val="center"/>
              <w:rPr>
                <w:color w:val="000000"/>
                <w:spacing w:val="-4"/>
                <w:sz w:val="24"/>
                <w:szCs w:val="24"/>
              </w:rPr>
            </w:pPr>
            <w:r>
              <w:rPr>
                <w:rFonts w:hint="eastAsia"/>
                <w:color w:val="000000"/>
                <w:spacing w:val="-4"/>
                <w:sz w:val="24"/>
                <w:szCs w:val="24"/>
              </w:rPr>
              <w:t>3</w:t>
            </w:r>
          </w:p>
        </w:tc>
        <w:tc>
          <w:tcPr>
            <w:tcW w:w="2634" w:type="dxa"/>
          </w:tcPr>
          <w:p>
            <w:pPr>
              <w:snapToGrid w:val="0"/>
              <w:spacing w:line="360" w:lineRule="auto"/>
              <w:rPr>
                <w:color w:val="000000"/>
                <w:spacing w:val="-4"/>
                <w:sz w:val="24"/>
                <w:szCs w:val="24"/>
              </w:rPr>
            </w:pPr>
            <w:r>
              <w:rPr>
                <w:rFonts w:hint="eastAsia"/>
                <w:color w:val="000000"/>
                <w:spacing w:val="-4"/>
                <w:sz w:val="24"/>
                <w:szCs w:val="24"/>
              </w:rPr>
              <w:t>汤河源-燕山大峡谷</w:t>
            </w:r>
          </w:p>
        </w:tc>
        <w:tc>
          <w:tcPr>
            <w:tcW w:w="6311" w:type="dxa"/>
          </w:tcPr>
          <w:p>
            <w:pPr>
              <w:snapToGrid w:val="0"/>
              <w:spacing w:line="360" w:lineRule="auto"/>
              <w:rPr>
                <w:color w:val="000000"/>
                <w:spacing w:val="-4"/>
                <w:sz w:val="24"/>
                <w:szCs w:val="24"/>
              </w:rPr>
            </w:pPr>
            <w:r>
              <w:rPr>
                <w:rFonts w:hint="eastAsia"/>
                <w:color w:val="000000"/>
                <w:spacing w:val="-4"/>
                <w:sz w:val="24"/>
                <w:szCs w:val="24"/>
              </w:rPr>
              <w:t>休闲观光、户外探险、</w:t>
            </w:r>
            <w:r>
              <w:rPr>
                <w:color w:val="000000"/>
                <w:spacing w:val="-4"/>
                <w:sz w:val="24"/>
                <w:szCs w:val="24"/>
              </w:rPr>
              <w:t>养生</w:t>
            </w:r>
            <w:r>
              <w:rPr>
                <w:rFonts w:hint="eastAsia"/>
                <w:color w:val="000000"/>
                <w:spacing w:val="-4"/>
                <w:sz w:val="24"/>
                <w:szCs w:val="24"/>
              </w:rPr>
              <w:t>度假</w:t>
            </w:r>
          </w:p>
        </w:tc>
      </w:tr>
      <w:tr>
        <w:tblPrEx>
          <w:tblW w:w="0" w:type="auto"/>
          <w:tblInd w:w="0" w:type="dxa"/>
          <w:tblCellMar>
            <w:top w:w="0" w:type="dxa"/>
            <w:left w:w="108" w:type="dxa"/>
            <w:bottom w:w="0" w:type="dxa"/>
            <w:right w:w="108" w:type="dxa"/>
          </w:tblCellMar>
        </w:tblPrEx>
        <w:tc>
          <w:tcPr>
            <w:tcW w:w="945" w:type="dxa"/>
          </w:tcPr>
          <w:p>
            <w:pPr>
              <w:snapToGrid w:val="0"/>
              <w:spacing w:line="360" w:lineRule="auto"/>
              <w:jc w:val="center"/>
              <w:rPr>
                <w:color w:val="000000"/>
                <w:spacing w:val="-4"/>
                <w:sz w:val="24"/>
                <w:szCs w:val="24"/>
              </w:rPr>
            </w:pPr>
            <w:r>
              <w:rPr>
                <w:rFonts w:hint="eastAsia"/>
                <w:color w:val="000000"/>
                <w:spacing w:val="-4"/>
                <w:sz w:val="24"/>
                <w:szCs w:val="24"/>
              </w:rPr>
              <w:t>4</w:t>
            </w:r>
          </w:p>
        </w:tc>
        <w:tc>
          <w:tcPr>
            <w:tcW w:w="2634" w:type="dxa"/>
          </w:tcPr>
          <w:p>
            <w:pPr>
              <w:snapToGrid w:val="0"/>
              <w:spacing w:line="360" w:lineRule="auto"/>
              <w:rPr>
                <w:color w:val="000000"/>
                <w:spacing w:val="-4"/>
                <w:sz w:val="24"/>
                <w:szCs w:val="24"/>
              </w:rPr>
            </w:pPr>
            <w:r>
              <w:rPr>
                <w:rFonts w:hint="eastAsia"/>
                <w:color w:val="000000"/>
                <w:spacing w:val="-4"/>
                <w:sz w:val="24"/>
                <w:szCs w:val="24"/>
              </w:rPr>
              <w:t>云雾山</w:t>
            </w:r>
          </w:p>
        </w:tc>
        <w:tc>
          <w:tcPr>
            <w:tcW w:w="6311" w:type="dxa"/>
          </w:tcPr>
          <w:p>
            <w:pPr>
              <w:snapToGrid w:val="0"/>
              <w:spacing w:line="360" w:lineRule="auto"/>
              <w:rPr>
                <w:color w:val="000000"/>
                <w:spacing w:val="-4"/>
                <w:sz w:val="24"/>
                <w:szCs w:val="24"/>
              </w:rPr>
            </w:pPr>
            <w:r>
              <w:rPr>
                <w:rFonts w:hint="eastAsia"/>
                <w:color w:val="000000"/>
                <w:spacing w:val="-4"/>
                <w:sz w:val="24"/>
                <w:szCs w:val="24"/>
              </w:rPr>
              <w:t>科普认知、休闲度假、森林体验</w:t>
            </w:r>
          </w:p>
        </w:tc>
      </w:tr>
      <w:tr>
        <w:tblPrEx>
          <w:tblW w:w="0" w:type="auto"/>
          <w:tblInd w:w="0" w:type="dxa"/>
          <w:tblCellMar>
            <w:top w:w="0" w:type="dxa"/>
            <w:left w:w="108" w:type="dxa"/>
            <w:bottom w:w="0" w:type="dxa"/>
            <w:right w:w="108" w:type="dxa"/>
          </w:tblCellMar>
        </w:tblPrEx>
        <w:tc>
          <w:tcPr>
            <w:tcW w:w="945" w:type="dxa"/>
          </w:tcPr>
          <w:p>
            <w:pPr>
              <w:snapToGrid w:val="0"/>
              <w:spacing w:line="360" w:lineRule="auto"/>
              <w:jc w:val="center"/>
              <w:rPr>
                <w:color w:val="000000"/>
                <w:spacing w:val="-4"/>
                <w:sz w:val="24"/>
                <w:szCs w:val="24"/>
              </w:rPr>
            </w:pPr>
            <w:r>
              <w:rPr>
                <w:rFonts w:hint="eastAsia"/>
                <w:color w:val="000000"/>
                <w:spacing w:val="-4"/>
                <w:sz w:val="24"/>
                <w:szCs w:val="24"/>
              </w:rPr>
              <w:t>5</w:t>
            </w:r>
          </w:p>
        </w:tc>
        <w:tc>
          <w:tcPr>
            <w:tcW w:w="2634" w:type="dxa"/>
          </w:tcPr>
          <w:p>
            <w:pPr>
              <w:snapToGrid w:val="0"/>
              <w:spacing w:line="360" w:lineRule="auto"/>
              <w:rPr>
                <w:color w:val="000000"/>
                <w:spacing w:val="-4"/>
                <w:sz w:val="24"/>
                <w:szCs w:val="24"/>
              </w:rPr>
            </w:pPr>
            <w:r>
              <w:rPr>
                <w:rFonts w:hint="eastAsia"/>
                <w:color w:val="000000"/>
                <w:spacing w:val="-4"/>
                <w:sz w:val="24"/>
                <w:szCs w:val="24"/>
              </w:rPr>
              <w:t>白云古洞</w:t>
            </w:r>
          </w:p>
        </w:tc>
        <w:tc>
          <w:tcPr>
            <w:tcW w:w="6311" w:type="dxa"/>
          </w:tcPr>
          <w:p>
            <w:pPr>
              <w:snapToGrid w:val="0"/>
              <w:spacing w:line="360" w:lineRule="auto"/>
              <w:rPr>
                <w:color w:val="000000"/>
                <w:spacing w:val="-4"/>
                <w:sz w:val="24"/>
                <w:szCs w:val="24"/>
              </w:rPr>
            </w:pPr>
            <w:r>
              <w:rPr>
                <w:rFonts w:hint="eastAsia"/>
                <w:color w:val="000000"/>
                <w:spacing w:val="-4"/>
                <w:sz w:val="24"/>
                <w:szCs w:val="24"/>
              </w:rPr>
              <w:t>户外探险、佛教文化体验、道教文化体验</w:t>
            </w:r>
          </w:p>
        </w:tc>
      </w:tr>
    </w:tbl>
    <w:p>
      <w:pPr>
        <w:keepNext/>
        <w:keepLines/>
        <w:spacing w:before="240" w:after="260" w:line="415" w:lineRule="auto"/>
        <w:ind w:firstLine="627"/>
        <w:jc w:val="center"/>
        <w:outlineLvl w:val="1"/>
        <w:rPr>
          <w:b/>
          <w:bCs/>
          <w:color w:val="000000"/>
          <w:kern w:val="0"/>
          <w:sz w:val="32"/>
          <w:szCs w:val="32"/>
          <w:lang w:val="zh-CN"/>
        </w:rPr>
      </w:pPr>
      <w:bookmarkStart w:id="107" w:name="_Toc25824230"/>
      <w:r>
        <w:rPr>
          <w:b/>
          <w:bCs/>
          <w:color w:val="000000"/>
          <w:kern w:val="0"/>
          <w:sz w:val="32"/>
          <w:szCs w:val="32"/>
          <w:lang w:val="zh-CN"/>
        </w:rPr>
        <w:t>第二节  游憩项目策划</w:t>
      </w:r>
      <w:bookmarkEnd w:id="107"/>
    </w:p>
    <w:p>
      <w:pPr>
        <w:pStyle w:val="Heading3"/>
        <w:spacing w:before="120" w:after="120"/>
      </w:pPr>
      <w:r>
        <w:rPr>
          <w:rFonts w:hint="eastAsia"/>
        </w:rPr>
        <w:t>一</w:t>
      </w:r>
      <w:r>
        <w:t>、</w:t>
      </w:r>
      <w:r>
        <w:rPr>
          <w:rFonts w:hint="eastAsia"/>
        </w:rPr>
        <w:t>策划理念</w:t>
      </w:r>
    </w:p>
    <w:p>
      <w:pPr>
        <w:snapToGrid w:val="0"/>
        <w:spacing w:line="360" w:lineRule="auto"/>
        <w:rPr>
          <w:b/>
          <w:color w:val="000000"/>
          <w:spacing w:val="-4"/>
          <w:sz w:val="28"/>
          <w:szCs w:val="28"/>
        </w:rPr>
      </w:pPr>
      <w:r>
        <w:rPr>
          <w:rFonts w:hint="eastAsia"/>
          <w:b/>
          <w:color w:val="000000"/>
          <w:spacing w:val="-4"/>
          <w:sz w:val="28"/>
          <w:szCs w:val="28"/>
        </w:rPr>
        <w:t>（一）生态性</w:t>
      </w:r>
    </w:p>
    <w:p>
      <w:pPr>
        <w:adjustRightInd w:val="0"/>
        <w:snapToGrid w:val="0"/>
        <w:spacing w:line="360" w:lineRule="auto"/>
        <w:ind w:firstLine="480"/>
        <w:rPr>
          <w:sz w:val="28"/>
          <w:szCs w:val="28"/>
          <w:shd w:val="clear" w:color="auto" w:fill="FFFFFF"/>
        </w:rPr>
      </w:pPr>
      <w:r>
        <w:rPr>
          <w:rFonts w:hint="eastAsia"/>
          <w:sz w:val="28"/>
          <w:szCs w:val="28"/>
          <w:shd w:val="clear" w:color="auto" w:fill="FFFFFF"/>
        </w:rPr>
        <w:t>森林生态是开发森林生态旅游的前提条件，如果生态被破坏，生态旅游的品质将会大打折扣，也将失去核心的竞争力和吸引力。因此，将森林生态环境的保护贯穿于游憩项目中，让爱护森林环境成为一种与森林沟通的方式，在这种全新的沟通方式中，建立起人与自然之间的相互爱护的关系。</w:t>
      </w:r>
    </w:p>
    <w:p>
      <w:pPr>
        <w:snapToGrid w:val="0"/>
        <w:spacing w:line="360" w:lineRule="auto"/>
        <w:rPr>
          <w:b/>
          <w:color w:val="000000"/>
          <w:spacing w:val="-4"/>
          <w:sz w:val="28"/>
          <w:szCs w:val="28"/>
        </w:rPr>
      </w:pPr>
      <w:r>
        <w:rPr>
          <w:rFonts w:hint="eastAsia"/>
          <w:b/>
          <w:color w:val="000000"/>
          <w:spacing w:val="-4"/>
          <w:sz w:val="28"/>
          <w:szCs w:val="28"/>
        </w:rPr>
        <w:t>（二）文化性</w:t>
      </w:r>
    </w:p>
    <w:p>
      <w:pPr>
        <w:adjustRightInd w:val="0"/>
        <w:snapToGrid w:val="0"/>
        <w:spacing w:line="360" w:lineRule="auto"/>
        <w:ind w:firstLine="480"/>
        <w:rPr>
          <w:sz w:val="28"/>
          <w:szCs w:val="28"/>
          <w:shd w:val="clear" w:color="auto" w:fill="FFFFFF"/>
        </w:rPr>
      </w:pPr>
      <w:r>
        <w:rPr>
          <w:rFonts w:hint="eastAsia"/>
          <w:sz w:val="28"/>
          <w:szCs w:val="28"/>
          <w:shd w:val="clear" w:color="auto" w:fill="FFFFFF"/>
        </w:rPr>
        <w:t>文化是旅游业发展的核心灵魂。丰宁国家森林公园旅游产品的开发应始终贯穿文化性、民俗性的原则，深度挖掘森林公园的生态文化，使森林公园内的建筑、饮食、民俗风情、文化艺术、纪念商品等都突显出豫南民俗文化风情的特征。</w:t>
      </w:r>
    </w:p>
    <w:p>
      <w:pPr>
        <w:snapToGrid w:val="0"/>
        <w:spacing w:line="360" w:lineRule="auto"/>
        <w:rPr>
          <w:b/>
          <w:color w:val="000000"/>
          <w:spacing w:val="-4"/>
          <w:sz w:val="28"/>
          <w:szCs w:val="28"/>
        </w:rPr>
      </w:pPr>
      <w:r>
        <w:rPr>
          <w:rFonts w:hint="eastAsia"/>
          <w:b/>
          <w:color w:val="000000"/>
          <w:spacing w:val="-4"/>
          <w:sz w:val="28"/>
          <w:szCs w:val="28"/>
        </w:rPr>
        <w:t>（三）自然性</w:t>
      </w:r>
    </w:p>
    <w:p>
      <w:pPr>
        <w:adjustRightInd w:val="0"/>
        <w:snapToGrid w:val="0"/>
        <w:spacing w:line="360" w:lineRule="auto"/>
        <w:ind w:firstLine="480"/>
        <w:rPr>
          <w:sz w:val="28"/>
          <w:szCs w:val="28"/>
          <w:shd w:val="clear" w:color="auto" w:fill="FFFFFF"/>
        </w:rPr>
      </w:pPr>
      <w:r>
        <w:rPr>
          <w:rFonts w:hint="eastAsia"/>
          <w:sz w:val="28"/>
          <w:szCs w:val="28"/>
          <w:shd w:val="clear" w:color="auto" w:fill="FFFFFF"/>
        </w:rPr>
        <w:t>森林游憩项目的消费群体是游客，故游憩项目的选择和设置方式应以游客的意愿为出发点。大部分选择森林生态旅游的游客都是出于想远离城市的喧嚣，徜徉秀美的山水，享受与平时不一样的一份闲适，因此，在森林公园内旅游服务设施的策划方面，应注重以人为本的原则，推陈出新，结合森林环境，打造生态自然的风格，带给游客原始本真的生态享受。</w:t>
      </w:r>
    </w:p>
    <w:p>
      <w:pPr>
        <w:snapToGrid w:val="0"/>
        <w:spacing w:line="360" w:lineRule="auto"/>
        <w:rPr>
          <w:b/>
          <w:color w:val="000000"/>
          <w:spacing w:val="-4"/>
          <w:sz w:val="28"/>
          <w:szCs w:val="28"/>
        </w:rPr>
      </w:pPr>
      <w:r>
        <w:rPr>
          <w:rFonts w:hint="eastAsia"/>
          <w:b/>
          <w:color w:val="000000"/>
          <w:spacing w:val="-4"/>
          <w:sz w:val="28"/>
          <w:szCs w:val="28"/>
        </w:rPr>
        <w:t>（四）互动性</w:t>
      </w:r>
    </w:p>
    <w:p>
      <w:pPr>
        <w:adjustRightInd w:val="0"/>
        <w:snapToGrid w:val="0"/>
        <w:spacing w:line="360" w:lineRule="auto"/>
        <w:ind w:firstLine="480"/>
        <w:rPr>
          <w:sz w:val="28"/>
          <w:szCs w:val="28"/>
          <w:shd w:val="clear" w:color="auto" w:fill="FFFFFF"/>
        </w:rPr>
      </w:pPr>
      <w:r>
        <w:rPr>
          <w:rFonts w:hint="eastAsia"/>
          <w:sz w:val="28"/>
          <w:szCs w:val="28"/>
          <w:shd w:val="clear" w:color="auto" w:fill="FFFFFF"/>
        </w:rPr>
        <w:t>以森林公园为依托发展起来的森林旅游业，已经成为人们工作之余的新的休闲方式。森林具有的净化空气、屏蔽噪音和调节气温、释放负氧离子和杀菌消毒等功能，使森林旅游在休闲度假旅游中拥有独特优势。依托森林自然特色而开展的科普、探险、登山、养生等森林旅游活动具有较强的参与性，顺应了旅游发展的潮流。</w:t>
      </w:r>
    </w:p>
    <w:p>
      <w:pPr>
        <w:pStyle w:val="Heading3"/>
        <w:spacing w:before="120" w:after="120"/>
      </w:pPr>
      <w:r>
        <w:rPr>
          <w:rFonts w:hint="eastAsia"/>
        </w:rPr>
        <w:t>二、游憩项目策划</w:t>
      </w:r>
    </w:p>
    <w:p>
      <w:pPr>
        <w:snapToGrid w:val="0"/>
        <w:spacing w:line="360" w:lineRule="auto"/>
        <w:rPr>
          <w:b/>
          <w:color w:val="000000"/>
          <w:spacing w:val="-4"/>
          <w:sz w:val="28"/>
          <w:szCs w:val="28"/>
        </w:rPr>
      </w:pPr>
      <w:r>
        <w:rPr>
          <w:rFonts w:hint="eastAsia"/>
          <w:b/>
          <w:color w:val="000000"/>
          <w:spacing w:val="-4"/>
          <w:sz w:val="28"/>
          <w:szCs w:val="28"/>
        </w:rPr>
        <w:t>（一）生态观光旅游</w:t>
      </w:r>
    </w:p>
    <w:p>
      <w:pPr>
        <w:adjustRightInd w:val="0"/>
        <w:snapToGrid w:val="0"/>
        <w:spacing w:line="360" w:lineRule="auto"/>
        <w:ind w:firstLine="480"/>
        <w:rPr>
          <w:sz w:val="28"/>
          <w:szCs w:val="28"/>
          <w:shd w:val="clear" w:color="auto" w:fill="FFFFFF"/>
        </w:rPr>
      </w:pPr>
      <w:r>
        <w:rPr>
          <w:rFonts w:hint="eastAsia"/>
          <w:sz w:val="28"/>
          <w:szCs w:val="28"/>
          <w:shd w:val="clear" w:color="auto" w:fill="FFFFFF"/>
        </w:rPr>
        <w:t>丰宁国家森林公园森林广袤、草原辽阔，拥有</w:t>
      </w:r>
      <w:r>
        <w:rPr>
          <w:sz w:val="28"/>
          <w:szCs w:val="28"/>
        </w:rPr>
        <w:t>落叶阔叶林</w:t>
      </w:r>
      <w:r>
        <w:rPr>
          <w:rFonts w:hint="eastAsia"/>
          <w:sz w:val="28"/>
          <w:szCs w:val="28"/>
        </w:rPr>
        <w:t>、</w:t>
      </w:r>
      <w:r>
        <w:rPr>
          <w:rFonts w:hint="eastAsia"/>
          <w:sz w:val="28"/>
          <w:szCs w:val="28"/>
          <w:shd w:val="clear" w:color="auto" w:fill="FFFFFF"/>
        </w:rPr>
        <w:t>针阔混交林、针叶林、高山草甸等，构成多样性的森林景观。春夏秋冬景色各异，高山春来迟，细叶葱茏，嫩绿新黄，百鸟争鸣，一派生机；初夏是正春，山花绽放，簇簇点点，色彩缤纷；盛夏无暑，绿荫添凉，林波传风；秋高气爽时，层林尽染，霜叶飞扬，虬松盘伏，红果飘香；冬天雪花飞扬，雾淞摇挂，冰凌剔透，银装素裹。策划的生态观光旅游项目有：</w:t>
      </w:r>
      <w:r>
        <w:rPr>
          <w:rFonts w:hint="eastAsia"/>
          <w:sz w:val="28"/>
          <w:szCs w:val="28"/>
        </w:rPr>
        <w:t>森林游步道、观景平台、湿地木栈道</w:t>
      </w:r>
      <w:r>
        <w:rPr>
          <w:rFonts w:hint="eastAsia"/>
          <w:color w:val="000000"/>
          <w:sz w:val="28"/>
          <w:szCs w:val="28"/>
        </w:rPr>
        <w:t>等。</w:t>
      </w:r>
    </w:p>
    <w:p>
      <w:pPr>
        <w:snapToGrid w:val="0"/>
        <w:spacing w:line="360" w:lineRule="auto"/>
        <w:rPr>
          <w:b/>
          <w:color w:val="000000"/>
          <w:spacing w:val="-4"/>
          <w:sz w:val="28"/>
          <w:szCs w:val="28"/>
        </w:rPr>
      </w:pPr>
      <w:r>
        <w:rPr>
          <w:rFonts w:hint="eastAsia"/>
          <w:b/>
          <w:color w:val="000000"/>
          <w:spacing w:val="-4"/>
          <w:sz w:val="28"/>
          <w:szCs w:val="28"/>
        </w:rPr>
        <w:t>（二）休闲度假旅游</w:t>
      </w:r>
    </w:p>
    <w:p>
      <w:pPr>
        <w:adjustRightInd w:val="0"/>
        <w:snapToGrid w:val="0"/>
        <w:spacing w:line="360" w:lineRule="auto"/>
        <w:ind w:firstLine="480"/>
        <w:rPr>
          <w:sz w:val="28"/>
          <w:szCs w:val="28"/>
          <w:shd w:val="clear" w:color="auto" w:fill="FFFFFF"/>
        </w:rPr>
      </w:pPr>
      <w:r>
        <w:rPr>
          <w:rFonts w:hint="eastAsia"/>
          <w:sz w:val="28"/>
          <w:szCs w:val="28"/>
          <w:shd w:val="clear" w:color="auto" w:fill="FFFFFF"/>
        </w:rPr>
        <w:t>丰宁国家森林公园植被茂盛，自然环境优良，空气洁净，负氧离子含量高，针叶林中芬多精含量相对较高，适宜开展以避暑、休闲为主题的旅游活动。因此，在此建设与自然景观相和谐的休闲度假服务设施，可以满足不同层次游客的休闲度假需求。休闲度假旅游项目有</w:t>
      </w:r>
      <w:r>
        <w:rPr>
          <w:rFonts w:hint="eastAsia"/>
          <w:color w:val="000000"/>
          <w:sz w:val="28"/>
          <w:szCs w:val="28"/>
        </w:rPr>
        <w:t>舞马世界</w:t>
      </w:r>
      <w:r>
        <w:rPr>
          <w:rFonts w:hint="eastAsia"/>
          <w:sz w:val="28"/>
          <w:szCs w:val="28"/>
        </w:rPr>
        <w:t>、树屋等。</w:t>
      </w:r>
    </w:p>
    <w:p>
      <w:pPr>
        <w:snapToGrid w:val="0"/>
        <w:spacing w:line="360" w:lineRule="auto"/>
        <w:rPr>
          <w:b/>
          <w:color w:val="000000"/>
          <w:spacing w:val="-4"/>
          <w:sz w:val="28"/>
          <w:szCs w:val="28"/>
        </w:rPr>
      </w:pPr>
      <w:r>
        <w:rPr>
          <w:rFonts w:hint="eastAsia"/>
          <w:b/>
          <w:color w:val="000000"/>
          <w:spacing w:val="-4"/>
          <w:sz w:val="28"/>
          <w:szCs w:val="28"/>
        </w:rPr>
        <w:t>（三）康体养生旅游</w:t>
      </w:r>
    </w:p>
    <w:p>
      <w:pPr>
        <w:adjustRightInd w:val="0"/>
        <w:snapToGrid w:val="0"/>
        <w:spacing w:line="360" w:lineRule="auto"/>
        <w:ind w:firstLine="480"/>
        <w:rPr>
          <w:sz w:val="28"/>
          <w:szCs w:val="28"/>
          <w:shd w:val="clear" w:color="auto" w:fill="FFFFFF"/>
        </w:rPr>
      </w:pPr>
      <w:r>
        <w:rPr>
          <w:rFonts w:hint="eastAsia"/>
          <w:sz w:val="28"/>
          <w:szCs w:val="28"/>
          <w:shd w:val="clear" w:color="auto" w:fill="FFFFFF"/>
        </w:rPr>
        <w:t>加强服务设施的建设，提高服务的针对性，可针对某一种康体项目进行专业化提升，以此为切入点，提高康体旅游产品的档次，满足游客释放身心、缓解压力的需求。康体养生旅游项目有</w:t>
      </w:r>
      <w:r>
        <w:rPr>
          <w:rFonts w:hint="eastAsia"/>
          <w:sz w:val="28"/>
          <w:szCs w:val="28"/>
        </w:rPr>
        <w:t>森林浴场、森林游步道等。</w:t>
      </w:r>
    </w:p>
    <w:p>
      <w:pPr>
        <w:snapToGrid w:val="0"/>
        <w:spacing w:line="360" w:lineRule="auto"/>
        <w:rPr>
          <w:b/>
          <w:color w:val="000000"/>
          <w:spacing w:val="-4"/>
          <w:sz w:val="28"/>
          <w:szCs w:val="28"/>
        </w:rPr>
      </w:pPr>
      <w:r>
        <w:rPr>
          <w:rFonts w:hint="eastAsia"/>
          <w:b/>
          <w:color w:val="000000"/>
          <w:spacing w:val="-4"/>
          <w:sz w:val="28"/>
          <w:szCs w:val="28"/>
        </w:rPr>
        <w:t>（四）科普教育旅游</w:t>
      </w:r>
    </w:p>
    <w:p>
      <w:pPr>
        <w:adjustRightInd w:val="0"/>
        <w:snapToGrid w:val="0"/>
        <w:spacing w:line="360" w:lineRule="auto"/>
        <w:ind w:firstLine="560" w:firstLineChars="200"/>
        <w:rPr>
          <w:color w:val="000000"/>
          <w:sz w:val="28"/>
          <w:szCs w:val="28"/>
        </w:rPr>
      </w:pPr>
      <w:r>
        <w:rPr>
          <w:rFonts w:hint="eastAsia"/>
          <w:sz w:val="28"/>
          <w:szCs w:val="28"/>
          <w:shd w:val="clear" w:color="auto" w:fill="FFFFFF"/>
        </w:rPr>
        <w:t>森林公园是开展生态科普的重要场所。丰宁国家森林公园优良的森林生态环境，为野生动物的栖息、繁衍提供了良好的条件，尤其是森林公园内的核桃楸长廊、云杉林、白榆林等，具有很高的科普价值，利用丰宁国家森林公园丰富的生态资源，结合生态旅游开展生态科普教育旅游活动，寓教于乐。科普教育旅游项目有</w:t>
      </w:r>
      <w:r>
        <w:rPr>
          <w:rFonts w:hint="eastAsia"/>
          <w:sz w:val="28"/>
          <w:szCs w:val="28"/>
        </w:rPr>
        <w:t>森林课堂、</w:t>
      </w:r>
      <w:r>
        <w:rPr>
          <w:rFonts w:ascii="Cambria Math" w:hAnsi="Cambria Math" w:cs="Cambria Math" w:hint="eastAsia"/>
          <w:color w:val="000000"/>
          <w:sz w:val="28"/>
          <w:szCs w:val="28"/>
        </w:rPr>
        <w:t>鸟类科普长廊、</w:t>
      </w:r>
      <w:r>
        <w:rPr>
          <w:rFonts w:hint="eastAsia"/>
          <w:sz w:val="28"/>
          <w:szCs w:val="28"/>
        </w:rPr>
        <w:t>森林体验中心、地质科普馆</w:t>
      </w:r>
      <w:r>
        <w:rPr>
          <w:rFonts w:hint="eastAsia"/>
          <w:color w:val="000000"/>
          <w:sz w:val="28"/>
          <w:szCs w:val="28"/>
        </w:rPr>
        <w:t>等。</w:t>
      </w:r>
    </w:p>
    <w:p>
      <w:pPr>
        <w:snapToGrid w:val="0"/>
        <w:spacing w:line="360" w:lineRule="auto"/>
        <w:rPr>
          <w:b/>
          <w:color w:val="000000"/>
          <w:spacing w:val="-4"/>
          <w:sz w:val="28"/>
          <w:szCs w:val="28"/>
        </w:rPr>
      </w:pPr>
      <w:r>
        <w:rPr>
          <w:rFonts w:hint="eastAsia"/>
          <w:b/>
          <w:color w:val="000000"/>
          <w:spacing w:val="-4"/>
          <w:sz w:val="28"/>
          <w:szCs w:val="28"/>
        </w:rPr>
        <w:t>（五）文化体验游</w:t>
      </w:r>
    </w:p>
    <w:p>
      <w:pPr>
        <w:adjustRightInd w:val="0"/>
        <w:snapToGrid w:val="0"/>
        <w:spacing w:line="360" w:lineRule="auto"/>
        <w:ind w:firstLine="560" w:firstLineChars="200"/>
        <w:rPr>
          <w:color w:val="000000"/>
          <w:spacing w:val="-4"/>
          <w:sz w:val="28"/>
          <w:szCs w:val="28"/>
        </w:rPr>
      </w:pPr>
      <w:r>
        <w:rPr>
          <w:rFonts w:hint="eastAsia"/>
          <w:color w:val="000000"/>
          <w:sz w:val="28"/>
          <w:szCs w:val="28"/>
        </w:rPr>
        <w:t>森林公园内具有多样的文化要素，包括满蒙文化、马文化、森林文化、佛教文化和道教文化，尤其是满蒙文化和马文化已经形成了一定得品牌。文化体验有的项目有舞马世界、满韵旗风、美食街、森林体验中心等。</w:t>
      </w:r>
    </w:p>
    <w:p>
      <w:pPr>
        <w:snapToGrid w:val="0"/>
        <w:spacing w:line="360" w:lineRule="auto"/>
        <w:ind w:firstLine="560" w:firstLineChars="200"/>
        <w:rPr>
          <w:color w:val="000000"/>
          <w:spacing w:val="-4"/>
          <w:sz w:val="28"/>
          <w:szCs w:val="28"/>
        </w:rPr>
      </w:pPr>
    </w:p>
    <w:p>
      <w:pPr>
        <w:keepNext/>
        <w:keepLines/>
        <w:spacing w:before="240" w:after="260" w:line="415" w:lineRule="auto"/>
        <w:ind w:firstLine="627"/>
        <w:jc w:val="center"/>
        <w:outlineLvl w:val="1"/>
        <w:rPr>
          <w:b/>
          <w:bCs/>
          <w:color w:val="000000"/>
          <w:kern w:val="0"/>
          <w:sz w:val="32"/>
          <w:szCs w:val="32"/>
          <w:lang w:val="zh-CN"/>
        </w:rPr>
      </w:pPr>
      <w:bookmarkStart w:id="108" w:name="_Toc25824231"/>
      <w:r>
        <w:rPr>
          <w:b/>
          <w:bCs/>
          <w:color w:val="000000"/>
          <w:kern w:val="0"/>
          <w:sz w:val="32"/>
          <w:szCs w:val="32"/>
          <w:lang w:val="zh-CN"/>
        </w:rPr>
        <w:t>第三节  旅游服务设施规划</w:t>
      </w:r>
      <w:bookmarkEnd w:id="108"/>
    </w:p>
    <w:p>
      <w:pPr>
        <w:pStyle w:val="Heading3"/>
        <w:spacing w:before="120" w:after="120"/>
      </w:pPr>
      <w:r>
        <w:rPr>
          <w:rFonts w:hint="eastAsia"/>
        </w:rPr>
        <w:t>一</w:t>
      </w:r>
      <w:r>
        <w:t>、住宿接待设施</w:t>
      </w:r>
    </w:p>
    <w:p>
      <w:pPr>
        <w:snapToGrid w:val="0"/>
        <w:spacing w:line="360" w:lineRule="auto"/>
        <w:rPr>
          <w:b/>
          <w:color w:val="000000"/>
          <w:spacing w:val="-4"/>
          <w:sz w:val="28"/>
          <w:szCs w:val="28"/>
        </w:rPr>
      </w:pPr>
      <w:r>
        <w:rPr>
          <w:rFonts w:hint="eastAsia"/>
          <w:b/>
          <w:color w:val="000000"/>
          <w:spacing w:val="-4"/>
          <w:sz w:val="28"/>
          <w:szCs w:val="28"/>
        </w:rPr>
        <w:t>（一）</w:t>
      </w:r>
      <w:r>
        <w:rPr>
          <w:b/>
          <w:color w:val="000000"/>
          <w:spacing w:val="-4"/>
          <w:sz w:val="28"/>
          <w:szCs w:val="28"/>
        </w:rPr>
        <w:t>住宿规模</w:t>
      </w:r>
    </w:p>
    <w:p>
      <w:pPr>
        <w:snapToGrid w:val="0"/>
        <w:spacing w:line="360" w:lineRule="auto"/>
        <w:ind w:firstLine="560" w:firstLineChars="200"/>
        <w:rPr>
          <w:color w:val="000000"/>
          <w:spacing w:val="-4"/>
          <w:sz w:val="28"/>
          <w:szCs w:val="28"/>
        </w:rPr>
      </w:pPr>
      <w:r>
        <w:rPr>
          <w:color w:val="000000"/>
          <w:spacing w:val="-4"/>
          <w:sz w:val="28"/>
          <w:szCs w:val="28"/>
        </w:rPr>
        <w:t>住宿设施的规划要根据预测的游客数量来确定，住宿设施的床位数量可采用以下的方法进行测算。</w:t>
      </w:r>
    </w:p>
    <w:p>
      <w:pPr>
        <w:snapToGrid w:val="0"/>
        <w:spacing w:line="360" w:lineRule="auto"/>
        <w:ind w:firstLine="560" w:firstLineChars="200"/>
        <w:jc w:val="center"/>
        <w:rPr>
          <w:color w:val="000000"/>
          <w:spacing w:val="-4"/>
          <w:sz w:val="28"/>
          <w:szCs w:val="28"/>
        </w:rPr>
      </w:pPr>
      <w:r>
        <w:rPr>
          <w:color w:val="000000"/>
          <w:spacing w:val="-4"/>
          <w:sz w:val="28"/>
          <w:szCs w:val="28"/>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5pt;height:28.15pt" o:oleicon="f" o:ole="" coordsize="21600,21600" o:preferrelative="t" filled="f" stroked="f">
            <v:stroke joinstyle="miter"/>
            <v:imagedata r:id="rId24" o:title=""/>
            <o:lock v:ext="edit" aspectratio="t"/>
            <w10:anchorlock/>
          </v:shape>
          <o:OLEObject Type="Embed" ProgID="Equation.3" ShapeID="_x0000_i1026" DrawAspect="Content" ObjectID="_1468075725" r:id="rId25"/>
        </w:object>
      </w:r>
    </w:p>
    <w:p>
      <w:pPr>
        <w:snapToGrid w:val="0"/>
        <w:spacing w:line="360" w:lineRule="auto"/>
        <w:ind w:firstLine="560" w:firstLineChars="200"/>
        <w:rPr>
          <w:color w:val="000000"/>
          <w:spacing w:val="-4"/>
          <w:sz w:val="28"/>
          <w:szCs w:val="28"/>
        </w:rPr>
      </w:pPr>
      <w:r>
        <w:rPr>
          <w:color w:val="000000"/>
          <w:spacing w:val="-4"/>
          <w:sz w:val="28"/>
          <w:szCs w:val="28"/>
        </w:rPr>
        <w:t>式中：Z</w:t>
      </w:r>
      <w:r>
        <w:rPr>
          <w:rFonts w:hint="eastAsia"/>
          <w:color w:val="000000"/>
          <w:spacing w:val="-4"/>
          <w:sz w:val="28"/>
          <w:szCs w:val="28"/>
        </w:rPr>
        <w:t>为</w:t>
      </w:r>
      <w:r>
        <w:rPr>
          <w:color w:val="000000"/>
          <w:spacing w:val="-4"/>
          <w:sz w:val="28"/>
          <w:szCs w:val="28"/>
        </w:rPr>
        <w:t>床位预测数；N</w:t>
      </w:r>
      <w:r>
        <w:rPr>
          <w:rFonts w:hint="eastAsia"/>
          <w:color w:val="000000"/>
          <w:spacing w:val="-4"/>
          <w:sz w:val="28"/>
          <w:szCs w:val="28"/>
        </w:rPr>
        <w:t>为</w:t>
      </w:r>
      <w:r>
        <w:rPr>
          <w:color w:val="000000"/>
          <w:spacing w:val="-4"/>
          <w:sz w:val="28"/>
          <w:szCs w:val="28"/>
        </w:rPr>
        <w:t>年游客规模</w:t>
      </w:r>
      <w:r>
        <w:rPr>
          <w:rFonts w:hint="eastAsia"/>
          <w:color w:val="000000"/>
          <w:spacing w:val="-4"/>
          <w:sz w:val="28"/>
          <w:szCs w:val="28"/>
        </w:rPr>
        <w:t>（人次</w:t>
      </w:r>
      <w:r>
        <w:rPr>
          <w:color w:val="000000"/>
          <w:spacing w:val="-4"/>
          <w:sz w:val="28"/>
          <w:szCs w:val="28"/>
        </w:rPr>
        <w:t>）；P</w:t>
      </w:r>
      <w:r>
        <w:rPr>
          <w:rFonts w:hint="eastAsia"/>
          <w:color w:val="000000"/>
          <w:spacing w:val="-4"/>
          <w:sz w:val="28"/>
          <w:szCs w:val="28"/>
        </w:rPr>
        <w:t>为</w:t>
      </w:r>
      <w:r>
        <w:rPr>
          <w:color w:val="000000"/>
          <w:spacing w:val="-4"/>
          <w:sz w:val="28"/>
          <w:szCs w:val="28"/>
        </w:rPr>
        <w:t>留宿系数；L</w:t>
      </w:r>
      <w:r>
        <w:rPr>
          <w:rFonts w:hint="eastAsia"/>
          <w:color w:val="000000"/>
          <w:spacing w:val="-4"/>
          <w:sz w:val="28"/>
          <w:szCs w:val="28"/>
        </w:rPr>
        <w:t>为</w:t>
      </w:r>
      <w:r>
        <w:rPr>
          <w:color w:val="000000"/>
          <w:spacing w:val="-4"/>
          <w:sz w:val="28"/>
          <w:szCs w:val="28"/>
        </w:rPr>
        <w:t>平均留宿天数</w:t>
      </w:r>
      <w:r>
        <w:rPr>
          <w:rFonts w:hint="eastAsia"/>
          <w:color w:val="000000"/>
          <w:spacing w:val="-4"/>
          <w:sz w:val="28"/>
          <w:szCs w:val="28"/>
        </w:rPr>
        <w:t>（d</w:t>
      </w:r>
      <w:r>
        <w:rPr>
          <w:color w:val="000000"/>
          <w:spacing w:val="-4"/>
          <w:sz w:val="28"/>
          <w:szCs w:val="28"/>
        </w:rPr>
        <w:t>）；T</w:t>
      </w:r>
      <w:r>
        <w:rPr>
          <w:rFonts w:hint="eastAsia"/>
          <w:color w:val="000000"/>
          <w:spacing w:val="-4"/>
          <w:sz w:val="28"/>
          <w:szCs w:val="28"/>
        </w:rPr>
        <w:t>为</w:t>
      </w:r>
      <w:r>
        <w:rPr>
          <w:color w:val="000000"/>
          <w:spacing w:val="-4"/>
          <w:sz w:val="28"/>
          <w:szCs w:val="28"/>
        </w:rPr>
        <w:t>全年可游览天数</w:t>
      </w:r>
      <w:r>
        <w:rPr>
          <w:rFonts w:hint="eastAsia"/>
          <w:color w:val="000000"/>
          <w:spacing w:val="-4"/>
          <w:sz w:val="28"/>
          <w:szCs w:val="28"/>
        </w:rPr>
        <w:t>（d</w:t>
      </w:r>
      <w:r>
        <w:rPr>
          <w:color w:val="000000"/>
          <w:spacing w:val="-4"/>
          <w:sz w:val="28"/>
          <w:szCs w:val="28"/>
        </w:rPr>
        <w:t>）；K为床位平均利用率</w:t>
      </w:r>
      <w:r>
        <w:rPr>
          <w:rFonts w:hint="eastAsia"/>
          <w:color w:val="000000"/>
          <w:spacing w:val="-4"/>
          <w:sz w:val="28"/>
          <w:szCs w:val="28"/>
        </w:rPr>
        <w:t>（%</w:t>
      </w:r>
      <w:r>
        <w:rPr>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丰宁</w:t>
      </w:r>
      <w:r>
        <w:rPr>
          <w:color w:val="000000"/>
          <w:spacing w:val="-4"/>
          <w:sz w:val="28"/>
          <w:szCs w:val="28"/>
        </w:rPr>
        <w:t>国家</w:t>
      </w:r>
      <w:r>
        <w:rPr>
          <w:rFonts w:hint="eastAsia"/>
          <w:color w:val="000000"/>
          <w:spacing w:val="-4"/>
          <w:sz w:val="28"/>
          <w:szCs w:val="28"/>
        </w:rPr>
        <w:t>级</w:t>
      </w:r>
      <w:r>
        <w:rPr>
          <w:color w:val="000000"/>
          <w:spacing w:val="-4"/>
          <w:sz w:val="28"/>
          <w:szCs w:val="28"/>
        </w:rPr>
        <w:t>森林公园</w:t>
      </w:r>
      <w:r>
        <w:rPr>
          <w:rFonts w:hint="eastAsia"/>
          <w:color w:val="000000"/>
          <w:spacing w:val="-4"/>
          <w:sz w:val="28"/>
          <w:szCs w:val="28"/>
        </w:rPr>
        <w:t>各个片区均距离县城较远，预计游客的留宿系数</w:t>
      </w:r>
      <w:r>
        <w:rPr>
          <w:color w:val="000000"/>
          <w:spacing w:val="-4"/>
          <w:sz w:val="28"/>
          <w:szCs w:val="28"/>
        </w:rPr>
        <w:t>P</w:t>
      </w:r>
      <w:r>
        <w:rPr>
          <w:rFonts w:hint="eastAsia"/>
          <w:color w:val="000000"/>
          <w:spacing w:val="-4"/>
          <w:sz w:val="28"/>
          <w:szCs w:val="28"/>
        </w:rPr>
        <w:t>为</w:t>
      </w:r>
      <w:r>
        <w:rPr>
          <w:color w:val="000000"/>
          <w:spacing w:val="-4"/>
          <w:sz w:val="28"/>
          <w:szCs w:val="28"/>
        </w:rPr>
        <w:t>50</w:t>
      </w:r>
      <w:r>
        <w:rPr>
          <w:rFonts w:hint="eastAsia"/>
          <w:color w:val="000000"/>
          <w:spacing w:val="-4"/>
          <w:sz w:val="28"/>
          <w:szCs w:val="28"/>
        </w:rPr>
        <w:t>%，平均住宿天数L为1d，床位利用率</w:t>
      </w:r>
      <w:r>
        <w:rPr>
          <w:color w:val="000000"/>
          <w:spacing w:val="-4"/>
          <w:sz w:val="28"/>
          <w:szCs w:val="28"/>
        </w:rPr>
        <w:t>K</w:t>
      </w:r>
      <w:r>
        <w:rPr>
          <w:rFonts w:hint="eastAsia"/>
          <w:color w:val="000000"/>
          <w:spacing w:val="-4"/>
          <w:sz w:val="28"/>
          <w:szCs w:val="28"/>
        </w:rPr>
        <w:t>为</w:t>
      </w:r>
      <w:r>
        <w:rPr>
          <w:color w:val="000000"/>
          <w:spacing w:val="-4"/>
          <w:sz w:val="28"/>
          <w:szCs w:val="28"/>
        </w:rPr>
        <w:t>80</w:t>
      </w:r>
      <w:r>
        <w:rPr>
          <w:rFonts w:hint="eastAsia"/>
          <w:color w:val="000000"/>
          <w:spacing w:val="-4"/>
          <w:sz w:val="28"/>
          <w:szCs w:val="28"/>
        </w:rPr>
        <w:t>%，年适宜旅游天数</w:t>
      </w:r>
      <w:r>
        <w:rPr>
          <w:color w:val="000000"/>
          <w:spacing w:val="-4"/>
          <w:sz w:val="28"/>
          <w:szCs w:val="28"/>
        </w:rPr>
        <w:t>T</w:t>
      </w:r>
      <w:r>
        <w:rPr>
          <w:rFonts w:hint="eastAsia"/>
          <w:color w:val="000000"/>
          <w:spacing w:val="-4"/>
          <w:sz w:val="28"/>
          <w:szCs w:val="28"/>
        </w:rPr>
        <w:t>为</w:t>
      </w:r>
      <w:r>
        <w:rPr>
          <w:color w:val="000000"/>
          <w:spacing w:val="-4"/>
          <w:sz w:val="28"/>
          <w:szCs w:val="28"/>
        </w:rPr>
        <w:t>21</w:t>
      </w:r>
      <w:r>
        <w:rPr>
          <w:rFonts w:hint="eastAsia"/>
          <w:color w:val="000000"/>
          <w:spacing w:val="-4"/>
          <w:sz w:val="28"/>
          <w:szCs w:val="28"/>
        </w:rPr>
        <w:t>0d。结合前期对森林公园</w:t>
      </w:r>
      <w:r>
        <w:rPr>
          <w:color w:val="000000"/>
          <w:spacing w:val="-4"/>
          <w:sz w:val="28"/>
          <w:szCs w:val="28"/>
        </w:rPr>
        <w:t>不同片区的</w:t>
      </w:r>
      <w:r>
        <w:rPr>
          <w:rFonts w:hint="eastAsia"/>
          <w:color w:val="000000"/>
          <w:spacing w:val="-4"/>
          <w:sz w:val="28"/>
          <w:szCs w:val="28"/>
        </w:rPr>
        <w:t>游客量预测，采用上述公式，可以得出近期和</w:t>
      </w:r>
      <w:r>
        <w:rPr>
          <w:color w:val="000000"/>
          <w:spacing w:val="-4"/>
          <w:sz w:val="28"/>
          <w:szCs w:val="28"/>
        </w:rPr>
        <w:t>远期</w:t>
      </w:r>
      <w:r>
        <w:rPr>
          <w:rFonts w:hint="eastAsia"/>
          <w:color w:val="000000"/>
          <w:spacing w:val="-4"/>
          <w:sz w:val="28"/>
          <w:szCs w:val="28"/>
        </w:rPr>
        <w:t>各片区床位需求量。</w:t>
      </w:r>
    </w:p>
    <w:p>
      <w:pPr>
        <w:snapToGrid w:val="0"/>
        <w:spacing w:line="360" w:lineRule="auto"/>
        <w:ind w:firstLine="480" w:firstLineChars="200"/>
        <w:jc w:val="center"/>
        <w:rPr>
          <w:szCs w:val="24"/>
        </w:rPr>
      </w:pPr>
      <w:r>
        <w:rPr>
          <w:rFonts w:eastAsiaTheme="minorEastAsia" w:hint="eastAsia"/>
          <w:b/>
          <w:sz w:val="24"/>
          <w:szCs w:val="24"/>
        </w:rPr>
        <w:t>表</w:t>
      </w:r>
      <w:r>
        <w:rPr>
          <w:rFonts w:eastAsiaTheme="minorEastAsia"/>
          <w:b/>
          <w:sz w:val="24"/>
          <w:szCs w:val="24"/>
        </w:rPr>
        <w:t>10-2</w:t>
      </w:r>
      <w:r>
        <w:rPr>
          <w:rFonts w:eastAsiaTheme="minorEastAsia" w:hint="eastAsia"/>
          <w:b/>
          <w:sz w:val="24"/>
          <w:szCs w:val="24"/>
        </w:rPr>
        <w:t>：森林公园不同片区床位需求预测表</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739"/>
        <w:gridCol w:w="1941"/>
        <w:gridCol w:w="1800"/>
        <w:gridCol w:w="1802"/>
        <w:gridCol w:w="1608"/>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85" w:type="pct"/>
            <w:vMerge w:val="restart"/>
            <w:tcBorders>
              <w:tl2br w:val="single" w:sz="4" w:space="0" w:color="auto"/>
            </w:tcBorders>
            <w:shd w:val="clear" w:color="auto" w:fill="auto"/>
            <w:noWrap/>
            <w:vAlign w:val="center"/>
          </w:tcPr>
          <w:p>
            <w:pPr>
              <w:widowControl/>
              <w:jc w:val="left"/>
              <w:rPr>
                <w:b/>
                <w:kern w:val="0"/>
                <w:sz w:val="24"/>
                <w:szCs w:val="24"/>
              </w:rPr>
            </w:pPr>
            <w:r>
              <w:rPr>
                <w:rFonts w:hint="eastAsia"/>
                <w:b/>
                <w:kern w:val="0"/>
                <w:sz w:val="24"/>
                <w:szCs w:val="24"/>
              </w:rPr>
              <w:t xml:space="preserve">           </w:t>
            </w:r>
            <w:r>
              <w:rPr>
                <w:b/>
                <w:kern w:val="0"/>
                <w:sz w:val="24"/>
                <w:szCs w:val="24"/>
              </w:rPr>
              <w:t xml:space="preserve">  </w:t>
            </w:r>
            <w:r>
              <w:rPr>
                <w:rFonts w:hint="eastAsia"/>
                <w:b/>
                <w:kern w:val="0"/>
                <w:sz w:val="24"/>
                <w:szCs w:val="24"/>
              </w:rPr>
              <w:t xml:space="preserve"> 预测</w:t>
            </w:r>
            <w:r>
              <w:rPr>
                <w:b/>
                <w:kern w:val="0"/>
                <w:sz w:val="24"/>
                <w:szCs w:val="24"/>
              </w:rPr>
              <w:t>值</w:t>
            </w:r>
          </w:p>
          <w:p>
            <w:pPr>
              <w:widowControl/>
              <w:jc w:val="left"/>
              <w:rPr>
                <w:b/>
                <w:kern w:val="0"/>
                <w:sz w:val="24"/>
                <w:szCs w:val="24"/>
              </w:rPr>
            </w:pPr>
            <w:r>
              <w:rPr>
                <w:rFonts w:hint="eastAsia"/>
                <w:b/>
                <w:kern w:val="0"/>
                <w:sz w:val="24"/>
                <w:szCs w:val="24"/>
              </w:rPr>
              <w:t>片区</w:t>
            </w:r>
          </w:p>
        </w:tc>
        <w:tc>
          <w:tcPr>
            <w:tcW w:w="1891" w:type="pct"/>
            <w:gridSpan w:val="2"/>
            <w:shd w:val="clear" w:color="auto" w:fill="auto"/>
            <w:noWrap/>
            <w:vAlign w:val="center"/>
          </w:tcPr>
          <w:p>
            <w:pPr>
              <w:widowControl/>
              <w:jc w:val="center"/>
              <w:rPr>
                <w:b/>
                <w:color w:val="000000"/>
                <w:kern w:val="0"/>
                <w:sz w:val="24"/>
                <w:szCs w:val="24"/>
              </w:rPr>
            </w:pPr>
            <w:r>
              <w:rPr>
                <w:b/>
                <w:color w:val="000000"/>
                <w:kern w:val="0"/>
                <w:sz w:val="24"/>
                <w:szCs w:val="24"/>
              </w:rPr>
              <w:t>近期</w:t>
            </w:r>
          </w:p>
        </w:tc>
        <w:tc>
          <w:tcPr>
            <w:tcW w:w="1724" w:type="pct"/>
            <w:gridSpan w:val="2"/>
            <w:shd w:val="clear" w:color="auto" w:fill="auto"/>
            <w:noWrap/>
            <w:vAlign w:val="center"/>
          </w:tcPr>
          <w:p>
            <w:pPr>
              <w:widowControl/>
              <w:jc w:val="center"/>
              <w:rPr>
                <w:b/>
                <w:color w:val="000000"/>
                <w:kern w:val="0"/>
                <w:sz w:val="24"/>
                <w:szCs w:val="24"/>
              </w:rPr>
            </w:pPr>
            <w:r>
              <w:rPr>
                <w:b/>
                <w:color w:val="000000"/>
                <w:kern w:val="0"/>
                <w:sz w:val="24"/>
                <w:szCs w:val="24"/>
              </w:rPr>
              <w:t>远期</w:t>
            </w:r>
          </w:p>
        </w:tc>
      </w:tr>
      <w:tr>
        <w:tblPrEx>
          <w:tblW w:w="5000" w:type="pct"/>
          <w:tblInd w:w="0" w:type="dxa"/>
          <w:tblCellMar>
            <w:top w:w="0" w:type="dxa"/>
            <w:left w:w="108" w:type="dxa"/>
            <w:bottom w:w="0" w:type="dxa"/>
            <w:right w:w="108" w:type="dxa"/>
          </w:tblCellMar>
        </w:tblPrEx>
        <w:trPr>
          <w:trHeight w:val="678"/>
        </w:trPr>
        <w:tc>
          <w:tcPr>
            <w:tcW w:w="1385" w:type="pct"/>
            <w:vMerge/>
            <w:tcBorders>
              <w:top w:val="nil"/>
              <w:tl2br w:val="single" w:sz="4" w:space="0" w:color="auto"/>
            </w:tcBorders>
            <w:vAlign w:val="center"/>
          </w:tcPr>
          <w:p>
            <w:pPr>
              <w:widowControl/>
              <w:jc w:val="left"/>
              <w:rPr>
                <w:b/>
                <w:kern w:val="0"/>
                <w:sz w:val="24"/>
                <w:szCs w:val="24"/>
              </w:rPr>
            </w:pPr>
          </w:p>
        </w:tc>
        <w:tc>
          <w:tcPr>
            <w:tcW w:w="981" w:type="pct"/>
            <w:shd w:val="clear" w:color="auto" w:fill="auto"/>
            <w:vAlign w:val="center"/>
          </w:tcPr>
          <w:p>
            <w:pPr>
              <w:widowControl/>
              <w:jc w:val="center"/>
              <w:rPr>
                <w:b/>
                <w:color w:val="000000"/>
                <w:kern w:val="0"/>
                <w:sz w:val="24"/>
                <w:szCs w:val="24"/>
              </w:rPr>
            </w:pPr>
            <w:r>
              <w:rPr>
                <w:b/>
                <w:color w:val="000000"/>
                <w:kern w:val="0"/>
                <w:sz w:val="24"/>
                <w:szCs w:val="24"/>
              </w:rPr>
              <w:t>游人规模</w:t>
            </w:r>
          </w:p>
          <w:p>
            <w:pPr>
              <w:widowControl/>
              <w:jc w:val="center"/>
              <w:rPr>
                <w:b/>
                <w:color w:val="000000"/>
                <w:kern w:val="0"/>
                <w:sz w:val="24"/>
                <w:szCs w:val="24"/>
              </w:rPr>
            </w:pPr>
            <w:r>
              <w:rPr>
                <w:b/>
                <w:color w:val="000000"/>
                <w:kern w:val="0"/>
                <w:sz w:val="24"/>
                <w:szCs w:val="24"/>
              </w:rPr>
              <w:t>（万人次）</w:t>
            </w:r>
          </w:p>
        </w:tc>
        <w:tc>
          <w:tcPr>
            <w:tcW w:w="910" w:type="pct"/>
            <w:shd w:val="clear" w:color="auto" w:fill="auto"/>
            <w:vAlign w:val="center"/>
          </w:tcPr>
          <w:p>
            <w:pPr>
              <w:widowControl/>
              <w:jc w:val="center"/>
              <w:rPr>
                <w:b/>
                <w:color w:val="000000"/>
                <w:kern w:val="0"/>
                <w:sz w:val="24"/>
                <w:szCs w:val="24"/>
              </w:rPr>
            </w:pPr>
            <w:r>
              <w:rPr>
                <w:b/>
                <w:color w:val="000000"/>
                <w:kern w:val="0"/>
                <w:sz w:val="24"/>
                <w:szCs w:val="24"/>
              </w:rPr>
              <w:t>床位需求量（张）</w:t>
            </w:r>
          </w:p>
        </w:tc>
        <w:tc>
          <w:tcPr>
            <w:tcW w:w="911" w:type="pct"/>
            <w:shd w:val="clear" w:color="auto" w:fill="auto"/>
            <w:vAlign w:val="center"/>
          </w:tcPr>
          <w:p>
            <w:pPr>
              <w:widowControl/>
              <w:jc w:val="center"/>
              <w:rPr>
                <w:b/>
                <w:color w:val="000000"/>
                <w:kern w:val="0"/>
                <w:sz w:val="24"/>
                <w:szCs w:val="24"/>
              </w:rPr>
            </w:pPr>
            <w:r>
              <w:rPr>
                <w:b/>
                <w:color w:val="000000"/>
                <w:kern w:val="0"/>
                <w:sz w:val="24"/>
                <w:szCs w:val="24"/>
              </w:rPr>
              <w:t>游人规模</w:t>
            </w:r>
          </w:p>
          <w:p>
            <w:pPr>
              <w:widowControl/>
              <w:jc w:val="center"/>
              <w:rPr>
                <w:b/>
                <w:color w:val="000000"/>
                <w:kern w:val="0"/>
                <w:sz w:val="24"/>
                <w:szCs w:val="24"/>
              </w:rPr>
            </w:pPr>
            <w:r>
              <w:rPr>
                <w:b/>
                <w:color w:val="000000"/>
                <w:kern w:val="0"/>
                <w:sz w:val="24"/>
                <w:szCs w:val="24"/>
              </w:rPr>
              <w:t>（万人次）</w:t>
            </w:r>
          </w:p>
        </w:tc>
        <w:tc>
          <w:tcPr>
            <w:tcW w:w="813" w:type="pct"/>
            <w:shd w:val="clear" w:color="auto" w:fill="auto"/>
            <w:vAlign w:val="center"/>
          </w:tcPr>
          <w:p>
            <w:pPr>
              <w:widowControl/>
              <w:jc w:val="center"/>
              <w:rPr>
                <w:b/>
                <w:color w:val="000000"/>
                <w:kern w:val="0"/>
                <w:sz w:val="24"/>
                <w:szCs w:val="24"/>
              </w:rPr>
            </w:pPr>
            <w:r>
              <w:rPr>
                <w:b/>
                <w:color w:val="000000"/>
                <w:kern w:val="0"/>
                <w:sz w:val="24"/>
                <w:szCs w:val="24"/>
              </w:rPr>
              <w:t>床位需求量（张）</w:t>
            </w:r>
          </w:p>
        </w:tc>
      </w:tr>
      <w:tr>
        <w:tblPrEx>
          <w:tblW w:w="5000" w:type="pct"/>
          <w:tblInd w:w="0" w:type="dxa"/>
          <w:tblCellMar>
            <w:top w:w="0" w:type="dxa"/>
            <w:left w:w="108" w:type="dxa"/>
            <w:bottom w:w="0" w:type="dxa"/>
            <w:right w:w="108" w:type="dxa"/>
          </w:tblCellMar>
        </w:tblPrEx>
        <w:trPr>
          <w:trHeight w:val="270"/>
        </w:trPr>
        <w:tc>
          <w:tcPr>
            <w:tcW w:w="1385" w:type="pct"/>
            <w:shd w:val="clear" w:color="auto" w:fill="auto"/>
            <w:noWrap/>
            <w:vAlign w:val="center"/>
          </w:tcPr>
          <w:p>
            <w:pPr>
              <w:widowControl/>
              <w:jc w:val="left"/>
              <w:rPr>
                <w:color w:val="000000"/>
                <w:kern w:val="0"/>
                <w:sz w:val="24"/>
                <w:szCs w:val="24"/>
              </w:rPr>
            </w:pPr>
            <w:r>
              <w:rPr>
                <w:color w:val="000000"/>
                <w:kern w:val="0"/>
                <w:sz w:val="24"/>
                <w:szCs w:val="24"/>
              </w:rPr>
              <w:t>京北第一草原</w:t>
            </w:r>
          </w:p>
        </w:tc>
        <w:tc>
          <w:tcPr>
            <w:tcW w:w="981" w:type="pct"/>
            <w:shd w:val="clear" w:color="auto" w:fill="auto"/>
            <w:noWrap/>
            <w:vAlign w:val="center"/>
          </w:tcPr>
          <w:p>
            <w:pPr>
              <w:widowControl/>
              <w:jc w:val="right"/>
              <w:rPr>
                <w:color w:val="000000"/>
                <w:kern w:val="0"/>
                <w:sz w:val="24"/>
                <w:szCs w:val="24"/>
              </w:rPr>
            </w:pPr>
            <w:r>
              <w:rPr>
                <w:color w:val="000000"/>
                <w:kern w:val="0"/>
                <w:sz w:val="24"/>
                <w:szCs w:val="24"/>
              </w:rPr>
              <w:t xml:space="preserve">36.85 </w:t>
            </w:r>
          </w:p>
        </w:tc>
        <w:tc>
          <w:tcPr>
            <w:tcW w:w="910" w:type="pct"/>
            <w:shd w:val="clear" w:color="auto" w:fill="auto"/>
            <w:noWrap/>
            <w:vAlign w:val="center"/>
          </w:tcPr>
          <w:p>
            <w:pPr>
              <w:widowControl/>
              <w:jc w:val="right"/>
              <w:rPr>
                <w:color w:val="000000"/>
                <w:kern w:val="0"/>
                <w:sz w:val="24"/>
                <w:szCs w:val="24"/>
              </w:rPr>
            </w:pPr>
            <w:r>
              <w:rPr>
                <w:color w:val="000000"/>
                <w:kern w:val="0"/>
                <w:sz w:val="24"/>
                <w:szCs w:val="24"/>
              </w:rPr>
              <w:t xml:space="preserve">1097 </w:t>
            </w:r>
          </w:p>
        </w:tc>
        <w:tc>
          <w:tcPr>
            <w:tcW w:w="911" w:type="pct"/>
            <w:shd w:val="clear" w:color="auto" w:fill="auto"/>
            <w:noWrap/>
            <w:vAlign w:val="center"/>
          </w:tcPr>
          <w:p>
            <w:pPr>
              <w:widowControl/>
              <w:jc w:val="right"/>
              <w:rPr>
                <w:color w:val="000000"/>
                <w:kern w:val="0"/>
                <w:sz w:val="24"/>
                <w:szCs w:val="24"/>
              </w:rPr>
            </w:pPr>
            <w:r>
              <w:rPr>
                <w:color w:val="000000"/>
                <w:kern w:val="0"/>
                <w:sz w:val="24"/>
                <w:szCs w:val="24"/>
              </w:rPr>
              <w:t xml:space="preserve">59.35 </w:t>
            </w:r>
          </w:p>
        </w:tc>
        <w:tc>
          <w:tcPr>
            <w:tcW w:w="813" w:type="pct"/>
            <w:shd w:val="clear" w:color="auto" w:fill="auto"/>
            <w:noWrap/>
            <w:vAlign w:val="center"/>
          </w:tcPr>
          <w:p>
            <w:pPr>
              <w:widowControl/>
              <w:jc w:val="right"/>
              <w:rPr>
                <w:color w:val="000000"/>
                <w:kern w:val="0"/>
                <w:sz w:val="24"/>
                <w:szCs w:val="24"/>
              </w:rPr>
            </w:pPr>
            <w:r>
              <w:rPr>
                <w:color w:val="000000"/>
                <w:kern w:val="0"/>
                <w:sz w:val="24"/>
                <w:szCs w:val="24"/>
              </w:rPr>
              <w:t xml:space="preserve">1766 </w:t>
            </w:r>
          </w:p>
        </w:tc>
      </w:tr>
      <w:tr>
        <w:tblPrEx>
          <w:tblW w:w="5000" w:type="pct"/>
          <w:tblInd w:w="0" w:type="dxa"/>
          <w:tblCellMar>
            <w:top w:w="0" w:type="dxa"/>
            <w:left w:w="108" w:type="dxa"/>
            <w:bottom w:w="0" w:type="dxa"/>
            <w:right w:w="108" w:type="dxa"/>
          </w:tblCellMar>
        </w:tblPrEx>
        <w:trPr>
          <w:trHeight w:val="270"/>
        </w:trPr>
        <w:tc>
          <w:tcPr>
            <w:tcW w:w="1385" w:type="pct"/>
            <w:shd w:val="clear" w:color="auto" w:fill="auto"/>
            <w:noWrap/>
            <w:vAlign w:val="center"/>
          </w:tcPr>
          <w:p>
            <w:pPr>
              <w:widowControl/>
              <w:jc w:val="left"/>
              <w:rPr>
                <w:color w:val="000000"/>
                <w:kern w:val="0"/>
                <w:sz w:val="24"/>
                <w:szCs w:val="24"/>
              </w:rPr>
            </w:pPr>
            <w:r>
              <w:rPr>
                <w:color w:val="000000"/>
                <w:kern w:val="0"/>
                <w:sz w:val="24"/>
                <w:szCs w:val="24"/>
              </w:rPr>
              <w:t>千松坝</w:t>
            </w:r>
          </w:p>
        </w:tc>
        <w:tc>
          <w:tcPr>
            <w:tcW w:w="981" w:type="pct"/>
            <w:shd w:val="clear" w:color="auto" w:fill="auto"/>
            <w:noWrap/>
            <w:vAlign w:val="center"/>
          </w:tcPr>
          <w:p>
            <w:pPr>
              <w:widowControl/>
              <w:jc w:val="right"/>
              <w:rPr>
                <w:color w:val="000000"/>
                <w:kern w:val="0"/>
                <w:sz w:val="24"/>
                <w:szCs w:val="24"/>
              </w:rPr>
            </w:pPr>
            <w:r>
              <w:rPr>
                <w:color w:val="000000"/>
                <w:kern w:val="0"/>
                <w:sz w:val="24"/>
                <w:szCs w:val="24"/>
              </w:rPr>
              <w:t xml:space="preserve">14.74 </w:t>
            </w:r>
          </w:p>
        </w:tc>
        <w:tc>
          <w:tcPr>
            <w:tcW w:w="910" w:type="pct"/>
            <w:shd w:val="clear" w:color="auto" w:fill="auto"/>
            <w:noWrap/>
            <w:vAlign w:val="center"/>
          </w:tcPr>
          <w:p>
            <w:pPr>
              <w:widowControl/>
              <w:jc w:val="right"/>
              <w:rPr>
                <w:color w:val="000000"/>
                <w:kern w:val="0"/>
                <w:sz w:val="24"/>
                <w:szCs w:val="24"/>
              </w:rPr>
            </w:pPr>
            <w:r>
              <w:rPr>
                <w:color w:val="000000"/>
                <w:kern w:val="0"/>
                <w:sz w:val="24"/>
                <w:szCs w:val="24"/>
              </w:rPr>
              <w:t xml:space="preserve">439 </w:t>
            </w:r>
          </w:p>
        </w:tc>
        <w:tc>
          <w:tcPr>
            <w:tcW w:w="911" w:type="pct"/>
            <w:shd w:val="clear" w:color="auto" w:fill="auto"/>
            <w:noWrap/>
            <w:vAlign w:val="center"/>
          </w:tcPr>
          <w:p>
            <w:pPr>
              <w:widowControl/>
              <w:jc w:val="right"/>
              <w:rPr>
                <w:color w:val="000000"/>
                <w:kern w:val="0"/>
                <w:sz w:val="24"/>
                <w:szCs w:val="24"/>
              </w:rPr>
            </w:pPr>
            <w:r>
              <w:rPr>
                <w:color w:val="000000"/>
                <w:kern w:val="0"/>
                <w:sz w:val="24"/>
                <w:szCs w:val="24"/>
              </w:rPr>
              <w:t xml:space="preserve">23.74 </w:t>
            </w:r>
          </w:p>
        </w:tc>
        <w:tc>
          <w:tcPr>
            <w:tcW w:w="813" w:type="pct"/>
            <w:shd w:val="clear" w:color="auto" w:fill="auto"/>
            <w:noWrap/>
            <w:vAlign w:val="center"/>
          </w:tcPr>
          <w:p>
            <w:pPr>
              <w:widowControl/>
              <w:jc w:val="right"/>
              <w:rPr>
                <w:color w:val="000000"/>
                <w:kern w:val="0"/>
                <w:sz w:val="24"/>
                <w:szCs w:val="24"/>
              </w:rPr>
            </w:pPr>
            <w:r>
              <w:rPr>
                <w:color w:val="000000"/>
                <w:kern w:val="0"/>
                <w:sz w:val="24"/>
                <w:szCs w:val="24"/>
              </w:rPr>
              <w:t xml:space="preserve">707 </w:t>
            </w:r>
          </w:p>
        </w:tc>
      </w:tr>
      <w:tr>
        <w:tblPrEx>
          <w:tblW w:w="5000" w:type="pct"/>
          <w:tblInd w:w="0" w:type="dxa"/>
          <w:tblCellMar>
            <w:top w:w="0" w:type="dxa"/>
            <w:left w:w="108" w:type="dxa"/>
            <w:bottom w:w="0" w:type="dxa"/>
            <w:right w:w="108" w:type="dxa"/>
          </w:tblCellMar>
        </w:tblPrEx>
        <w:trPr>
          <w:trHeight w:val="270"/>
        </w:trPr>
        <w:tc>
          <w:tcPr>
            <w:tcW w:w="1385" w:type="pct"/>
            <w:shd w:val="clear" w:color="auto" w:fill="auto"/>
            <w:noWrap/>
            <w:vAlign w:val="center"/>
          </w:tcPr>
          <w:p>
            <w:pPr>
              <w:widowControl/>
              <w:jc w:val="left"/>
              <w:rPr>
                <w:color w:val="000000"/>
                <w:kern w:val="0"/>
                <w:sz w:val="24"/>
                <w:szCs w:val="24"/>
              </w:rPr>
            </w:pPr>
            <w:r>
              <w:rPr>
                <w:color w:val="000000"/>
                <w:kern w:val="0"/>
                <w:sz w:val="24"/>
                <w:szCs w:val="24"/>
              </w:rPr>
              <w:t>白云古洞</w:t>
            </w:r>
          </w:p>
        </w:tc>
        <w:tc>
          <w:tcPr>
            <w:tcW w:w="981" w:type="pct"/>
            <w:shd w:val="clear" w:color="auto" w:fill="auto"/>
            <w:noWrap/>
            <w:vAlign w:val="center"/>
          </w:tcPr>
          <w:p>
            <w:pPr>
              <w:widowControl/>
              <w:jc w:val="right"/>
              <w:rPr>
                <w:color w:val="000000"/>
                <w:kern w:val="0"/>
                <w:sz w:val="24"/>
                <w:szCs w:val="24"/>
              </w:rPr>
            </w:pPr>
            <w:r>
              <w:rPr>
                <w:color w:val="000000"/>
                <w:kern w:val="0"/>
                <w:sz w:val="24"/>
                <w:szCs w:val="24"/>
              </w:rPr>
              <w:t xml:space="preserve">1.47 </w:t>
            </w:r>
          </w:p>
        </w:tc>
        <w:tc>
          <w:tcPr>
            <w:tcW w:w="910" w:type="pct"/>
            <w:shd w:val="clear" w:color="auto" w:fill="auto"/>
            <w:noWrap/>
            <w:vAlign w:val="center"/>
          </w:tcPr>
          <w:p>
            <w:pPr>
              <w:widowControl/>
              <w:jc w:val="right"/>
              <w:rPr>
                <w:color w:val="000000"/>
                <w:kern w:val="0"/>
                <w:sz w:val="24"/>
                <w:szCs w:val="24"/>
              </w:rPr>
            </w:pPr>
            <w:r>
              <w:rPr>
                <w:color w:val="000000"/>
                <w:kern w:val="0"/>
                <w:sz w:val="24"/>
                <w:szCs w:val="24"/>
              </w:rPr>
              <w:t xml:space="preserve">44 </w:t>
            </w:r>
          </w:p>
        </w:tc>
        <w:tc>
          <w:tcPr>
            <w:tcW w:w="911" w:type="pct"/>
            <w:shd w:val="clear" w:color="auto" w:fill="auto"/>
            <w:noWrap/>
            <w:vAlign w:val="center"/>
          </w:tcPr>
          <w:p>
            <w:pPr>
              <w:widowControl/>
              <w:jc w:val="right"/>
              <w:rPr>
                <w:color w:val="000000"/>
                <w:kern w:val="0"/>
                <w:sz w:val="24"/>
                <w:szCs w:val="24"/>
              </w:rPr>
            </w:pPr>
            <w:r>
              <w:rPr>
                <w:color w:val="000000"/>
                <w:kern w:val="0"/>
                <w:sz w:val="24"/>
                <w:szCs w:val="24"/>
              </w:rPr>
              <w:t xml:space="preserve">2.37 </w:t>
            </w:r>
          </w:p>
        </w:tc>
        <w:tc>
          <w:tcPr>
            <w:tcW w:w="813" w:type="pct"/>
            <w:shd w:val="clear" w:color="auto" w:fill="auto"/>
            <w:noWrap/>
            <w:vAlign w:val="center"/>
          </w:tcPr>
          <w:p>
            <w:pPr>
              <w:widowControl/>
              <w:jc w:val="right"/>
              <w:rPr>
                <w:color w:val="000000"/>
                <w:kern w:val="0"/>
                <w:sz w:val="24"/>
                <w:szCs w:val="24"/>
              </w:rPr>
            </w:pPr>
            <w:r>
              <w:rPr>
                <w:color w:val="000000"/>
                <w:kern w:val="0"/>
                <w:sz w:val="24"/>
                <w:szCs w:val="24"/>
              </w:rPr>
              <w:t xml:space="preserve">71 </w:t>
            </w:r>
          </w:p>
        </w:tc>
      </w:tr>
      <w:tr>
        <w:tblPrEx>
          <w:tblW w:w="5000" w:type="pct"/>
          <w:tblInd w:w="0" w:type="dxa"/>
          <w:tblCellMar>
            <w:top w:w="0" w:type="dxa"/>
            <w:left w:w="108" w:type="dxa"/>
            <w:bottom w:w="0" w:type="dxa"/>
            <w:right w:w="108" w:type="dxa"/>
          </w:tblCellMar>
        </w:tblPrEx>
        <w:trPr>
          <w:trHeight w:val="270"/>
        </w:trPr>
        <w:tc>
          <w:tcPr>
            <w:tcW w:w="1385" w:type="pct"/>
            <w:shd w:val="clear" w:color="auto" w:fill="auto"/>
            <w:noWrap/>
            <w:vAlign w:val="center"/>
          </w:tcPr>
          <w:p>
            <w:pPr>
              <w:widowControl/>
              <w:jc w:val="left"/>
              <w:rPr>
                <w:color w:val="000000"/>
                <w:kern w:val="0"/>
                <w:sz w:val="24"/>
                <w:szCs w:val="24"/>
              </w:rPr>
            </w:pPr>
            <w:r>
              <w:rPr>
                <w:color w:val="000000"/>
                <w:kern w:val="0"/>
                <w:sz w:val="24"/>
                <w:szCs w:val="24"/>
              </w:rPr>
              <w:t>云雾山</w:t>
            </w:r>
          </w:p>
        </w:tc>
        <w:tc>
          <w:tcPr>
            <w:tcW w:w="981" w:type="pct"/>
            <w:shd w:val="clear" w:color="auto" w:fill="auto"/>
            <w:noWrap/>
            <w:vAlign w:val="center"/>
          </w:tcPr>
          <w:p>
            <w:pPr>
              <w:widowControl/>
              <w:jc w:val="right"/>
              <w:rPr>
                <w:color w:val="000000"/>
                <w:kern w:val="0"/>
                <w:sz w:val="24"/>
                <w:szCs w:val="24"/>
              </w:rPr>
            </w:pPr>
            <w:r>
              <w:rPr>
                <w:color w:val="000000"/>
                <w:kern w:val="0"/>
                <w:sz w:val="24"/>
                <w:szCs w:val="24"/>
              </w:rPr>
              <w:t xml:space="preserve">0.59 </w:t>
            </w:r>
          </w:p>
        </w:tc>
        <w:tc>
          <w:tcPr>
            <w:tcW w:w="910" w:type="pct"/>
            <w:shd w:val="clear" w:color="auto" w:fill="auto"/>
            <w:noWrap/>
            <w:vAlign w:val="center"/>
          </w:tcPr>
          <w:p>
            <w:pPr>
              <w:widowControl/>
              <w:jc w:val="right"/>
              <w:rPr>
                <w:color w:val="000000"/>
                <w:kern w:val="0"/>
                <w:sz w:val="24"/>
                <w:szCs w:val="24"/>
              </w:rPr>
            </w:pPr>
            <w:r>
              <w:rPr>
                <w:color w:val="000000"/>
                <w:kern w:val="0"/>
                <w:sz w:val="24"/>
                <w:szCs w:val="24"/>
              </w:rPr>
              <w:t xml:space="preserve">18 </w:t>
            </w:r>
          </w:p>
        </w:tc>
        <w:tc>
          <w:tcPr>
            <w:tcW w:w="911" w:type="pct"/>
            <w:shd w:val="clear" w:color="auto" w:fill="auto"/>
            <w:noWrap/>
            <w:vAlign w:val="center"/>
          </w:tcPr>
          <w:p>
            <w:pPr>
              <w:widowControl/>
              <w:jc w:val="right"/>
              <w:rPr>
                <w:color w:val="000000"/>
                <w:kern w:val="0"/>
                <w:sz w:val="24"/>
                <w:szCs w:val="24"/>
              </w:rPr>
            </w:pPr>
            <w:r>
              <w:rPr>
                <w:color w:val="000000"/>
                <w:kern w:val="0"/>
                <w:sz w:val="24"/>
                <w:szCs w:val="24"/>
              </w:rPr>
              <w:t xml:space="preserve">0.95 </w:t>
            </w:r>
          </w:p>
        </w:tc>
        <w:tc>
          <w:tcPr>
            <w:tcW w:w="813" w:type="pct"/>
            <w:shd w:val="clear" w:color="auto" w:fill="auto"/>
            <w:noWrap/>
            <w:vAlign w:val="center"/>
          </w:tcPr>
          <w:p>
            <w:pPr>
              <w:widowControl/>
              <w:jc w:val="right"/>
              <w:rPr>
                <w:color w:val="000000"/>
                <w:kern w:val="0"/>
                <w:sz w:val="24"/>
                <w:szCs w:val="24"/>
              </w:rPr>
            </w:pPr>
            <w:r>
              <w:rPr>
                <w:color w:val="000000"/>
                <w:kern w:val="0"/>
                <w:sz w:val="24"/>
                <w:szCs w:val="24"/>
              </w:rPr>
              <w:t xml:space="preserve">28 </w:t>
            </w:r>
          </w:p>
        </w:tc>
      </w:tr>
      <w:tr>
        <w:tblPrEx>
          <w:tblW w:w="5000" w:type="pct"/>
          <w:tblInd w:w="0" w:type="dxa"/>
          <w:tblCellMar>
            <w:top w:w="0" w:type="dxa"/>
            <w:left w:w="108" w:type="dxa"/>
            <w:bottom w:w="0" w:type="dxa"/>
            <w:right w:w="108" w:type="dxa"/>
          </w:tblCellMar>
        </w:tblPrEx>
        <w:trPr>
          <w:trHeight w:val="270"/>
        </w:trPr>
        <w:tc>
          <w:tcPr>
            <w:tcW w:w="1385" w:type="pct"/>
            <w:shd w:val="clear" w:color="auto" w:fill="auto"/>
            <w:noWrap/>
            <w:vAlign w:val="center"/>
          </w:tcPr>
          <w:p>
            <w:pPr>
              <w:widowControl/>
              <w:jc w:val="left"/>
              <w:rPr>
                <w:color w:val="000000"/>
                <w:kern w:val="0"/>
                <w:sz w:val="24"/>
                <w:szCs w:val="24"/>
              </w:rPr>
            </w:pPr>
            <w:r>
              <w:rPr>
                <w:rFonts w:hint="eastAsia"/>
                <w:color w:val="000000"/>
                <w:kern w:val="0"/>
                <w:sz w:val="24"/>
                <w:szCs w:val="24"/>
              </w:rPr>
              <w:t>汤河源</w:t>
            </w:r>
            <w:r>
              <w:rPr>
                <w:color w:val="000000"/>
                <w:kern w:val="0"/>
                <w:sz w:val="24"/>
                <w:szCs w:val="24"/>
              </w:rPr>
              <w:t>-燕山大峡谷</w:t>
            </w:r>
          </w:p>
        </w:tc>
        <w:tc>
          <w:tcPr>
            <w:tcW w:w="981" w:type="pct"/>
            <w:shd w:val="clear" w:color="auto" w:fill="auto"/>
            <w:noWrap/>
            <w:vAlign w:val="center"/>
          </w:tcPr>
          <w:p>
            <w:pPr>
              <w:widowControl/>
              <w:jc w:val="right"/>
              <w:rPr>
                <w:color w:val="000000"/>
                <w:kern w:val="0"/>
                <w:sz w:val="24"/>
                <w:szCs w:val="24"/>
              </w:rPr>
            </w:pPr>
            <w:r>
              <w:rPr>
                <w:color w:val="000000"/>
                <w:kern w:val="0"/>
                <w:sz w:val="24"/>
                <w:szCs w:val="24"/>
              </w:rPr>
              <w:t xml:space="preserve">0.74 </w:t>
            </w:r>
          </w:p>
        </w:tc>
        <w:tc>
          <w:tcPr>
            <w:tcW w:w="910" w:type="pct"/>
            <w:shd w:val="clear" w:color="auto" w:fill="auto"/>
            <w:noWrap/>
            <w:vAlign w:val="center"/>
          </w:tcPr>
          <w:p>
            <w:pPr>
              <w:widowControl/>
              <w:jc w:val="right"/>
              <w:rPr>
                <w:color w:val="000000"/>
                <w:kern w:val="0"/>
                <w:sz w:val="24"/>
                <w:szCs w:val="24"/>
              </w:rPr>
            </w:pPr>
            <w:r>
              <w:rPr>
                <w:color w:val="000000"/>
                <w:kern w:val="0"/>
                <w:sz w:val="24"/>
                <w:szCs w:val="24"/>
              </w:rPr>
              <w:t xml:space="preserve">22 </w:t>
            </w:r>
          </w:p>
        </w:tc>
        <w:tc>
          <w:tcPr>
            <w:tcW w:w="911" w:type="pct"/>
            <w:shd w:val="clear" w:color="auto" w:fill="auto"/>
            <w:noWrap/>
            <w:vAlign w:val="center"/>
          </w:tcPr>
          <w:p>
            <w:pPr>
              <w:widowControl/>
              <w:jc w:val="right"/>
              <w:rPr>
                <w:color w:val="000000"/>
                <w:kern w:val="0"/>
                <w:sz w:val="24"/>
                <w:szCs w:val="24"/>
              </w:rPr>
            </w:pPr>
            <w:r>
              <w:rPr>
                <w:color w:val="000000"/>
                <w:kern w:val="0"/>
                <w:sz w:val="24"/>
                <w:szCs w:val="24"/>
              </w:rPr>
              <w:t xml:space="preserve">1.19 </w:t>
            </w:r>
          </w:p>
        </w:tc>
        <w:tc>
          <w:tcPr>
            <w:tcW w:w="813" w:type="pct"/>
            <w:shd w:val="clear" w:color="auto" w:fill="auto"/>
            <w:noWrap/>
            <w:vAlign w:val="center"/>
          </w:tcPr>
          <w:p>
            <w:pPr>
              <w:widowControl/>
              <w:jc w:val="right"/>
              <w:rPr>
                <w:color w:val="000000"/>
                <w:kern w:val="0"/>
                <w:sz w:val="24"/>
                <w:szCs w:val="24"/>
              </w:rPr>
            </w:pPr>
            <w:r>
              <w:rPr>
                <w:color w:val="000000"/>
                <w:kern w:val="0"/>
                <w:sz w:val="24"/>
                <w:szCs w:val="24"/>
              </w:rPr>
              <w:t xml:space="preserve">35 </w:t>
            </w:r>
          </w:p>
        </w:tc>
      </w:tr>
    </w:tbl>
    <w:p>
      <w:pPr>
        <w:pStyle w:val="a5"/>
        <w:ind w:firstLine="0" w:firstLineChars="0"/>
        <w:rPr>
          <w:szCs w:val="24"/>
        </w:rPr>
      </w:pPr>
    </w:p>
    <w:p>
      <w:pPr>
        <w:snapToGrid w:val="0"/>
        <w:spacing w:line="360" w:lineRule="auto"/>
        <w:rPr>
          <w:b/>
          <w:color w:val="000000"/>
          <w:spacing w:val="-4"/>
          <w:sz w:val="28"/>
          <w:szCs w:val="28"/>
        </w:rPr>
      </w:pPr>
      <w:r>
        <w:rPr>
          <w:rFonts w:hint="eastAsia"/>
          <w:b/>
          <w:color w:val="000000"/>
          <w:spacing w:val="-4"/>
          <w:sz w:val="28"/>
          <w:szCs w:val="28"/>
        </w:rPr>
        <w:t>（二）</w:t>
      </w:r>
      <w:r>
        <w:rPr>
          <w:b/>
          <w:color w:val="000000"/>
          <w:spacing w:val="-4"/>
          <w:sz w:val="28"/>
          <w:szCs w:val="28"/>
        </w:rPr>
        <w:t>住宿设施</w:t>
      </w:r>
    </w:p>
    <w:p>
      <w:pPr>
        <w:snapToGrid w:val="0"/>
        <w:spacing w:line="360" w:lineRule="auto"/>
        <w:ind w:firstLine="560" w:firstLineChars="200"/>
        <w:rPr>
          <w:color w:val="000000"/>
          <w:spacing w:val="-4"/>
          <w:sz w:val="28"/>
          <w:szCs w:val="28"/>
        </w:rPr>
      </w:pPr>
      <w:r>
        <w:rPr>
          <w:rFonts w:hint="eastAsia"/>
          <w:color w:val="000000"/>
          <w:spacing w:val="-4"/>
          <w:sz w:val="28"/>
          <w:szCs w:val="28"/>
        </w:rPr>
        <w:t>1、汤河源-燕山大峡谷片区</w:t>
      </w:r>
    </w:p>
    <w:p>
      <w:pPr>
        <w:snapToGrid w:val="0"/>
        <w:spacing w:line="360" w:lineRule="auto"/>
        <w:ind w:firstLine="560" w:firstLineChars="200"/>
        <w:rPr>
          <w:color w:val="000000"/>
          <w:spacing w:val="-4"/>
          <w:sz w:val="28"/>
          <w:szCs w:val="28"/>
        </w:rPr>
      </w:pPr>
      <w:r>
        <w:rPr>
          <w:rFonts w:hint="eastAsia"/>
          <w:color w:val="000000"/>
          <w:spacing w:val="-4"/>
          <w:sz w:val="28"/>
          <w:szCs w:val="28"/>
        </w:rPr>
        <w:t>游客规模</w:t>
      </w:r>
      <w:r>
        <w:rPr>
          <w:color w:val="000000"/>
          <w:spacing w:val="-4"/>
          <w:sz w:val="28"/>
          <w:szCs w:val="28"/>
        </w:rPr>
        <w:t>和床位需求量很小</w:t>
      </w:r>
      <w:r>
        <w:rPr>
          <w:rFonts w:hint="eastAsia"/>
          <w:color w:val="000000"/>
          <w:spacing w:val="-4"/>
          <w:sz w:val="28"/>
          <w:szCs w:val="28"/>
        </w:rPr>
        <w:t>，而且片区</w:t>
      </w:r>
      <w:r>
        <w:rPr>
          <w:color w:val="000000"/>
          <w:spacing w:val="-4"/>
          <w:sz w:val="28"/>
          <w:szCs w:val="28"/>
        </w:rPr>
        <w:t>内</w:t>
      </w:r>
      <w:r>
        <w:rPr>
          <w:rFonts w:hint="eastAsia"/>
          <w:color w:val="000000"/>
          <w:spacing w:val="-4"/>
          <w:sz w:val="28"/>
          <w:szCs w:val="28"/>
        </w:rPr>
        <w:t>由于地形地貌</w:t>
      </w:r>
      <w:r>
        <w:rPr>
          <w:color w:val="000000"/>
          <w:spacing w:val="-4"/>
          <w:sz w:val="28"/>
          <w:szCs w:val="28"/>
        </w:rPr>
        <w:t>限制，可</w:t>
      </w:r>
      <w:r>
        <w:rPr>
          <w:rFonts w:hint="eastAsia"/>
          <w:color w:val="000000"/>
          <w:spacing w:val="-4"/>
          <w:sz w:val="28"/>
          <w:szCs w:val="28"/>
        </w:rPr>
        <w:t>开展</w:t>
      </w:r>
      <w:r>
        <w:rPr>
          <w:color w:val="000000"/>
          <w:spacing w:val="-4"/>
          <w:sz w:val="28"/>
          <w:szCs w:val="28"/>
        </w:rPr>
        <w:t>建设的土地有限，</w:t>
      </w:r>
      <w:r>
        <w:rPr>
          <w:rFonts w:hint="eastAsia"/>
          <w:color w:val="000000"/>
          <w:spacing w:val="-4"/>
          <w:sz w:val="28"/>
          <w:szCs w:val="28"/>
        </w:rPr>
        <w:t>因此不在森林公园内建设住宿设施。如有留宿需求，可利用森林公园周边村庄的农家乐等住宿。</w:t>
      </w:r>
    </w:p>
    <w:p>
      <w:pPr>
        <w:snapToGrid w:val="0"/>
        <w:spacing w:line="360" w:lineRule="auto"/>
        <w:ind w:firstLine="560" w:firstLineChars="200"/>
        <w:rPr>
          <w:color w:val="000000"/>
          <w:spacing w:val="-4"/>
          <w:sz w:val="28"/>
          <w:szCs w:val="28"/>
        </w:rPr>
      </w:pPr>
      <w:r>
        <w:rPr>
          <w:rFonts w:hint="eastAsia"/>
          <w:color w:val="000000"/>
          <w:spacing w:val="-4"/>
          <w:sz w:val="28"/>
          <w:szCs w:val="28"/>
        </w:rPr>
        <w:t>2、云雾山片区</w:t>
      </w:r>
    </w:p>
    <w:p>
      <w:pPr>
        <w:snapToGrid w:val="0"/>
        <w:spacing w:line="360" w:lineRule="auto"/>
        <w:ind w:firstLine="560" w:firstLineChars="200"/>
        <w:rPr>
          <w:color w:val="000000"/>
          <w:spacing w:val="-4"/>
          <w:sz w:val="28"/>
          <w:szCs w:val="28"/>
        </w:rPr>
      </w:pPr>
      <w:r>
        <w:rPr>
          <w:rFonts w:hint="eastAsia"/>
          <w:color w:val="000000"/>
          <w:spacing w:val="-4"/>
          <w:sz w:val="28"/>
          <w:szCs w:val="28"/>
        </w:rPr>
        <w:t>目前片区</w:t>
      </w:r>
      <w:r>
        <w:rPr>
          <w:color w:val="000000"/>
          <w:spacing w:val="-4"/>
          <w:sz w:val="28"/>
          <w:szCs w:val="28"/>
        </w:rPr>
        <w:t>内</w:t>
      </w:r>
      <w:r>
        <w:rPr>
          <w:rFonts w:hint="eastAsia"/>
          <w:color w:val="000000"/>
          <w:spacing w:val="-4"/>
          <w:sz w:val="28"/>
          <w:szCs w:val="28"/>
        </w:rPr>
        <w:t>没有住宿设施，但游客规模</w:t>
      </w:r>
      <w:r>
        <w:rPr>
          <w:color w:val="000000"/>
          <w:spacing w:val="-4"/>
          <w:sz w:val="28"/>
          <w:szCs w:val="28"/>
        </w:rPr>
        <w:t>和床位需求量很小</w:t>
      </w:r>
      <w:r>
        <w:rPr>
          <w:rFonts w:hint="eastAsia"/>
          <w:color w:val="000000"/>
          <w:spacing w:val="-4"/>
          <w:sz w:val="28"/>
          <w:szCs w:val="28"/>
        </w:rPr>
        <w:t>，规划利用场部的旧屋改造，为游客提供住宿服务，</w:t>
      </w:r>
      <w:r>
        <w:rPr>
          <w:color w:val="000000"/>
          <w:spacing w:val="-4"/>
          <w:sz w:val="28"/>
          <w:szCs w:val="28"/>
        </w:rPr>
        <w:t>可以满足住宿需求</w:t>
      </w:r>
      <w:r>
        <w:rPr>
          <w:rFonts w:hint="eastAsia"/>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3、京北第一草原</w:t>
      </w:r>
    </w:p>
    <w:p>
      <w:pPr>
        <w:snapToGrid w:val="0"/>
        <w:spacing w:line="360" w:lineRule="auto"/>
        <w:ind w:firstLine="560" w:firstLineChars="200"/>
        <w:rPr>
          <w:color w:val="000000"/>
          <w:spacing w:val="-4"/>
          <w:sz w:val="28"/>
          <w:szCs w:val="28"/>
        </w:rPr>
      </w:pPr>
      <w:r>
        <w:rPr>
          <w:rFonts w:hint="eastAsia"/>
          <w:color w:val="000000"/>
          <w:spacing w:val="-4"/>
          <w:sz w:val="28"/>
          <w:szCs w:val="28"/>
        </w:rPr>
        <w:t>片区</w:t>
      </w:r>
      <w:r>
        <w:rPr>
          <w:color w:val="000000"/>
          <w:spacing w:val="-4"/>
          <w:sz w:val="28"/>
          <w:szCs w:val="28"/>
        </w:rPr>
        <w:t>游客规模和床位需求较高，目前片区</w:t>
      </w:r>
      <w:r>
        <w:rPr>
          <w:rFonts w:hint="eastAsia"/>
          <w:color w:val="000000"/>
          <w:spacing w:val="-4"/>
          <w:sz w:val="28"/>
          <w:szCs w:val="28"/>
        </w:rPr>
        <w:t>内</w:t>
      </w:r>
      <w:r>
        <w:rPr>
          <w:color w:val="000000"/>
          <w:spacing w:val="-4"/>
          <w:sz w:val="28"/>
          <w:szCs w:val="28"/>
        </w:rPr>
        <w:t>有绿源酒店、梦马</w:t>
      </w:r>
      <w:r>
        <w:rPr>
          <w:rFonts w:hint="eastAsia"/>
          <w:color w:val="000000"/>
          <w:spacing w:val="-4"/>
          <w:sz w:val="28"/>
          <w:szCs w:val="28"/>
        </w:rPr>
        <w:t>酒店</w:t>
      </w:r>
      <w:r>
        <w:rPr>
          <w:color w:val="000000"/>
          <w:spacing w:val="-4"/>
          <w:sz w:val="28"/>
          <w:szCs w:val="28"/>
        </w:rPr>
        <w:t>、黄龙山庄</w:t>
      </w:r>
      <w:r>
        <w:rPr>
          <w:rFonts w:hint="eastAsia"/>
          <w:color w:val="000000"/>
          <w:spacing w:val="-4"/>
          <w:sz w:val="28"/>
          <w:szCs w:val="28"/>
        </w:rPr>
        <w:t>等。其中</w:t>
      </w:r>
      <w:r>
        <w:rPr>
          <w:color w:val="000000"/>
          <w:spacing w:val="-4"/>
          <w:sz w:val="28"/>
          <w:szCs w:val="28"/>
        </w:rPr>
        <w:t>绿源酒店有</w:t>
      </w:r>
      <w:r>
        <w:rPr>
          <w:rFonts w:hint="eastAsia"/>
          <w:color w:val="000000"/>
          <w:spacing w:val="-4"/>
          <w:sz w:val="28"/>
          <w:szCs w:val="28"/>
        </w:rPr>
        <w:t>床位200个，梦马</w:t>
      </w:r>
      <w:r>
        <w:rPr>
          <w:color w:val="000000"/>
          <w:spacing w:val="-4"/>
          <w:sz w:val="28"/>
          <w:szCs w:val="28"/>
        </w:rPr>
        <w:t>酒店</w:t>
      </w:r>
      <w:r>
        <w:rPr>
          <w:rFonts w:hint="eastAsia"/>
          <w:color w:val="000000"/>
          <w:spacing w:val="-4"/>
          <w:sz w:val="28"/>
          <w:szCs w:val="28"/>
        </w:rPr>
        <w:t>有床位600个</w:t>
      </w:r>
      <w:r>
        <w:rPr>
          <w:color w:val="000000"/>
          <w:spacing w:val="-4"/>
          <w:sz w:val="28"/>
          <w:szCs w:val="28"/>
        </w:rPr>
        <w:t>，黄龙山庄</w:t>
      </w:r>
      <w:r>
        <w:rPr>
          <w:rFonts w:hint="eastAsia"/>
          <w:color w:val="000000"/>
          <w:spacing w:val="-4"/>
          <w:sz w:val="28"/>
          <w:szCs w:val="28"/>
        </w:rPr>
        <w:t>有</w:t>
      </w:r>
      <w:r>
        <w:rPr>
          <w:color w:val="000000"/>
          <w:spacing w:val="-4"/>
          <w:sz w:val="28"/>
          <w:szCs w:val="28"/>
        </w:rPr>
        <w:t>床位</w:t>
      </w:r>
      <w:r>
        <w:rPr>
          <w:rFonts w:hint="eastAsia"/>
          <w:color w:val="000000"/>
          <w:spacing w:val="-4"/>
          <w:sz w:val="28"/>
          <w:szCs w:val="28"/>
        </w:rPr>
        <w:t>100个，</w:t>
      </w:r>
      <w:r>
        <w:rPr>
          <w:color w:val="000000"/>
          <w:spacing w:val="-4"/>
          <w:sz w:val="28"/>
          <w:szCs w:val="28"/>
        </w:rPr>
        <w:t>尚不能满足游客需求</w:t>
      </w:r>
      <w:r>
        <w:rPr>
          <w:rFonts w:hint="eastAsia"/>
          <w:color w:val="000000"/>
          <w:spacing w:val="-4"/>
          <w:sz w:val="28"/>
          <w:szCs w:val="28"/>
        </w:rPr>
        <w:t>。</w:t>
      </w:r>
      <w:r>
        <w:rPr>
          <w:color w:val="000000"/>
          <w:spacing w:val="-4"/>
          <w:sz w:val="28"/>
          <w:szCs w:val="28"/>
        </w:rPr>
        <w:t>周边</w:t>
      </w:r>
      <w:r>
        <w:rPr>
          <w:rFonts w:hint="eastAsia"/>
          <w:color w:val="000000"/>
          <w:spacing w:val="-4"/>
          <w:sz w:val="28"/>
          <w:szCs w:val="28"/>
        </w:rPr>
        <w:t>虽然有</w:t>
      </w:r>
      <w:r>
        <w:rPr>
          <w:color w:val="000000"/>
          <w:spacing w:val="-4"/>
          <w:sz w:val="28"/>
          <w:szCs w:val="28"/>
        </w:rPr>
        <w:t>多处酒店和农家乐，</w:t>
      </w:r>
      <w:r>
        <w:rPr>
          <w:rFonts w:hint="eastAsia"/>
          <w:color w:val="000000"/>
          <w:spacing w:val="-4"/>
          <w:sz w:val="28"/>
          <w:szCs w:val="28"/>
        </w:rPr>
        <w:t>但</w:t>
      </w:r>
      <w:r>
        <w:rPr>
          <w:color w:val="000000"/>
          <w:spacing w:val="-4"/>
          <w:sz w:val="28"/>
          <w:szCs w:val="28"/>
        </w:rPr>
        <w:t>档次较低，无法为</w:t>
      </w:r>
      <w:r>
        <w:rPr>
          <w:rFonts w:hint="eastAsia"/>
          <w:color w:val="000000"/>
          <w:spacing w:val="-4"/>
          <w:sz w:val="28"/>
          <w:szCs w:val="28"/>
        </w:rPr>
        <w:t>游客</w:t>
      </w:r>
      <w:r>
        <w:rPr>
          <w:color w:val="000000"/>
          <w:spacing w:val="-4"/>
          <w:sz w:val="28"/>
          <w:szCs w:val="28"/>
        </w:rPr>
        <w:t>提供良好的住宿体验。</w:t>
      </w:r>
    </w:p>
    <w:p>
      <w:pPr>
        <w:snapToGrid w:val="0"/>
        <w:spacing w:line="360" w:lineRule="auto"/>
        <w:ind w:firstLine="560" w:firstLineChars="200"/>
        <w:rPr>
          <w:color w:val="000000"/>
          <w:spacing w:val="-4"/>
          <w:sz w:val="28"/>
          <w:szCs w:val="28"/>
        </w:rPr>
      </w:pPr>
      <w:r>
        <w:rPr>
          <w:rFonts w:hint="eastAsia"/>
          <w:color w:val="000000"/>
          <w:spacing w:val="-4"/>
          <w:sz w:val="28"/>
          <w:szCs w:val="28"/>
        </w:rPr>
        <w:t>因此</w:t>
      </w:r>
      <w:r>
        <w:rPr>
          <w:color w:val="000000"/>
          <w:spacing w:val="-4"/>
          <w:sz w:val="28"/>
          <w:szCs w:val="28"/>
        </w:rPr>
        <w:t>，规划在管理服务区新建一处民宿，</w:t>
      </w:r>
      <w:r>
        <w:rPr>
          <w:rFonts w:hint="eastAsia"/>
          <w:color w:val="000000"/>
          <w:spacing w:val="-4"/>
          <w:sz w:val="28"/>
          <w:szCs w:val="28"/>
        </w:rPr>
        <w:t>为</w:t>
      </w:r>
      <w:r>
        <w:rPr>
          <w:color w:val="000000"/>
          <w:spacing w:val="-4"/>
          <w:sz w:val="28"/>
          <w:szCs w:val="28"/>
        </w:rPr>
        <w:t>游客提供</w:t>
      </w:r>
      <w:r>
        <w:rPr>
          <w:rFonts w:hint="eastAsia"/>
          <w:color w:val="000000"/>
          <w:spacing w:val="-4"/>
          <w:sz w:val="28"/>
          <w:szCs w:val="28"/>
        </w:rPr>
        <w:t>不同</w:t>
      </w:r>
      <w:r>
        <w:rPr>
          <w:color w:val="000000"/>
          <w:spacing w:val="-4"/>
          <w:sz w:val="28"/>
          <w:szCs w:val="28"/>
        </w:rPr>
        <w:t>的</w:t>
      </w:r>
      <w:r>
        <w:rPr>
          <w:rFonts w:hint="eastAsia"/>
          <w:color w:val="000000"/>
          <w:spacing w:val="-4"/>
          <w:sz w:val="28"/>
          <w:szCs w:val="28"/>
        </w:rPr>
        <w:t>住宿体验。规划占地</w:t>
      </w:r>
      <w:r>
        <w:rPr>
          <w:color w:val="000000"/>
          <w:spacing w:val="-4"/>
          <w:sz w:val="28"/>
          <w:szCs w:val="28"/>
        </w:rPr>
        <w:t>面积</w:t>
      </w:r>
      <w:r>
        <w:rPr>
          <w:rFonts w:hint="eastAsia"/>
          <w:color w:val="000000"/>
          <w:spacing w:val="-4"/>
          <w:sz w:val="28"/>
          <w:szCs w:val="28"/>
        </w:rPr>
        <w:t>6.7公顷</w:t>
      </w:r>
      <w:r>
        <w:rPr>
          <w:color w:val="000000"/>
          <w:spacing w:val="-4"/>
          <w:sz w:val="28"/>
          <w:szCs w:val="28"/>
        </w:rPr>
        <w:t>，建筑面积</w:t>
      </w:r>
      <w:r>
        <w:rPr>
          <w:rFonts w:hint="eastAsia"/>
          <w:color w:val="000000"/>
          <w:spacing w:val="-4"/>
          <w:sz w:val="28"/>
          <w:szCs w:val="28"/>
        </w:rPr>
        <w:t>134</w:t>
      </w:r>
      <w:r>
        <w:rPr>
          <w:color w:val="000000"/>
          <w:spacing w:val="-4"/>
          <w:sz w:val="28"/>
          <w:szCs w:val="28"/>
        </w:rPr>
        <w:t>000</w:t>
      </w:r>
      <w:r>
        <w:rPr>
          <w:rFonts w:hint="eastAsia"/>
          <w:color w:val="000000"/>
          <w:spacing w:val="-4"/>
          <w:sz w:val="28"/>
          <w:szCs w:val="28"/>
        </w:rPr>
        <w:t>平方米</w:t>
      </w:r>
      <w:r>
        <w:rPr>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绿源宾馆现有设施较为落后，且没有供住宿人员休闲游憩的场所，因此，规划对绿源宾馆进行扩建，扩建占地面积3公顷，建设独栋楼房一处，建筑规模1</w:t>
      </w:r>
      <w:r>
        <w:rPr>
          <w:color w:val="000000"/>
          <w:spacing w:val="-4"/>
          <w:sz w:val="28"/>
          <w:szCs w:val="28"/>
        </w:rPr>
        <w:t>0000</w:t>
      </w:r>
      <w:r>
        <w:rPr>
          <w:rFonts w:hint="eastAsia"/>
          <w:color w:val="000000"/>
          <w:spacing w:val="-4"/>
          <w:sz w:val="28"/>
          <w:szCs w:val="28"/>
        </w:rPr>
        <w:t>平方米，并在周边设置亭、阁、步道等休闲游憩设施。</w:t>
      </w:r>
    </w:p>
    <w:p>
      <w:pPr>
        <w:snapToGrid w:val="0"/>
        <w:spacing w:line="360" w:lineRule="auto"/>
        <w:ind w:firstLine="560" w:firstLineChars="200"/>
        <w:rPr>
          <w:color w:val="000000"/>
          <w:spacing w:val="-4"/>
          <w:sz w:val="28"/>
          <w:szCs w:val="28"/>
        </w:rPr>
      </w:pPr>
      <w:r>
        <w:rPr>
          <w:rFonts w:hint="eastAsia"/>
          <w:color w:val="000000"/>
          <w:spacing w:val="-4"/>
          <w:sz w:val="28"/>
          <w:szCs w:val="28"/>
        </w:rPr>
        <w:t>4、千松坝片区</w:t>
      </w:r>
    </w:p>
    <w:p>
      <w:pPr>
        <w:snapToGrid w:val="0"/>
        <w:spacing w:line="360" w:lineRule="auto"/>
        <w:ind w:firstLine="560" w:firstLineChars="200"/>
        <w:rPr>
          <w:color w:val="000000"/>
          <w:spacing w:val="-4"/>
          <w:sz w:val="28"/>
          <w:szCs w:val="28"/>
        </w:rPr>
      </w:pPr>
      <w:r>
        <w:rPr>
          <w:rFonts w:hint="eastAsia"/>
          <w:color w:val="000000"/>
          <w:spacing w:val="-4"/>
          <w:sz w:val="28"/>
          <w:szCs w:val="28"/>
        </w:rPr>
        <w:t>片区</w:t>
      </w:r>
      <w:r>
        <w:rPr>
          <w:color w:val="000000"/>
          <w:spacing w:val="-4"/>
          <w:sz w:val="28"/>
          <w:szCs w:val="28"/>
        </w:rPr>
        <w:t>游客规模和床位需求较高，</w:t>
      </w:r>
      <w:r>
        <w:rPr>
          <w:rFonts w:hint="eastAsia"/>
          <w:color w:val="000000"/>
          <w:spacing w:val="-4"/>
          <w:sz w:val="28"/>
          <w:szCs w:val="28"/>
        </w:rPr>
        <w:t>但距离京北</w:t>
      </w:r>
      <w:r>
        <w:rPr>
          <w:color w:val="000000"/>
          <w:spacing w:val="-4"/>
          <w:sz w:val="28"/>
          <w:szCs w:val="28"/>
        </w:rPr>
        <w:t>第一草原片区较近，</w:t>
      </w:r>
      <w:r>
        <w:rPr>
          <w:rFonts w:hint="eastAsia"/>
          <w:color w:val="000000"/>
          <w:spacing w:val="-4"/>
          <w:sz w:val="28"/>
          <w:szCs w:val="28"/>
        </w:rPr>
        <w:t>可以满足游客住宿需求，不再规划建设住宿设施。</w:t>
      </w:r>
    </w:p>
    <w:p>
      <w:pPr>
        <w:snapToGrid w:val="0"/>
        <w:spacing w:line="360" w:lineRule="auto"/>
        <w:ind w:firstLine="560" w:firstLineChars="200"/>
        <w:rPr>
          <w:color w:val="000000"/>
          <w:spacing w:val="-4"/>
          <w:sz w:val="28"/>
          <w:szCs w:val="28"/>
        </w:rPr>
      </w:pPr>
      <w:r>
        <w:rPr>
          <w:rFonts w:hint="eastAsia"/>
          <w:color w:val="000000"/>
          <w:spacing w:val="-4"/>
          <w:sz w:val="28"/>
          <w:szCs w:val="28"/>
        </w:rPr>
        <w:t>5、白云古洞片区</w:t>
      </w:r>
    </w:p>
    <w:p>
      <w:pPr>
        <w:snapToGrid w:val="0"/>
        <w:spacing w:line="360" w:lineRule="auto"/>
        <w:ind w:firstLine="560" w:firstLineChars="200"/>
        <w:rPr>
          <w:color w:val="000000"/>
          <w:spacing w:val="-4"/>
          <w:sz w:val="28"/>
          <w:szCs w:val="28"/>
        </w:rPr>
      </w:pPr>
      <w:r>
        <w:rPr>
          <w:rFonts w:hint="eastAsia"/>
          <w:color w:val="000000"/>
          <w:spacing w:val="-4"/>
          <w:sz w:val="28"/>
          <w:szCs w:val="28"/>
        </w:rPr>
        <w:t>森林公园边界处有白云宾馆，但无游客住宿，目前处于关闭状态，不再规划建设住宿设施。</w:t>
      </w:r>
    </w:p>
    <w:p>
      <w:pPr>
        <w:pStyle w:val="Heading3"/>
        <w:spacing w:before="120" w:after="120"/>
      </w:pPr>
      <w:r>
        <w:rPr>
          <w:rFonts w:hint="eastAsia"/>
        </w:rPr>
        <w:t>二</w:t>
      </w:r>
      <w:r>
        <w:t>、餐饮服务设施</w:t>
      </w:r>
    </w:p>
    <w:p>
      <w:pPr>
        <w:snapToGrid w:val="0"/>
        <w:spacing w:line="360" w:lineRule="auto"/>
        <w:ind w:firstLine="560" w:firstLineChars="200"/>
        <w:rPr>
          <w:color w:val="000000"/>
          <w:spacing w:val="-4"/>
          <w:sz w:val="28"/>
          <w:szCs w:val="28"/>
        </w:rPr>
      </w:pPr>
      <w:r>
        <w:rPr>
          <w:rFonts w:hint="eastAsia"/>
          <w:color w:val="000000"/>
          <w:spacing w:val="-4"/>
          <w:sz w:val="28"/>
          <w:szCs w:val="28"/>
        </w:rPr>
        <w:t>1、汤河源-燕山大峡谷片区</w:t>
      </w:r>
    </w:p>
    <w:p>
      <w:pPr>
        <w:snapToGrid w:val="0"/>
        <w:spacing w:line="360" w:lineRule="auto"/>
        <w:ind w:firstLine="560" w:firstLineChars="200"/>
        <w:rPr>
          <w:color w:val="000000"/>
          <w:spacing w:val="-4"/>
          <w:sz w:val="28"/>
          <w:szCs w:val="28"/>
        </w:rPr>
      </w:pPr>
      <w:r>
        <w:rPr>
          <w:rFonts w:hint="eastAsia"/>
          <w:color w:val="000000"/>
          <w:spacing w:val="-4"/>
          <w:sz w:val="28"/>
          <w:szCs w:val="28"/>
        </w:rPr>
        <w:t>规划在游客中心内提供简餐服务，为游客提供快餐。</w:t>
      </w:r>
    </w:p>
    <w:p>
      <w:pPr>
        <w:snapToGrid w:val="0"/>
        <w:spacing w:line="360" w:lineRule="auto"/>
        <w:ind w:firstLine="560" w:firstLineChars="200"/>
        <w:rPr>
          <w:color w:val="000000"/>
          <w:spacing w:val="-4"/>
          <w:sz w:val="28"/>
          <w:szCs w:val="28"/>
        </w:rPr>
      </w:pPr>
      <w:r>
        <w:rPr>
          <w:rFonts w:hint="eastAsia"/>
          <w:color w:val="000000"/>
          <w:spacing w:val="-4"/>
          <w:sz w:val="28"/>
          <w:szCs w:val="28"/>
        </w:rPr>
        <w:t>2、云雾山片区</w:t>
      </w:r>
    </w:p>
    <w:p>
      <w:pPr>
        <w:snapToGrid w:val="0"/>
        <w:spacing w:line="360" w:lineRule="auto"/>
        <w:ind w:firstLine="560" w:firstLineChars="200"/>
        <w:rPr>
          <w:color w:val="000000"/>
          <w:spacing w:val="-4"/>
          <w:sz w:val="28"/>
          <w:szCs w:val="28"/>
        </w:rPr>
      </w:pPr>
      <w:r>
        <w:rPr>
          <w:rFonts w:hint="eastAsia"/>
          <w:color w:val="000000"/>
          <w:spacing w:val="-4"/>
          <w:sz w:val="28"/>
          <w:szCs w:val="28"/>
        </w:rPr>
        <w:t>规划在游客中心内提供餐饮服务。</w:t>
      </w:r>
    </w:p>
    <w:p>
      <w:pPr>
        <w:snapToGrid w:val="0"/>
        <w:spacing w:line="360" w:lineRule="auto"/>
        <w:ind w:firstLine="560" w:firstLineChars="200"/>
        <w:rPr>
          <w:color w:val="000000"/>
          <w:spacing w:val="-4"/>
          <w:sz w:val="28"/>
          <w:szCs w:val="28"/>
        </w:rPr>
      </w:pPr>
      <w:r>
        <w:rPr>
          <w:rFonts w:hint="eastAsia"/>
          <w:color w:val="000000"/>
          <w:spacing w:val="-4"/>
          <w:sz w:val="28"/>
          <w:szCs w:val="28"/>
        </w:rPr>
        <w:t>3、京北第一草原</w:t>
      </w:r>
    </w:p>
    <w:p>
      <w:pPr>
        <w:snapToGrid w:val="0"/>
        <w:spacing w:line="360" w:lineRule="auto"/>
        <w:ind w:firstLine="560" w:firstLineChars="200"/>
        <w:rPr>
          <w:color w:val="000000"/>
          <w:spacing w:val="-4"/>
          <w:sz w:val="28"/>
          <w:szCs w:val="28"/>
        </w:rPr>
      </w:pPr>
      <w:r>
        <w:rPr>
          <w:rFonts w:hint="eastAsia"/>
          <w:color w:val="000000"/>
          <w:spacing w:val="-4"/>
          <w:sz w:val="28"/>
          <w:szCs w:val="28"/>
        </w:rPr>
        <w:t>片区周边</w:t>
      </w:r>
      <w:r>
        <w:rPr>
          <w:color w:val="000000"/>
          <w:spacing w:val="-4"/>
          <w:sz w:val="28"/>
          <w:szCs w:val="28"/>
        </w:rPr>
        <w:t>的</w:t>
      </w:r>
      <w:r>
        <w:rPr>
          <w:rFonts w:hint="eastAsia"/>
          <w:color w:val="000000"/>
          <w:spacing w:val="-4"/>
          <w:sz w:val="28"/>
          <w:szCs w:val="28"/>
        </w:rPr>
        <w:t>梦马酒店</w:t>
      </w:r>
      <w:r>
        <w:rPr>
          <w:color w:val="000000"/>
          <w:spacing w:val="-4"/>
          <w:sz w:val="28"/>
          <w:szCs w:val="28"/>
        </w:rPr>
        <w:t>、美食街</w:t>
      </w:r>
      <w:r>
        <w:rPr>
          <w:rFonts w:hint="eastAsia"/>
          <w:color w:val="000000"/>
          <w:spacing w:val="-4"/>
          <w:sz w:val="28"/>
          <w:szCs w:val="28"/>
        </w:rPr>
        <w:t>可</w:t>
      </w:r>
      <w:r>
        <w:rPr>
          <w:color w:val="000000"/>
          <w:spacing w:val="-4"/>
          <w:sz w:val="28"/>
          <w:szCs w:val="28"/>
        </w:rPr>
        <w:t>为游客提供餐饮服务。</w:t>
      </w:r>
    </w:p>
    <w:p>
      <w:pPr>
        <w:snapToGrid w:val="0"/>
        <w:spacing w:line="360" w:lineRule="auto"/>
        <w:ind w:firstLine="560" w:firstLineChars="200"/>
        <w:rPr>
          <w:color w:val="000000"/>
          <w:spacing w:val="-4"/>
          <w:sz w:val="28"/>
          <w:szCs w:val="28"/>
        </w:rPr>
      </w:pPr>
      <w:r>
        <w:rPr>
          <w:rFonts w:hint="eastAsia"/>
          <w:color w:val="000000"/>
          <w:spacing w:val="-4"/>
          <w:sz w:val="28"/>
          <w:szCs w:val="28"/>
        </w:rPr>
        <w:t>4、千松坝片区</w:t>
      </w:r>
    </w:p>
    <w:p>
      <w:pPr>
        <w:snapToGrid w:val="0"/>
        <w:spacing w:line="360" w:lineRule="auto"/>
        <w:ind w:firstLine="560" w:firstLineChars="200"/>
        <w:rPr>
          <w:color w:val="000000"/>
          <w:spacing w:val="-4"/>
          <w:sz w:val="28"/>
          <w:szCs w:val="28"/>
        </w:rPr>
      </w:pPr>
      <w:r>
        <w:rPr>
          <w:rFonts w:hint="eastAsia"/>
          <w:color w:val="000000"/>
          <w:spacing w:val="-4"/>
          <w:sz w:val="28"/>
          <w:szCs w:val="28"/>
        </w:rPr>
        <w:t>片区周边有</w:t>
      </w:r>
      <w:r>
        <w:rPr>
          <w:color w:val="000000"/>
          <w:spacing w:val="-4"/>
          <w:sz w:val="28"/>
          <w:szCs w:val="28"/>
        </w:rPr>
        <w:t>多处农家乐，可为游客</w:t>
      </w:r>
      <w:r>
        <w:rPr>
          <w:rFonts w:hint="eastAsia"/>
          <w:color w:val="000000"/>
          <w:spacing w:val="-4"/>
          <w:sz w:val="28"/>
          <w:szCs w:val="28"/>
        </w:rPr>
        <w:t>提供</w:t>
      </w:r>
      <w:r>
        <w:rPr>
          <w:color w:val="000000"/>
          <w:spacing w:val="-4"/>
          <w:sz w:val="28"/>
          <w:szCs w:val="28"/>
        </w:rPr>
        <w:t>餐饮服务</w:t>
      </w:r>
      <w:r>
        <w:rPr>
          <w:rFonts w:hint="eastAsia"/>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5、白云古洞片区</w:t>
      </w:r>
    </w:p>
    <w:p>
      <w:pPr>
        <w:snapToGrid w:val="0"/>
        <w:spacing w:line="360" w:lineRule="auto"/>
        <w:ind w:firstLine="560" w:firstLineChars="200"/>
        <w:rPr>
          <w:color w:val="000000"/>
          <w:spacing w:val="-4"/>
          <w:sz w:val="28"/>
          <w:szCs w:val="28"/>
        </w:rPr>
      </w:pPr>
      <w:r>
        <w:rPr>
          <w:rFonts w:hint="eastAsia"/>
          <w:color w:val="000000"/>
          <w:spacing w:val="-4"/>
          <w:sz w:val="28"/>
          <w:szCs w:val="28"/>
        </w:rPr>
        <w:t>规划在游客中心</w:t>
      </w:r>
      <w:r>
        <w:rPr>
          <w:color w:val="000000"/>
          <w:spacing w:val="-4"/>
          <w:sz w:val="28"/>
          <w:szCs w:val="28"/>
        </w:rPr>
        <w:t>内为游客提供餐饮服务</w:t>
      </w:r>
    </w:p>
    <w:p>
      <w:pPr>
        <w:pStyle w:val="Heading3"/>
        <w:spacing w:before="120" w:after="120"/>
      </w:pPr>
      <w:r>
        <w:rPr>
          <w:rFonts w:hint="eastAsia"/>
        </w:rPr>
        <w:t>三</w:t>
      </w:r>
      <w:r>
        <w:t>、文化娱乐设施</w:t>
      </w:r>
    </w:p>
    <w:p>
      <w:pPr>
        <w:snapToGrid w:val="0"/>
        <w:spacing w:line="360" w:lineRule="auto"/>
        <w:ind w:firstLine="560" w:firstLineChars="200"/>
        <w:rPr>
          <w:color w:val="000000"/>
          <w:spacing w:val="-4"/>
          <w:sz w:val="28"/>
          <w:szCs w:val="28"/>
        </w:rPr>
      </w:pPr>
      <w:r>
        <w:rPr>
          <w:rFonts w:hint="eastAsia"/>
          <w:color w:val="000000"/>
          <w:spacing w:val="-4"/>
          <w:sz w:val="28"/>
          <w:szCs w:val="28"/>
        </w:rPr>
        <w:t>1、休闲健身</w:t>
      </w:r>
    </w:p>
    <w:p>
      <w:pPr>
        <w:snapToGrid w:val="0"/>
        <w:spacing w:line="360" w:lineRule="auto"/>
        <w:ind w:firstLine="560" w:firstLineChars="200"/>
        <w:rPr>
          <w:color w:val="000000"/>
          <w:spacing w:val="-4"/>
          <w:sz w:val="28"/>
          <w:szCs w:val="28"/>
        </w:rPr>
      </w:pPr>
      <w:r>
        <w:rPr>
          <w:rFonts w:hint="eastAsia"/>
          <w:color w:val="000000"/>
          <w:spacing w:val="-4"/>
          <w:sz w:val="28"/>
          <w:szCs w:val="28"/>
        </w:rPr>
        <w:t>在</w:t>
      </w:r>
      <w:r>
        <w:rPr>
          <w:color w:val="000000"/>
          <w:spacing w:val="-4"/>
          <w:sz w:val="28"/>
          <w:szCs w:val="28"/>
        </w:rPr>
        <w:t>规划建设的</w:t>
      </w:r>
      <w:r>
        <w:rPr>
          <w:rFonts w:hint="eastAsia"/>
          <w:color w:val="000000"/>
          <w:spacing w:val="-4"/>
          <w:sz w:val="28"/>
          <w:szCs w:val="28"/>
        </w:rPr>
        <w:t>自行车道、徒步道等设置休闲、体育健身设备。</w:t>
      </w:r>
    </w:p>
    <w:p>
      <w:pPr>
        <w:snapToGrid w:val="0"/>
        <w:spacing w:line="360" w:lineRule="auto"/>
        <w:ind w:firstLine="560" w:firstLineChars="200"/>
        <w:rPr>
          <w:color w:val="000000"/>
          <w:spacing w:val="-4"/>
          <w:sz w:val="28"/>
          <w:szCs w:val="28"/>
        </w:rPr>
      </w:pPr>
      <w:r>
        <w:rPr>
          <w:rFonts w:hint="eastAsia"/>
          <w:color w:val="000000"/>
          <w:spacing w:val="-4"/>
          <w:sz w:val="28"/>
          <w:szCs w:val="28"/>
        </w:rPr>
        <w:t>2、拓展</w:t>
      </w:r>
      <w:r>
        <w:rPr>
          <w:color w:val="000000"/>
          <w:spacing w:val="-4"/>
          <w:sz w:val="28"/>
          <w:szCs w:val="28"/>
        </w:rPr>
        <w:t>运动</w:t>
      </w:r>
    </w:p>
    <w:p>
      <w:pPr>
        <w:snapToGrid w:val="0"/>
        <w:spacing w:line="360" w:lineRule="auto"/>
        <w:ind w:firstLine="560" w:firstLineChars="200"/>
        <w:rPr>
          <w:color w:val="000000"/>
          <w:spacing w:val="-4"/>
          <w:sz w:val="28"/>
          <w:szCs w:val="28"/>
        </w:rPr>
      </w:pPr>
      <w:r>
        <w:rPr>
          <w:rFonts w:hint="eastAsia"/>
          <w:color w:val="000000"/>
          <w:spacing w:val="-4"/>
          <w:sz w:val="28"/>
          <w:szCs w:val="28"/>
        </w:rPr>
        <w:t>在已经</w:t>
      </w:r>
      <w:r>
        <w:rPr>
          <w:color w:val="000000"/>
          <w:spacing w:val="-4"/>
          <w:sz w:val="28"/>
          <w:szCs w:val="28"/>
        </w:rPr>
        <w:t>建设的舞马世界</w:t>
      </w:r>
      <w:r>
        <w:rPr>
          <w:rFonts w:hint="eastAsia"/>
          <w:color w:val="000000"/>
          <w:spacing w:val="-4"/>
          <w:sz w:val="28"/>
          <w:szCs w:val="28"/>
        </w:rPr>
        <w:t>内</w:t>
      </w:r>
      <w:r>
        <w:rPr>
          <w:color w:val="000000"/>
          <w:spacing w:val="-4"/>
          <w:sz w:val="28"/>
          <w:szCs w:val="28"/>
        </w:rPr>
        <w:t>可以开展</w:t>
      </w:r>
      <w:r>
        <w:rPr>
          <w:rFonts w:hint="eastAsia"/>
          <w:color w:val="000000"/>
          <w:spacing w:val="-4"/>
          <w:sz w:val="28"/>
          <w:szCs w:val="28"/>
        </w:rPr>
        <w:t>马</w:t>
      </w:r>
      <w:r>
        <w:rPr>
          <w:color w:val="000000"/>
          <w:spacing w:val="-4"/>
          <w:sz w:val="28"/>
          <w:szCs w:val="28"/>
        </w:rPr>
        <w:t>术、滑道、卡丁车</w:t>
      </w:r>
      <w:r>
        <w:rPr>
          <w:rFonts w:hint="eastAsia"/>
          <w:color w:val="000000"/>
          <w:spacing w:val="-4"/>
          <w:sz w:val="28"/>
          <w:szCs w:val="28"/>
        </w:rPr>
        <w:t>等</w:t>
      </w:r>
      <w:r>
        <w:rPr>
          <w:color w:val="000000"/>
          <w:spacing w:val="-4"/>
          <w:sz w:val="28"/>
          <w:szCs w:val="28"/>
        </w:rPr>
        <w:t>活动</w:t>
      </w:r>
      <w:r>
        <w:rPr>
          <w:rFonts w:hint="eastAsia"/>
          <w:color w:val="000000"/>
          <w:spacing w:val="-4"/>
          <w:sz w:val="28"/>
          <w:szCs w:val="28"/>
        </w:rPr>
        <w:t>，</w:t>
      </w:r>
      <w:r>
        <w:rPr>
          <w:color w:val="000000"/>
          <w:spacing w:val="-4"/>
          <w:sz w:val="28"/>
          <w:szCs w:val="28"/>
        </w:rPr>
        <w:t>在规划建设</w:t>
      </w:r>
      <w:r>
        <w:rPr>
          <w:rFonts w:hint="eastAsia"/>
          <w:color w:val="000000"/>
          <w:spacing w:val="-4"/>
          <w:sz w:val="28"/>
          <w:szCs w:val="28"/>
        </w:rPr>
        <w:t>的梦马古道</w:t>
      </w:r>
      <w:r>
        <w:rPr>
          <w:color w:val="000000"/>
          <w:spacing w:val="-4"/>
          <w:sz w:val="28"/>
          <w:szCs w:val="28"/>
        </w:rPr>
        <w:t>内开展骑马等体育娱乐活动。</w:t>
      </w:r>
    </w:p>
    <w:p>
      <w:pPr>
        <w:snapToGrid w:val="0"/>
        <w:spacing w:line="360" w:lineRule="auto"/>
        <w:ind w:firstLine="560" w:firstLineChars="200"/>
        <w:rPr>
          <w:color w:val="000000"/>
          <w:spacing w:val="-4"/>
          <w:sz w:val="28"/>
          <w:szCs w:val="28"/>
        </w:rPr>
      </w:pPr>
      <w:r>
        <w:rPr>
          <w:color w:val="000000"/>
          <w:spacing w:val="-4"/>
          <w:sz w:val="28"/>
          <w:szCs w:val="28"/>
        </w:rPr>
        <w:t>3</w:t>
      </w:r>
      <w:r>
        <w:rPr>
          <w:rFonts w:hint="eastAsia"/>
          <w:color w:val="000000"/>
          <w:spacing w:val="-4"/>
          <w:sz w:val="28"/>
          <w:szCs w:val="28"/>
        </w:rPr>
        <w:t>、</w:t>
      </w:r>
      <w:r>
        <w:rPr>
          <w:color w:val="000000"/>
          <w:spacing w:val="-4"/>
          <w:sz w:val="28"/>
          <w:szCs w:val="28"/>
        </w:rPr>
        <w:t>文化</w:t>
      </w:r>
      <w:r>
        <w:rPr>
          <w:rFonts w:hint="eastAsia"/>
          <w:color w:val="000000"/>
          <w:spacing w:val="-4"/>
          <w:sz w:val="28"/>
          <w:szCs w:val="28"/>
        </w:rPr>
        <w:t>展示及</w:t>
      </w:r>
      <w:r>
        <w:rPr>
          <w:color w:val="000000"/>
          <w:spacing w:val="-4"/>
          <w:sz w:val="28"/>
          <w:szCs w:val="28"/>
        </w:rPr>
        <w:t>节庆活动</w:t>
      </w:r>
    </w:p>
    <w:p>
      <w:pPr>
        <w:snapToGrid w:val="0"/>
        <w:spacing w:line="360" w:lineRule="auto"/>
        <w:ind w:firstLine="560" w:firstLineChars="200"/>
        <w:rPr>
          <w:color w:val="000000"/>
          <w:spacing w:val="-4"/>
          <w:sz w:val="28"/>
          <w:szCs w:val="28"/>
        </w:rPr>
      </w:pPr>
      <w:r>
        <w:rPr>
          <w:rFonts w:hint="eastAsia"/>
          <w:color w:val="000000"/>
          <w:spacing w:val="-4"/>
          <w:sz w:val="28"/>
          <w:szCs w:val="28"/>
        </w:rPr>
        <w:t>在</w:t>
      </w:r>
      <w:r>
        <w:rPr>
          <w:color w:val="000000"/>
          <w:spacing w:val="-4"/>
          <w:sz w:val="28"/>
          <w:szCs w:val="28"/>
        </w:rPr>
        <w:t>已经建设的舞马世界内开展与马文化相关的演艺活动</w:t>
      </w:r>
      <w:r>
        <w:rPr>
          <w:rFonts w:hint="eastAsia"/>
          <w:color w:val="000000"/>
          <w:spacing w:val="-4"/>
          <w:sz w:val="28"/>
          <w:szCs w:val="28"/>
        </w:rPr>
        <w:t>，</w:t>
      </w:r>
      <w:r>
        <w:rPr>
          <w:color w:val="000000"/>
          <w:spacing w:val="-4"/>
          <w:sz w:val="28"/>
          <w:szCs w:val="28"/>
        </w:rPr>
        <w:t>在规划建设的一带一路</w:t>
      </w:r>
      <w:r>
        <w:rPr>
          <w:rFonts w:hint="eastAsia"/>
          <w:color w:val="000000"/>
          <w:spacing w:val="-4"/>
          <w:sz w:val="28"/>
          <w:szCs w:val="28"/>
        </w:rPr>
        <w:t>文化</w:t>
      </w:r>
      <w:r>
        <w:rPr>
          <w:color w:val="000000"/>
          <w:spacing w:val="-4"/>
          <w:sz w:val="28"/>
          <w:szCs w:val="28"/>
        </w:rPr>
        <w:t>展示园内开展一带一路文化节等展示活动，在</w:t>
      </w:r>
      <w:r>
        <w:rPr>
          <w:rFonts w:hint="eastAsia"/>
          <w:color w:val="000000"/>
          <w:spacing w:val="-4"/>
          <w:sz w:val="28"/>
          <w:szCs w:val="28"/>
        </w:rPr>
        <w:t>一般</w:t>
      </w:r>
      <w:r>
        <w:rPr>
          <w:color w:val="000000"/>
          <w:spacing w:val="-4"/>
          <w:sz w:val="28"/>
          <w:szCs w:val="28"/>
        </w:rPr>
        <w:t>游憩区内空地开展草原音乐节等展示活动。</w:t>
      </w:r>
    </w:p>
    <w:p>
      <w:pPr>
        <w:pStyle w:val="Heading3"/>
        <w:spacing w:before="120" w:after="120"/>
      </w:pPr>
      <w:r>
        <w:rPr>
          <w:rFonts w:hint="eastAsia"/>
        </w:rPr>
        <w:t>四</w:t>
      </w:r>
      <w:r>
        <w:t>、</w:t>
      </w:r>
      <w:r>
        <w:rPr>
          <w:rFonts w:hint="eastAsia"/>
        </w:rPr>
        <w:t>购物</w:t>
      </w:r>
      <w:r>
        <w:t>设施</w:t>
      </w:r>
    </w:p>
    <w:p>
      <w:pPr>
        <w:snapToGrid w:val="0"/>
        <w:spacing w:line="360" w:lineRule="auto"/>
        <w:rPr>
          <w:b/>
          <w:color w:val="000000"/>
          <w:spacing w:val="-4"/>
          <w:sz w:val="28"/>
          <w:szCs w:val="28"/>
        </w:rPr>
      </w:pPr>
      <w:r>
        <w:rPr>
          <w:rFonts w:hint="eastAsia"/>
          <w:b/>
          <w:color w:val="000000"/>
          <w:spacing w:val="-4"/>
          <w:sz w:val="28"/>
          <w:szCs w:val="28"/>
        </w:rPr>
        <w:t>（一）购物场所的设置</w:t>
      </w:r>
    </w:p>
    <w:p>
      <w:pPr>
        <w:snapToGrid w:val="0"/>
        <w:spacing w:line="360" w:lineRule="auto"/>
        <w:ind w:firstLine="560" w:firstLineChars="200"/>
        <w:rPr>
          <w:color w:val="000000"/>
          <w:spacing w:val="-4"/>
          <w:sz w:val="28"/>
          <w:szCs w:val="28"/>
        </w:rPr>
      </w:pPr>
      <w:r>
        <w:rPr>
          <w:rFonts w:hint="eastAsia"/>
          <w:color w:val="000000"/>
          <w:spacing w:val="-4"/>
          <w:sz w:val="28"/>
          <w:szCs w:val="28"/>
        </w:rPr>
        <w:t>森林公园内的购物场所应按照合理布局，兼顾各方，高、中、低档商品比例适当，满足不同层次的游客需要的原则进行设置，并与森林公园内的餐饮服务、旅游住宿服务等网点同步建设。同时，应严格控制森林公园内的旅游商品销售网点的数量，以保持森林公园良好的旅游形象。</w:t>
      </w:r>
    </w:p>
    <w:p>
      <w:pPr>
        <w:snapToGrid w:val="0"/>
        <w:spacing w:line="360" w:lineRule="auto"/>
        <w:ind w:firstLine="560" w:firstLineChars="200"/>
        <w:rPr>
          <w:color w:val="000000"/>
          <w:spacing w:val="-4"/>
          <w:sz w:val="28"/>
          <w:szCs w:val="28"/>
        </w:rPr>
      </w:pPr>
      <w:r>
        <w:rPr>
          <w:rFonts w:hint="eastAsia"/>
          <w:color w:val="000000"/>
          <w:spacing w:val="-4"/>
          <w:sz w:val="28"/>
          <w:szCs w:val="28"/>
        </w:rPr>
        <w:t>森林公园规划的主要购物场所有游客服务中心购物商店、</w:t>
      </w:r>
      <w:r>
        <w:rPr>
          <w:color w:val="000000"/>
          <w:spacing w:val="-4"/>
          <w:sz w:val="28"/>
          <w:szCs w:val="28"/>
        </w:rPr>
        <w:t>舞马世界主题乐园</w:t>
      </w:r>
      <w:r>
        <w:rPr>
          <w:rFonts w:hint="eastAsia"/>
          <w:color w:val="000000"/>
          <w:spacing w:val="-4"/>
          <w:sz w:val="28"/>
          <w:szCs w:val="28"/>
        </w:rPr>
        <w:t>，以销售文化创意</w:t>
      </w:r>
      <w:r>
        <w:rPr>
          <w:color w:val="000000"/>
          <w:spacing w:val="-4"/>
          <w:sz w:val="28"/>
          <w:szCs w:val="28"/>
        </w:rPr>
        <w:t>产品</w:t>
      </w:r>
      <w:r>
        <w:rPr>
          <w:rFonts w:hint="eastAsia"/>
          <w:color w:val="000000"/>
          <w:spacing w:val="-4"/>
          <w:sz w:val="28"/>
          <w:szCs w:val="28"/>
        </w:rPr>
        <w:t>、旅游纪念品等旅游商品为主。</w:t>
      </w:r>
    </w:p>
    <w:p>
      <w:pPr>
        <w:snapToGrid w:val="0"/>
        <w:spacing w:line="360" w:lineRule="auto"/>
        <w:ind w:firstLine="560" w:firstLineChars="200"/>
        <w:rPr>
          <w:color w:val="000000"/>
          <w:spacing w:val="-4"/>
          <w:sz w:val="28"/>
          <w:szCs w:val="28"/>
        </w:rPr>
      </w:pPr>
      <w:r>
        <w:rPr>
          <w:rFonts w:hint="eastAsia"/>
          <w:color w:val="000000"/>
          <w:spacing w:val="-4"/>
          <w:sz w:val="28"/>
          <w:szCs w:val="28"/>
        </w:rPr>
        <w:t>要加强旅游商品经销管理：一是固定经销场所，营造优美舒适、秩序良好的购物环境；二是对商品从业人员进行统一管理，提高销售人员的服务意识，统一着装，严禁尾随兜售和强买强卖。</w:t>
      </w:r>
    </w:p>
    <w:p>
      <w:pPr>
        <w:snapToGrid w:val="0"/>
        <w:spacing w:line="360" w:lineRule="auto"/>
        <w:rPr>
          <w:b/>
          <w:color w:val="000000"/>
          <w:spacing w:val="-4"/>
          <w:sz w:val="28"/>
          <w:szCs w:val="28"/>
        </w:rPr>
      </w:pPr>
      <w:r>
        <w:rPr>
          <w:rFonts w:hint="eastAsia"/>
          <w:b/>
          <w:color w:val="000000"/>
          <w:spacing w:val="-4"/>
          <w:sz w:val="28"/>
          <w:szCs w:val="28"/>
        </w:rPr>
        <w:t>（二）旅游商品的开发</w:t>
      </w:r>
    </w:p>
    <w:p>
      <w:pPr>
        <w:snapToGrid w:val="0"/>
        <w:spacing w:line="360" w:lineRule="auto"/>
        <w:ind w:firstLine="560" w:firstLineChars="200"/>
        <w:rPr>
          <w:color w:val="000000"/>
          <w:spacing w:val="-4"/>
          <w:sz w:val="28"/>
          <w:szCs w:val="28"/>
        </w:rPr>
      </w:pPr>
      <w:r>
        <w:rPr>
          <w:rFonts w:hint="eastAsia"/>
          <w:color w:val="000000"/>
          <w:spacing w:val="-4"/>
          <w:sz w:val="28"/>
          <w:szCs w:val="28"/>
        </w:rPr>
        <w:t>通过对区域自然资源、历史文化和民俗风情的挖掘，丰宁国家森林公园可开发的旅游商品有：</w:t>
      </w:r>
    </w:p>
    <w:p>
      <w:pPr>
        <w:snapToGrid w:val="0"/>
        <w:spacing w:line="360" w:lineRule="auto"/>
        <w:ind w:firstLine="560" w:firstLineChars="200"/>
        <w:rPr>
          <w:color w:val="000000"/>
          <w:spacing w:val="-4"/>
          <w:sz w:val="28"/>
          <w:szCs w:val="28"/>
        </w:rPr>
      </w:pPr>
      <w:r>
        <w:rPr>
          <w:rFonts w:hint="eastAsia"/>
          <w:color w:val="000000"/>
          <w:spacing w:val="-4"/>
          <w:sz w:val="28"/>
          <w:szCs w:val="28"/>
        </w:rPr>
        <w:t>1、主题文化商品系列</w:t>
      </w:r>
    </w:p>
    <w:p>
      <w:pPr>
        <w:snapToGrid w:val="0"/>
        <w:spacing w:line="360" w:lineRule="auto"/>
        <w:ind w:firstLine="560" w:firstLineChars="200"/>
        <w:rPr>
          <w:color w:val="000000"/>
          <w:spacing w:val="-4"/>
          <w:sz w:val="28"/>
          <w:szCs w:val="28"/>
        </w:rPr>
      </w:pPr>
      <w:r>
        <w:rPr>
          <w:rFonts w:hint="eastAsia"/>
          <w:color w:val="000000"/>
          <w:spacing w:val="-4"/>
          <w:sz w:val="28"/>
          <w:szCs w:val="28"/>
        </w:rPr>
        <w:t>（1）资料类</w:t>
      </w:r>
    </w:p>
    <w:p>
      <w:pPr>
        <w:snapToGrid w:val="0"/>
        <w:spacing w:line="360" w:lineRule="auto"/>
        <w:ind w:firstLine="560" w:firstLineChars="200"/>
        <w:rPr>
          <w:color w:val="000000"/>
          <w:spacing w:val="-4"/>
          <w:sz w:val="28"/>
          <w:szCs w:val="28"/>
        </w:rPr>
      </w:pPr>
      <w:r>
        <w:rPr>
          <w:rFonts w:hint="eastAsia"/>
          <w:color w:val="000000"/>
          <w:spacing w:val="-4"/>
          <w:sz w:val="28"/>
          <w:szCs w:val="28"/>
        </w:rPr>
        <w:t>以丰宁历史文化相关的书画、诗词、摄影、影视、动漫、邮集等。</w:t>
      </w:r>
    </w:p>
    <w:p>
      <w:pPr>
        <w:snapToGrid w:val="0"/>
        <w:spacing w:line="360" w:lineRule="auto"/>
        <w:ind w:firstLine="560" w:firstLineChars="200"/>
        <w:rPr>
          <w:color w:val="000000"/>
          <w:spacing w:val="-4"/>
          <w:sz w:val="28"/>
          <w:szCs w:val="28"/>
        </w:rPr>
      </w:pPr>
      <w:r>
        <w:rPr>
          <w:rFonts w:hint="eastAsia"/>
          <w:color w:val="000000"/>
          <w:spacing w:val="-4"/>
          <w:sz w:val="28"/>
          <w:szCs w:val="28"/>
        </w:rPr>
        <w:t>（2）手工艺品类</w:t>
      </w:r>
    </w:p>
    <w:p>
      <w:pPr>
        <w:snapToGrid w:val="0"/>
        <w:spacing w:line="360" w:lineRule="auto"/>
        <w:ind w:firstLine="560" w:firstLineChars="200"/>
        <w:rPr>
          <w:color w:val="000000"/>
          <w:spacing w:val="-4"/>
          <w:sz w:val="28"/>
          <w:szCs w:val="28"/>
        </w:rPr>
      </w:pPr>
      <w:r>
        <w:rPr>
          <w:rFonts w:hint="eastAsia"/>
          <w:color w:val="000000"/>
          <w:spacing w:val="-4"/>
          <w:sz w:val="28"/>
          <w:szCs w:val="28"/>
        </w:rPr>
        <w:t>1）布糊画工艺品</w:t>
      </w:r>
    </w:p>
    <w:p>
      <w:pPr>
        <w:snapToGrid w:val="0"/>
        <w:spacing w:line="360" w:lineRule="auto"/>
        <w:ind w:firstLine="560" w:firstLineChars="200"/>
        <w:rPr>
          <w:color w:val="000000"/>
          <w:spacing w:val="-4"/>
          <w:sz w:val="28"/>
          <w:szCs w:val="28"/>
        </w:rPr>
      </w:pPr>
      <w:r>
        <w:rPr>
          <w:color w:val="000000"/>
          <w:spacing w:val="-4"/>
          <w:sz w:val="28"/>
          <w:szCs w:val="28"/>
        </w:rPr>
        <w:t>布糊画是传统的满族民间艺术品，自清代起就流行于丰宁一带。</w:t>
      </w:r>
      <w:r>
        <w:rPr>
          <w:rFonts w:hint="eastAsia"/>
          <w:color w:val="000000"/>
          <w:spacing w:val="-4"/>
          <w:sz w:val="28"/>
          <w:szCs w:val="28"/>
        </w:rPr>
        <w:t>以森林公园的风光等为内容，作为旅游纪念品或馈赠品推出。</w:t>
      </w:r>
    </w:p>
    <w:p>
      <w:pPr>
        <w:snapToGrid w:val="0"/>
        <w:spacing w:line="360" w:lineRule="auto"/>
        <w:ind w:firstLine="560" w:firstLineChars="200"/>
        <w:rPr>
          <w:color w:val="000000"/>
          <w:spacing w:val="-4"/>
          <w:sz w:val="28"/>
          <w:szCs w:val="28"/>
        </w:rPr>
      </w:pPr>
      <w:r>
        <w:rPr>
          <w:rFonts w:hint="eastAsia"/>
          <w:color w:val="000000"/>
          <w:spacing w:val="-4"/>
          <w:sz w:val="28"/>
          <w:szCs w:val="28"/>
        </w:rPr>
        <w:t>2）动植物标本工艺品</w:t>
      </w:r>
    </w:p>
    <w:p>
      <w:pPr>
        <w:snapToGrid w:val="0"/>
        <w:spacing w:line="360" w:lineRule="auto"/>
        <w:ind w:firstLine="560" w:firstLineChars="200"/>
        <w:rPr>
          <w:color w:val="000000"/>
          <w:spacing w:val="-4"/>
          <w:sz w:val="28"/>
          <w:szCs w:val="28"/>
        </w:rPr>
      </w:pPr>
      <w:r>
        <w:rPr>
          <w:rFonts w:hint="eastAsia"/>
          <w:color w:val="000000"/>
          <w:spacing w:val="-4"/>
          <w:sz w:val="28"/>
          <w:szCs w:val="28"/>
        </w:rPr>
        <w:t>以专业的动物标本制作为主，并根据不同的皮毛性质制作日常家居用品；制作区内花、草、树叶的植物标本，并可将其艺术化、工艺化，制作成挂件、摆件等。</w:t>
      </w:r>
    </w:p>
    <w:p>
      <w:pPr>
        <w:snapToGrid w:val="0"/>
        <w:spacing w:line="360" w:lineRule="auto"/>
        <w:ind w:firstLine="560" w:firstLineChars="200"/>
        <w:rPr>
          <w:color w:val="000000"/>
          <w:spacing w:val="-4"/>
          <w:sz w:val="28"/>
          <w:szCs w:val="28"/>
        </w:rPr>
      </w:pPr>
      <w:r>
        <w:rPr>
          <w:rFonts w:hint="eastAsia"/>
          <w:color w:val="000000"/>
          <w:spacing w:val="-4"/>
          <w:sz w:val="28"/>
          <w:szCs w:val="28"/>
        </w:rPr>
        <w:t>3）其他工艺品</w:t>
      </w:r>
    </w:p>
    <w:p>
      <w:pPr>
        <w:snapToGrid w:val="0"/>
        <w:spacing w:line="360" w:lineRule="auto"/>
        <w:ind w:firstLine="560" w:firstLineChars="200"/>
        <w:rPr>
          <w:color w:val="000000"/>
          <w:spacing w:val="-4"/>
          <w:sz w:val="28"/>
          <w:szCs w:val="28"/>
        </w:rPr>
      </w:pPr>
      <w:r>
        <w:rPr>
          <w:rFonts w:hint="eastAsia"/>
          <w:color w:val="000000"/>
          <w:spacing w:val="-4"/>
          <w:sz w:val="28"/>
          <w:szCs w:val="28"/>
        </w:rPr>
        <w:t>利用区内其他产品及技术制作的工艺品，如草编工艺遮阳帽、干花制品、蒲草挂饰、工艺土布以及木制建筑拼装玩具等益智产品。</w:t>
      </w:r>
    </w:p>
    <w:p>
      <w:pPr>
        <w:snapToGrid w:val="0"/>
        <w:spacing w:line="360" w:lineRule="auto"/>
        <w:ind w:firstLine="560" w:firstLineChars="200"/>
        <w:rPr>
          <w:color w:val="000000"/>
          <w:spacing w:val="-4"/>
          <w:sz w:val="28"/>
          <w:szCs w:val="28"/>
        </w:rPr>
      </w:pPr>
      <w:r>
        <w:rPr>
          <w:rFonts w:hint="eastAsia"/>
          <w:color w:val="000000"/>
          <w:spacing w:val="-4"/>
          <w:sz w:val="28"/>
          <w:szCs w:val="28"/>
        </w:rPr>
        <w:t>（3）日用品类</w:t>
      </w:r>
    </w:p>
    <w:p>
      <w:pPr>
        <w:snapToGrid w:val="0"/>
        <w:spacing w:line="360" w:lineRule="auto"/>
        <w:ind w:firstLine="560" w:firstLineChars="200"/>
        <w:rPr>
          <w:color w:val="000000"/>
          <w:spacing w:val="-4"/>
          <w:sz w:val="28"/>
          <w:szCs w:val="28"/>
        </w:rPr>
      </w:pPr>
      <w:r>
        <w:rPr>
          <w:rFonts w:hint="eastAsia"/>
          <w:color w:val="000000"/>
          <w:spacing w:val="-4"/>
          <w:sz w:val="28"/>
          <w:szCs w:val="28"/>
        </w:rPr>
        <w:t>可针对高、低端游客分别研制适合于其需求的日用产品，主要以木制、藤制日用品为主，如木筷、木筒、木盘、木碗、木杯、杯垫、砧板、木板拖鞋、木扣、木盒、木凳、木椅、花瓶等。另外，注意利用木、石及金属制品等开发各种适于老年人健身康体的器械、用具等，如健身球、鞋拔子、足底按摩器等，商品外观与功能融入养生保健文化。</w:t>
      </w:r>
    </w:p>
    <w:p>
      <w:pPr>
        <w:snapToGrid w:val="0"/>
        <w:spacing w:line="360" w:lineRule="auto"/>
        <w:ind w:firstLine="560" w:firstLineChars="200"/>
        <w:rPr>
          <w:color w:val="000000"/>
          <w:spacing w:val="-4"/>
          <w:sz w:val="28"/>
          <w:szCs w:val="28"/>
        </w:rPr>
      </w:pPr>
      <w:bookmarkStart w:id="109" w:name="_Toc164225555"/>
      <w:bookmarkStart w:id="110" w:name="_Toc164768328"/>
      <w:r>
        <w:rPr>
          <w:rFonts w:hint="eastAsia"/>
          <w:color w:val="000000"/>
          <w:spacing w:val="-4"/>
          <w:sz w:val="28"/>
          <w:szCs w:val="28"/>
        </w:rPr>
        <w:t>2、生态农、林产品</w:t>
      </w:r>
      <w:bookmarkEnd w:id="109"/>
      <w:r>
        <w:rPr>
          <w:rFonts w:hint="eastAsia"/>
          <w:color w:val="000000"/>
          <w:spacing w:val="-4"/>
          <w:sz w:val="28"/>
          <w:szCs w:val="28"/>
        </w:rPr>
        <w:t>系列</w:t>
      </w:r>
      <w:bookmarkEnd w:id="110"/>
    </w:p>
    <w:p>
      <w:pPr>
        <w:snapToGrid w:val="0"/>
        <w:spacing w:line="360" w:lineRule="auto"/>
        <w:ind w:firstLine="560" w:firstLineChars="200"/>
        <w:rPr>
          <w:color w:val="000000"/>
          <w:spacing w:val="-4"/>
          <w:sz w:val="28"/>
          <w:szCs w:val="28"/>
        </w:rPr>
      </w:pPr>
      <w:r>
        <w:rPr>
          <w:rFonts w:hint="eastAsia"/>
          <w:color w:val="000000"/>
          <w:spacing w:val="-4"/>
          <w:sz w:val="28"/>
          <w:szCs w:val="28"/>
        </w:rPr>
        <w:t>以本区出产野生果品、菌类产品、山林野味为主，如野山楂、沙棘果、山定子、野蘑菇等，同时也出产部分有机农产品，包括玉米、花生、土豆、油葵、莜麦等，游客可在磨坊、农户亲自参与农产品加工，也可购买深加工后的便携旅游商品及特色餐饮小吃。</w:t>
      </w:r>
    </w:p>
    <w:p>
      <w:pPr>
        <w:snapToGrid w:val="0"/>
        <w:spacing w:line="360" w:lineRule="auto"/>
        <w:ind w:firstLine="560" w:firstLineChars="200"/>
        <w:rPr>
          <w:color w:val="000000"/>
          <w:spacing w:val="-4"/>
          <w:sz w:val="28"/>
          <w:szCs w:val="28"/>
        </w:rPr>
      </w:pPr>
      <w:r>
        <w:rPr>
          <w:rFonts w:hint="eastAsia"/>
          <w:color w:val="000000"/>
          <w:spacing w:val="-4"/>
          <w:sz w:val="28"/>
          <w:szCs w:val="28"/>
        </w:rPr>
        <w:t>3、野外用品</w:t>
      </w:r>
    </w:p>
    <w:p>
      <w:pPr>
        <w:snapToGrid w:val="0"/>
        <w:spacing w:line="360" w:lineRule="auto"/>
        <w:ind w:firstLine="560" w:firstLineChars="200"/>
        <w:rPr>
          <w:color w:val="000000"/>
          <w:spacing w:val="-4"/>
          <w:sz w:val="28"/>
          <w:szCs w:val="28"/>
        </w:rPr>
      </w:pPr>
      <w:r>
        <w:rPr>
          <w:rFonts w:hint="eastAsia"/>
          <w:color w:val="000000"/>
          <w:spacing w:val="-4"/>
          <w:sz w:val="28"/>
          <w:szCs w:val="28"/>
        </w:rPr>
        <w:t>主要以各种野外拓展训练、野外生存及探险用具为主，如</w:t>
      </w:r>
      <w:r>
        <w:rPr>
          <w:color w:val="000000"/>
          <w:spacing w:val="-4"/>
          <w:sz w:val="28"/>
          <w:szCs w:val="28"/>
        </w:rPr>
        <w:t>多用小刀</w:t>
      </w:r>
      <w:r>
        <w:rPr>
          <w:rFonts w:hint="eastAsia"/>
          <w:color w:val="000000"/>
          <w:spacing w:val="-4"/>
          <w:sz w:val="28"/>
          <w:szCs w:val="28"/>
        </w:rPr>
        <w:t>、</w:t>
      </w:r>
      <w:r>
        <w:rPr>
          <w:color w:val="000000"/>
          <w:spacing w:val="-4"/>
          <w:sz w:val="28"/>
          <w:szCs w:val="28"/>
        </w:rPr>
        <w:t>多功能水壶</w:t>
      </w:r>
      <w:r>
        <w:rPr>
          <w:rFonts w:hint="eastAsia"/>
          <w:color w:val="000000"/>
          <w:spacing w:val="-4"/>
          <w:sz w:val="28"/>
          <w:szCs w:val="28"/>
        </w:rPr>
        <w:t>、</w:t>
      </w:r>
      <w:r>
        <w:rPr>
          <w:color w:val="000000"/>
          <w:spacing w:val="-4"/>
          <w:sz w:val="28"/>
          <w:szCs w:val="28"/>
        </w:rPr>
        <w:t>防风火机</w:t>
      </w:r>
      <w:r>
        <w:rPr>
          <w:rFonts w:hint="eastAsia"/>
          <w:color w:val="000000"/>
          <w:spacing w:val="-4"/>
          <w:sz w:val="28"/>
          <w:szCs w:val="28"/>
        </w:rPr>
        <w:t>、</w:t>
      </w:r>
      <w:r>
        <w:rPr>
          <w:color w:val="000000"/>
          <w:spacing w:val="-4"/>
          <w:sz w:val="28"/>
          <w:szCs w:val="28"/>
        </w:rPr>
        <w:t>防水电筒、防护眼镜、</w:t>
      </w:r>
      <w:r>
        <w:rPr>
          <w:rFonts w:hint="eastAsia"/>
          <w:color w:val="000000"/>
          <w:spacing w:val="-4"/>
          <w:sz w:val="28"/>
          <w:szCs w:val="28"/>
        </w:rPr>
        <w:t>罗盘、指南针、</w:t>
      </w:r>
      <w:r>
        <w:rPr>
          <w:color w:val="000000"/>
          <w:spacing w:val="-4"/>
          <w:sz w:val="28"/>
          <w:szCs w:val="28"/>
        </w:rPr>
        <w:t>塑料薄膜袋、</w:t>
      </w:r>
      <w:r>
        <w:rPr>
          <w:rFonts w:hint="eastAsia"/>
          <w:color w:val="000000"/>
          <w:spacing w:val="-4"/>
          <w:sz w:val="28"/>
          <w:szCs w:val="28"/>
        </w:rPr>
        <w:t>护腕、护膝、护腿、</w:t>
      </w:r>
      <w:r>
        <w:rPr>
          <w:color w:val="000000"/>
          <w:spacing w:val="-4"/>
          <w:sz w:val="28"/>
          <w:szCs w:val="28"/>
        </w:rPr>
        <w:t>棉纱手套</w:t>
      </w:r>
      <w:r>
        <w:rPr>
          <w:rFonts w:hint="eastAsia"/>
          <w:color w:val="000000"/>
          <w:spacing w:val="-4"/>
          <w:sz w:val="28"/>
          <w:szCs w:val="28"/>
        </w:rPr>
        <w:t>等，还包括</w:t>
      </w:r>
      <w:r>
        <w:rPr>
          <w:color w:val="000000"/>
          <w:spacing w:val="-4"/>
          <w:sz w:val="28"/>
          <w:szCs w:val="28"/>
        </w:rPr>
        <w:t>手电筒</w:t>
      </w:r>
      <w:r>
        <w:rPr>
          <w:rFonts w:hint="eastAsia"/>
          <w:color w:val="000000"/>
          <w:spacing w:val="-4"/>
          <w:sz w:val="28"/>
          <w:szCs w:val="28"/>
        </w:rPr>
        <w:t>、镜子与</w:t>
      </w:r>
      <w:r>
        <w:rPr>
          <w:color w:val="000000"/>
          <w:spacing w:val="-4"/>
          <w:sz w:val="28"/>
          <w:szCs w:val="28"/>
        </w:rPr>
        <w:t>哨子</w:t>
      </w:r>
      <w:r>
        <w:rPr>
          <w:rFonts w:hint="eastAsia"/>
          <w:color w:val="000000"/>
          <w:spacing w:val="-4"/>
          <w:sz w:val="28"/>
          <w:szCs w:val="28"/>
        </w:rPr>
        <w:t>等应急用品，可向游客出租帐篷、野炊用具、服装、护具、照明设备、氧气瓶、气压</w:t>
      </w:r>
      <w:r>
        <w:rPr>
          <w:color w:val="000000"/>
          <w:spacing w:val="-4"/>
          <w:sz w:val="28"/>
          <w:szCs w:val="28"/>
        </w:rPr>
        <w:t>表、望远镜</w:t>
      </w:r>
      <w:r>
        <w:rPr>
          <w:rFonts w:hint="eastAsia"/>
          <w:color w:val="000000"/>
          <w:spacing w:val="-4"/>
          <w:sz w:val="28"/>
          <w:szCs w:val="28"/>
        </w:rPr>
        <w:t>等</w:t>
      </w:r>
      <w:r>
        <w:rPr>
          <w:color w:val="000000"/>
          <w:spacing w:val="-4"/>
          <w:sz w:val="28"/>
          <w:szCs w:val="28"/>
        </w:rPr>
        <w:t>。</w:t>
      </w:r>
    </w:p>
    <w:p>
      <w:pPr>
        <w:snapToGrid w:val="0"/>
        <w:spacing w:line="360" w:lineRule="auto"/>
        <w:ind w:firstLine="560" w:firstLineChars="200"/>
        <w:rPr>
          <w:color w:val="000000"/>
          <w:spacing w:val="-4"/>
          <w:sz w:val="28"/>
          <w:szCs w:val="28"/>
        </w:rPr>
      </w:pPr>
      <w:bookmarkStart w:id="111" w:name="_Toc164225558"/>
      <w:bookmarkStart w:id="112" w:name="_Toc164768331"/>
      <w:r>
        <w:rPr>
          <w:rFonts w:hint="eastAsia"/>
          <w:color w:val="000000"/>
          <w:spacing w:val="-4"/>
          <w:sz w:val="28"/>
          <w:szCs w:val="28"/>
        </w:rPr>
        <w:t>4、旅游用品</w:t>
      </w:r>
      <w:bookmarkEnd w:id="111"/>
      <w:bookmarkEnd w:id="112"/>
    </w:p>
    <w:p>
      <w:pPr>
        <w:snapToGrid w:val="0"/>
        <w:spacing w:line="360" w:lineRule="auto"/>
        <w:ind w:firstLine="560" w:firstLineChars="200"/>
        <w:rPr>
          <w:color w:val="000000"/>
          <w:spacing w:val="-4"/>
          <w:sz w:val="28"/>
          <w:szCs w:val="28"/>
        </w:rPr>
      </w:pPr>
      <w:r>
        <w:rPr>
          <w:rFonts w:hint="eastAsia"/>
          <w:color w:val="000000"/>
          <w:spacing w:val="-4"/>
          <w:sz w:val="28"/>
          <w:szCs w:val="28"/>
        </w:rPr>
        <w:t>园区提供公园导游图及相关景点介绍图册等，向游客提供运动鞋袜、太阳帽、背心、运动衫、太阳镜、登山手杖等登山用品。并设计一批材质不同的带有公园标志和图案的旅游玩具，如孔明锁、九连环、扑克、象棋、拼图、脸谱面具等。</w:t>
      </w:r>
    </w:p>
    <w:p>
      <w:pPr>
        <w:pStyle w:val="Heading3"/>
        <w:spacing w:before="120" w:after="120"/>
      </w:pPr>
      <w:r>
        <w:rPr>
          <w:rFonts w:hint="eastAsia"/>
        </w:rPr>
        <w:t>五</w:t>
      </w:r>
      <w:r>
        <w:t>、医疗卫生设施</w:t>
      </w:r>
    </w:p>
    <w:p>
      <w:pPr>
        <w:snapToGrid w:val="0"/>
        <w:spacing w:line="360" w:lineRule="auto"/>
        <w:ind w:firstLine="560" w:firstLineChars="200"/>
        <w:rPr>
          <w:color w:val="000000"/>
          <w:spacing w:val="-4"/>
          <w:sz w:val="28"/>
          <w:szCs w:val="28"/>
        </w:rPr>
      </w:pPr>
      <w:r>
        <w:rPr>
          <w:rFonts w:hint="eastAsia"/>
          <w:color w:val="000000"/>
          <w:spacing w:val="-4"/>
          <w:sz w:val="28"/>
          <w:szCs w:val="28"/>
        </w:rPr>
        <w:t>规划在森林公园的游客</w:t>
      </w:r>
      <w:r>
        <w:rPr>
          <w:color w:val="000000"/>
          <w:spacing w:val="-4"/>
          <w:sz w:val="28"/>
          <w:szCs w:val="28"/>
        </w:rPr>
        <w:t>中心内</w:t>
      </w:r>
      <w:r>
        <w:rPr>
          <w:rFonts w:hint="eastAsia"/>
          <w:color w:val="000000"/>
          <w:spacing w:val="-4"/>
          <w:sz w:val="28"/>
          <w:szCs w:val="28"/>
        </w:rPr>
        <w:t>设置卫生医护站，</w:t>
      </w:r>
      <w:r>
        <w:rPr>
          <w:color w:val="000000"/>
          <w:spacing w:val="-4"/>
          <w:sz w:val="28"/>
          <w:szCs w:val="28"/>
        </w:rPr>
        <w:t>配备专业医护人员、救护车、</w:t>
      </w:r>
      <w:r>
        <w:rPr>
          <w:rFonts w:hint="eastAsia"/>
          <w:color w:val="000000"/>
          <w:spacing w:val="-4"/>
          <w:sz w:val="28"/>
          <w:szCs w:val="28"/>
        </w:rPr>
        <w:t>及急救</w:t>
      </w:r>
      <w:r>
        <w:rPr>
          <w:color w:val="000000"/>
          <w:spacing w:val="-4"/>
          <w:sz w:val="28"/>
          <w:szCs w:val="28"/>
        </w:rPr>
        <w:t>常备药品，具有进行一般及紧急医疗救护的能力，保障旅游安全</w:t>
      </w:r>
      <w:r>
        <w:rPr>
          <w:rFonts w:hint="eastAsia"/>
          <w:color w:val="000000"/>
          <w:spacing w:val="-4"/>
          <w:sz w:val="28"/>
          <w:szCs w:val="28"/>
        </w:rPr>
        <w:t>，</w:t>
      </w:r>
      <w:r>
        <w:rPr>
          <w:color w:val="000000"/>
          <w:spacing w:val="-4"/>
          <w:sz w:val="28"/>
          <w:szCs w:val="28"/>
        </w:rPr>
        <w:t>同时负责疫情预防和疫情报告，在卫生防疫部门的指导下积极进行流行病的预防和治疗工作，以保证游客的身体健康和生命安全。</w:t>
      </w:r>
    </w:p>
    <w:p>
      <w:pPr>
        <w:snapToGrid w:val="0"/>
        <w:spacing w:line="360" w:lineRule="auto"/>
        <w:ind w:firstLine="560" w:firstLineChars="200"/>
        <w:rPr>
          <w:color w:val="000000"/>
          <w:spacing w:val="-4"/>
          <w:sz w:val="28"/>
          <w:szCs w:val="28"/>
        </w:rPr>
      </w:pPr>
      <w:r>
        <w:rPr>
          <w:color w:val="000000"/>
          <w:spacing w:val="-4"/>
          <w:sz w:val="28"/>
          <w:szCs w:val="28"/>
        </w:rPr>
        <w:t>在</w:t>
      </w:r>
      <w:r>
        <w:rPr>
          <w:rFonts w:hint="eastAsia"/>
          <w:color w:val="000000"/>
          <w:spacing w:val="-4"/>
          <w:sz w:val="28"/>
          <w:szCs w:val="28"/>
        </w:rPr>
        <w:t>各景区</w:t>
      </w:r>
      <w:r>
        <w:rPr>
          <w:color w:val="000000"/>
          <w:spacing w:val="-4"/>
          <w:sz w:val="28"/>
          <w:szCs w:val="28"/>
        </w:rPr>
        <w:t>设医疗救护点，救护点内应备有急救箱、急救担架、日常药品，设内部救援电话，对救护人员进行急救培训并达到持证上岗的水平，能解决游客的一般性疾病。</w:t>
      </w:r>
    </w:p>
    <w:p>
      <w:pPr>
        <w:snapToGrid w:val="0"/>
        <w:spacing w:line="360" w:lineRule="auto"/>
        <w:ind w:firstLine="560" w:firstLineChars="200"/>
        <w:rPr>
          <w:color w:val="000000"/>
          <w:spacing w:val="-4"/>
          <w:sz w:val="28"/>
          <w:szCs w:val="28"/>
        </w:rPr>
      </w:pPr>
      <w:r>
        <w:rPr>
          <w:color w:val="000000"/>
          <w:spacing w:val="-4"/>
          <w:sz w:val="28"/>
          <w:szCs w:val="28"/>
        </w:rPr>
        <w:t>对与游客长时间密切接触的员工，包括导游、游客服务中心、住宿设施、运动项目等处的服务人员等，进行医疗卫生常识培训和紧急伤病处理操作技能培训，务必使其了解和掌握旅游者患病的预防和紧急处理程序。</w:t>
      </w:r>
    </w:p>
    <w:p>
      <w:pPr>
        <w:pStyle w:val="Heading3"/>
        <w:spacing w:before="120" w:after="120"/>
      </w:pPr>
      <w:r>
        <w:rPr>
          <w:rFonts w:hint="eastAsia"/>
        </w:rPr>
        <w:t>六</w:t>
      </w:r>
      <w:r>
        <w:t>、</w:t>
      </w:r>
      <w:r>
        <w:rPr>
          <w:rFonts w:hint="eastAsia"/>
        </w:rPr>
        <w:t>生态厕所规划</w:t>
      </w:r>
    </w:p>
    <w:p>
      <w:pPr>
        <w:snapToGrid w:val="0"/>
        <w:spacing w:line="360" w:lineRule="auto"/>
        <w:ind w:firstLine="560" w:firstLineChars="200"/>
        <w:rPr>
          <w:color w:val="000000"/>
          <w:spacing w:val="-4"/>
          <w:sz w:val="28"/>
          <w:szCs w:val="28"/>
        </w:rPr>
      </w:pPr>
      <w:r>
        <w:rPr>
          <w:rFonts w:hint="eastAsia"/>
          <w:color w:val="000000"/>
          <w:spacing w:val="-4"/>
          <w:sz w:val="28"/>
          <w:szCs w:val="28"/>
        </w:rPr>
        <w:t>旅游区内的厕所布置应根据项目分布密集程度设置，服务半径为</w:t>
      </w:r>
      <w:r>
        <w:rPr>
          <w:color w:val="000000"/>
          <w:spacing w:val="-4"/>
          <w:sz w:val="28"/>
          <w:szCs w:val="28"/>
        </w:rPr>
        <w:t>5</w:t>
      </w:r>
      <w:r>
        <w:rPr>
          <w:rFonts w:hint="eastAsia"/>
          <w:color w:val="000000"/>
          <w:spacing w:val="-4"/>
          <w:sz w:val="28"/>
          <w:szCs w:val="28"/>
        </w:rPr>
        <w:t>00m，满足游人需求，厕所的级别要达到国家旅游局公布的星级厕所评定标准，内部设施要人性化、无障碍化，外部造型要与周围环境相协调。</w:t>
      </w:r>
    </w:p>
    <w:p>
      <w:pPr>
        <w:snapToGrid w:val="0"/>
        <w:spacing w:line="360" w:lineRule="auto"/>
        <w:ind w:firstLine="560" w:firstLineChars="200"/>
        <w:rPr>
          <w:color w:val="000000"/>
          <w:spacing w:val="-4"/>
          <w:sz w:val="28"/>
          <w:szCs w:val="28"/>
        </w:rPr>
      </w:pPr>
      <w:r>
        <w:rPr>
          <w:rFonts w:hint="eastAsia"/>
          <w:color w:val="000000"/>
          <w:spacing w:val="-4"/>
          <w:sz w:val="28"/>
          <w:szCs w:val="28"/>
        </w:rPr>
        <w:t>规划新建</w:t>
      </w:r>
      <w:r>
        <w:rPr>
          <w:color w:val="000000"/>
          <w:spacing w:val="-4"/>
          <w:sz w:val="28"/>
          <w:szCs w:val="28"/>
        </w:rPr>
        <w:t>生态厕所1</w:t>
      </w:r>
      <w:r>
        <w:rPr>
          <w:rFonts w:hint="eastAsia"/>
          <w:color w:val="000000"/>
          <w:spacing w:val="-4"/>
          <w:sz w:val="28"/>
          <w:szCs w:val="28"/>
        </w:rPr>
        <w:t>0</w:t>
      </w:r>
      <w:r>
        <w:rPr>
          <w:color w:val="000000"/>
          <w:spacing w:val="-4"/>
          <w:sz w:val="28"/>
          <w:szCs w:val="28"/>
        </w:rPr>
        <w:t>0</w:t>
      </w:r>
      <w:r>
        <w:rPr>
          <w:rFonts w:hint="eastAsia"/>
          <w:color w:val="000000"/>
          <w:spacing w:val="-4"/>
          <w:sz w:val="28"/>
          <w:szCs w:val="28"/>
        </w:rPr>
        <w:t>个，</w:t>
      </w:r>
      <w:r>
        <w:rPr>
          <w:color w:val="000000"/>
          <w:spacing w:val="-4"/>
          <w:sz w:val="28"/>
          <w:szCs w:val="28"/>
        </w:rPr>
        <w:t>面积共</w:t>
      </w:r>
      <w:r>
        <w:rPr>
          <w:rFonts w:hint="eastAsia"/>
          <w:color w:val="000000"/>
          <w:spacing w:val="-4"/>
          <w:sz w:val="28"/>
          <w:szCs w:val="28"/>
        </w:rPr>
        <w:t>1</w:t>
      </w:r>
      <w:r>
        <w:rPr>
          <w:color w:val="000000"/>
          <w:spacing w:val="-4"/>
          <w:sz w:val="28"/>
          <w:szCs w:val="28"/>
        </w:rPr>
        <w:t>0</w:t>
      </w:r>
      <w:r>
        <w:rPr>
          <w:rFonts w:hint="eastAsia"/>
          <w:color w:val="000000"/>
          <w:spacing w:val="-4"/>
          <w:sz w:val="28"/>
          <w:szCs w:val="28"/>
        </w:rPr>
        <w:t>000 m</w:t>
      </w:r>
      <w:r>
        <w:rPr>
          <w:color w:val="000000"/>
          <w:spacing w:val="-4"/>
          <w:sz w:val="28"/>
          <w:szCs w:val="28"/>
          <w:vertAlign w:val="superscript"/>
        </w:rPr>
        <w:t>2</w:t>
      </w:r>
      <w:r>
        <w:rPr>
          <w:color w:val="000000"/>
          <w:spacing w:val="-4"/>
          <w:sz w:val="28"/>
          <w:szCs w:val="28"/>
        </w:rPr>
        <w:t>。公厕的建设应注意与周边景观相协调，在形式与材质上因地制宜，环保美观</w:t>
      </w:r>
      <w:r>
        <w:rPr>
          <w:rFonts w:hint="eastAsia"/>
          <w:color w:val="000000"/>
          <w:spacing w:val="-4"/>
          <w:sz w:val="28"/>
          <w:szCs w:val="28"/>
        </w:rPr>
        <w:t>。修建标准可参照国家旅游局颁布的《旅游厕所质量等级的划分与评定》</w:t>
      </w:r>
      <w:r>
        <w:rPr>
          <w:color w:val="000000"/>
          <w:spacing w:val="-4"/>
          <w:sz w:val="28"/>
          <w:szCs w:val="28"/>
        </w:rPr>
        <w:t>（GB/T18973</w:t>
      </w:r>
      <w:r>
        <w:rPr>
          <w:rFonts w:hint="eastAsia"/>
          <w:color w:val="000000"/>
          <w:spacing w:val="-4"/>
          <w:sz w:val="28"/>
          <w:szCs w:val="28"/>
        </w:rPr>
        <w:t>—</w:t>
      </w:r>
      <w:r>
        <w:rPr>
          <w:color w:val="000000"/>
          <w:spacing w:val="-4"/>
          <w:sz w:val="28"/>
          <w:szCs w:val="28"/>
        </w:rPr>
        <w:t>2016）</w:t>
      </w:r>
      <w:r>
        <w:rPr>
          <w:rFonts w:hint="eastAsia"/>
          <w:color w:val="000000"/>
          <w:spacing w:val="-4"/>
          <w:sz w:val="28"/>
          <w:szCs w:val="28"/>
        </w:rPr>
        <w:t>中A级标准建设。</w:t>
      </w:r>
      <w:r>
        <w:rPr>
          <w:color w:val="000000"/>
          <w:spacing w:val="-4"/>
          <w:sz w:val="28"/>
          <w:szCs w:val="28"/>
        </w:rPr>
        <w:t>在旅游旺季，在游客集中的地方，设置临时性环保型可移动厕所。居民点内的厕所污水经过化粪池截留污物后由改水板渗水渠排出，经过底层渗透。逐级跌落汇集，作为肥料加以利用。</w:t>
      </w:r>
    </w:p>
    <w:p>
      <w:pPr>
        <w:keepNext/>
        <w:keepLines/>
        <w:spacing w:before="240" w:after="260" w:line="415" w:lineRule="auto"/>
        <w:ind w:firstLine="627"/>
        <w:jc w:val="center"/>
        <w:outlineLvl w:val="1"/>
        <w:rPr>
          <w:b/>
          <w:bCs/>
          <w:color w:val="000000"/>
          <w:kern w:val="0"/>
          <w:sz w:val="32"/>
          <w:szCs w:val="32"/>
          <w:lang w:val="zh-CN"/>
        </w:rPr>
      </w:pPr>
      <w:bookmarkStart w:id="113" w:name="_Toc25824232"/>
      <w:r>
        <w:rPr>
          <w:b/>
          <w:bCs/>
          <w:color w:val="000000"/>
          <w:kern w:val="0"/>
          <w:sz w:val="32"/>
          <w:szCs w:val="32"/>
          <w:lang w:val="zh-CN"/>
        </w:rPr>
        <w:t>第四节  游线组织规划</w:t>
      </w:r>
      <w:bookmarkEnd w:id="113"/>
    </w:p>
    <w:p>
      <w:pPr>
        <w:snapToGrid w:val="0"/>
        <w:spacing w:line="360" w:lineRule="auto"/>
        <w:ind w:firstLine="560" w:firstLineChars="200"/>
        <w:rPr>
          <w:color w:val="000000"/>
          <w:spacing w:val="-4"/>
          <w:sz w:val="28"/>
          <w:szCs w:val="28"/>
        </w:rPr>
      </w:pPr>
      <w:r>
        <w:rPr>
          <w:color w:val="000000"/>
          <w:spacing w:val="-4"/>
          <w:sz w:val="28"/>
          <w:szCs w:val="28"/>
        </w:rPr>
        <w:t>旅游路线规划在有利于森林公园景观资源开发和环境保护的前提下，本着方便、快捷、安全、经济、舒适的原则，让游客在尽可能短的时间内，观赏到景观精华，感受和利用森林公园的各种效益功能。</w:t>
      </w:r>
    </w:p>
    <w:p>
      <w:pPr>
        <w:pStyle w:val="Heading3"/>
        <w:spacing w:before="120" w:after="120"/>
      </w:pPr>
      <w:r>
        <w:t>一、游览方式</w:t>
      </w:r>
    </w:p>
    <w:p>
      <w:pPr>
        <w:snapToGrid w:val="0"/>
        <w:spacing w:line="360" w:lineRule="auto"/>
        <w:ind w:firstLine="560" w:firstLineChars="200"/>
        <w:rPr>
          <w:color w:val="000000"/>
          <w:spacing w:val="-4"/>
          <w:sz w:val="28"/>
          <w:szCs w:val="28"/>
        </w:rPr>
      </w:pPr>
      <w:r>
        <w:rPr>
          <w:rFonts w:hint="eastAsia"/>
          <w:color w:val="000000"/>
          <w:spacing w:val="-4"/>
          <w:sz w:val="28"/>
          <w:szCs w:val="28"/>
        </w:rPr>
        <w:t>根据丰宁国家森林公园景观资源特点，结合地形地势等自然地理条件，游览方式分为自驾、步行和骑行</w:t>
      </w:r>
      <w:r>
        <w:rPr>
          <w:color w:val="000000"/>
          <w:spacing w:val="-4"/>
          <w:sz w:val="28"/>
          <w:szCs w:val="28"/>
        </w:rPr>
        <w:t>3</w:t>
      </w:r>
      <w:r>
        <w:rPr>
          <w:rFonts w:hint="eastAsia"/>
          <w:color w:val="000000"/>
          <w:spacing w:val="-4"/>
          <w:sz w:val="28"/>
          <w:szCs w:val="28"/>
        </w:rPr>
        <w:t>种形式。</w:t>
      </w:r>
    </w:p>
    <w:p>
      <w:pPr>
        <w:snapToGrid w:val="0"/>
        <w:spacing w:line="360" w:lineRule="auto"/>
        <w:ind w:firstLine="560" w:firstLineChars="200"/>
        <w:rPr>
          <w:color w:val="000000"/>
          <w:spacing w:val="-4"/>
          <w:sz w:val="28"/>
          <w:szCs w:val="28"/>
        </w:rPr>
      </w:pPr>
      <w:r>
        <w:rPr>
          <w:color w:val="000000"/>
          <w:spacing w:val="-4"/>
          <w:sz w:val="28"/>
          <w:szCs w:val="28"/>
        </w:rPr>
        <w:t>1</w:t>
      </w:r>
      <w:r>
        <w:rPr>
          <w:rFonts w:hint="eastAsia"/>
          <w:color w:val="000000"/>
          <w:spacing w:val="-4"/>
          <w:sz w:val="28"/>
          <w:szCs w:val="28"/>
        </w:rPr>
        <w:t>、自驾旅游</w:t>
      </w:r>
    </w:p>
    <w:p>
      <w:pPr>
        <w:snapToGrid w:val="0"/>
        <w:spacing w:line="360" w:lineRule="auto"/>
        <w:ind w:firstLine="560" w:firstLineChars="200"/>
        <w:rPr>
          <w:color w:val="000000"/>
          <w:spacing w:val="-4"/>
          <w:sz w:val="28"/>
          <w:szCs w:val="28"/>
        </w:rPr>
      </w:pPr>
      <w:r>
        <w:rPr>
          <w:rFonts w:hint="eastAsia"/>
          <w:color w:val="000000"/>
          <w:spacing w:val="-4"/>
          <w:sz w:val="28"/>
          <w:szCs w:val="28"/>
        </w:rPr>
        <w:t>在有旅游公路的区域可乘车旅游。乘车旅游能节省旅游时间，减少游客的体力消耗，增加游客的旅游舒适度。</w:t>
      </w:r>
    </w:p>
    <w:p>
      <w:pPr>
        <w:snapToGrid w:val="0"/>
        <w:spacing w:line="360" w:lineRule="auto"/>
        <w:ind w:firstLine="560" w:firstLineChars="200"/>
        <w:rPr>
          <w:color w:val="000000"/>
          <w:spacing w:val="-4"/>
          <w:sz w:val="28"/>
          <w:szCs w:val="28"/>
        </w:rPr>
      </w:pPr>
      <w:r>
        <w:rPr>
          <w:rFonts w:hint="eastAsia"/>
          <w:color w:val="000000"/>
          <w:spacing w:val="-4"/>
          <w:sz w:val="28"/>
          <w:szCs w:val="28"/>
        </w:rPr>
        <w:t>根据</w:t>
      </w:r>
      <w:r>
        <w:rPr>
          <w:color w:val="000000"/>
          <w:spacing w:val="-4"/>
          <w:sz w:val="28"/>
          <w:szCs w:val="28"/>
        </w:rPr>
        <w:t>丰宁国家森林公园的特点，</w:t>
      </w:r>
      <w:r>
        <w:rPr>
          <w:rFonts w:hint="eastAsia"/>
          <w:color w:val="000000"/>
          <w:spacing w:val="-4"/>
          <w:sz w:val="28"/>
          <w:szCs w:val="28"/>
        </w:rPr>
        <w:t>自驾游览是森林公园主要的游览方式。森林公园</w:t>
      </w:r>
      <w:r>
        <w:rPr>
          <w:color w:val="000000"/>
          <w:spacing w:val="-4"/>
          <w:sz w:val="28"/>
          <w:szCs w:val="28"/>
        </w:rPr>
        <w:t>各片区之间</w:t>
      </w:r>
      <w:r>
        <w:rPr>
          <w:rFonts w:hint="eastAsia"/>
          <w:color w:val="000000"/>
          <w:spacing w:val="-4"/>
          <w:sz w:val="28"/>
          <w:szCs w:val="28"/>
        </w:rPr>
        <w:t>以及</w:t>
      </w:r>
      <w:r>
        <w:rPr>
          <w:color w:val="000000"/>
          <w:spacing w:val="-4"/>
          <w:sz w:val="28"/>
          <w:szCs w:val="28"/>
        </w:rPr>
        <w:t>千松坝片区、汤河源-燕山大</w:t>
      </w:r>
      <w:r>
        <w:rPr>
          <w:rFonts w:hint="eastAsia"/>
          <w:color w:val="000000"/>
          <w:spacing w:val="-4"/>
          <w:sz w:val="28"/>
          <w:szCs w:val="28"/>
        </w:rPr>
        <w:t>峡谷</w:t>
      </w:r>
      <w:r>
        <w:rPr>
          <w:color w:val="000000"/>
          <w:spacing w:val="-4"/>
          <w:sz w:val="28"/>
          <w:szCs w:val="28"/>
        </w:rPr>
        <w:t>片区</w:t>
      </w:r>
      <w:r>
        <w:rPr>
          <w:rFonts w:hint="eastAsia"/>
          <w:color w:val="000000"/>
          <w:spacing w:val="-4"/>
          <w:sz w:val="28"/>
          <w:szCs w:val="28"/>
        </w:rPr>
        <w:t>、</w:t>
      </w:r>
      <w:r>
        <w:rPr>
          <w:color w:val="000000"/>
          <w:spacing w:val="-4"/>
          <w:sz w:val="28"/>
          <w:szCs w:val="28"/>
        </w:rPr>
        <w:t>云梦山片区均已自驾为主</w:t>
      </w:r>
      <w:r>
        <w:rPr>
          <w:rFonts w:hint="eastAsia"/>
          <w:color w:val="000000"/>
          <w:spacing w:val="-4"/>
          <w:sz w:val="28"/>
          <w:szCs w:val="28"/>
        </w:rPr>
        <w:t>。</w:t>
      </w:r>
    </w:p>
    <w:p>
      <w:pPr>
        <w:snapToGrid w:val="0"/>
        <w:spacing w:line="360" w:lineRule="auto"/>
        <w:ind w:firstLine="560" w:firstLineChars="200"/>
        <w:rPr>
          <w:color w:val="000000"/>
          <w:spacing w:val="-4"/>
          <w:sz w:val="28"/>
          <w:szCs w:val="28"/>
        </w:rPr>
      </w:pPr>
      <w:r>
        <w:rPr>
          <w:color w:val="000000"/>
          <w:spacing w:val="-4"/>
          <w:sz w:val="28"/>
          <w:szCs w:val="28"/>
        </w:rPr>
        <w:t>2</w:t>
      </w:r>
      <w:r>
        <w:rPr>
          <w:rFonts w:hint="eastAsia"/>
          <w:color w:val="000000"/>
          <w:spacing w:val="-4"/>
          <w:sz w:val="28"/>
          <w:szCs w:val="28"/>
        </w:rPr>
        <w:t>、步行旅游</w:t>
      </w:r>
    </w:p>
    <w:p>
      <w:pPr>
        <w:snapToGrid w:val="0"/>
        <w:spacing w:line="360" w:lineRule="auto"/>
        <w:ind w:firstLine="560" w:firstLineChars="200"/>
        <w:rPr>
          <w:color w:val="000000"/>
          <w:spacing w:val="-4"/>
          <w:sz w:val="28"/>
          <w:szCs w:val="28"/>
        </w:rPr>
      </w:pPr>
      <w:r>
        <w:rPr>
          <w:rFonts w:hint="eastAsia"/>
          <w:color w:val="000000"/>
          <w:spacing w:val="-4"/>
          <w:sz w:val="28"/>
          <w:szCs w:val="28"/>
        </w:rPr>
        <w:t>步行游览是在各片区内</w:t>
      </w:r>
      <w:r>
        <w:rPr>
          <w:color w:val="000000"/>
          <w:spacing w:val="-4"/>
          <w:sz w:val="28"/>
          <w:szCs w:val="28"/>
        </w:rPr>
        <w:t>部</w:t>
      </w:r>
      <w:r>
        <w:rPr>
          <w:rFonts w:hint="eastAsia"/>
          <w:color w:val="000000"/>
          <w:spacing w:val="-4"/>
          <w:sz w:val="28"/>
          <w:szCs w:val="28"/>
        </w:rPr>
        <w:t>，从车行道至主要景点，或景点相互间以步行为主的游览方式。</w:t>
      </w:r>
    </w:p>
    <w:p>
      <w:pPr>
        <w:snapToGrid w:val="0"/>
        <w:spacing w:line="360" w:lineRule="auto"/>
        <w:ind w:firstLine="560" w:firstLineChars="200"/>
        <w:rPr>
          <w:color w:val="000000"/>
          <w:spacing w:val="-4"/>
          <w:sz w:val="28"/>
          <w:szCs w:val="28"/>
        </w:rPr>
      </w:pPr>
      <w:r>
        <w:rPr>
          <w:color w:val="000000"/>
          <w:spacing w:val="-4"/>
          <w:sz w:val="28"/>
          <w:szCs w:val="28"/>
        </w:rPr>
        <w:t>3</w:t>
      </w:r>
      <w:r>
        <w:rPr>
          <w:rFonts w:hint="eastAsia"/>
          <w:color w:val="000000"/>
          <w:spacing w:val="-4"/>
          <w:sz w:val="28"/>
          <w:szCs w:val="28"/>
        </w:rPr>
        <w:t>、</w:t>
      </w:r>
      <w:r>
        <w:rPr>
          <w:color w:val="000000"/>
          <w:spacing w:val="-4"/>
          <w:sz w:val="28"/>
          <w:szCs w:val="28"/>
        </w:rPr>
        <w:t>骑行</w:t>
      </w:r>
    </w:p>
    <w:p>
      <w:pPr>
        <w:snapToGrid w:val="0"/>
        <w:spacing w:line="360" w:lineRule="auto"/>
        <w:ind w:firstLine="560" w:firstLineChars="200"/>
        <w:rPr>
          <w:color w:val="000000"/>
          <w:spacing w:val="-4"/>
          <w:sz w:val="28"/>
          <w:szCs w:val="28"/>
        </w:rPr>
      </w:pPr>
      <w:r>
        <w:rPr>
          <w:rFonts w:hint="eastAsia"/>
          <w:color w:val="000000"/>
          <w:spacing w:val="-4"/>
          <w:sz w:val="28"/>
          <w:szCs w:val="28"/>
        </w:rPr>
        <w:t>主要</w:t>
      </w:r>
      <w:r>
        <w:rPr>
          <w:color w:val="000000"/>
          <w:spacing w:val="-4"/>
          <w:sz w:val="28"/>
          <w:szCs w:val="28"/>
        </w:rPr>
        <w:t>是</w:t>
      </w:r>
      <w:r>
        <w:rPr>
          <w:rFonts w:hint="eastAsia"/>
          <w:color w:val="000000"/>
          <w:spacing w:val="-4"/>
          <w:sz w:val="28"/>
          <w:szCs w:val="28"/>
        </w:rPr>
        <w:t>在京北</w:t>
      </w:r>
      <w:r>
        <w:rPr>
          <w:color w:val="000000"/>
          <w:spacing w:val="-4"/>
          <w:sz w:val="28"/>
          <w:szCs w:val="28"/>
        </w:rPr>
        <w:t>第一草原、汤河源-燕山大峡谷片区地势平缓处，可以骑行游览。</w:t>
      </w:r>
    </w:p>
    <w:p>
      <w:pPr>
        <w:pStyle w:val="Heading3"/>
        <w:spacing w:before="120" w:after="120"/>
      </w:pPr>
      <w:r>
        <w:rPr>
          <w:rFonts w:hint="eastAsia"/>
        </w:rPr>
        <w:t>三、</w:t>
      </w:r>
      <w:r>
        <w:t>游览</w:t>
      </w:r>
      <w:r>
        <w:rPr>
          <w:rFonts w:hint="eastAsia"/>
        </w:rPr>
        <w:t>路线</w:t>
      </w:r>
      <w:r>
        <w:t>规划</w:t>
      </w:r>
    </w:p>
    <w:p>
      <w:pPr>
        <w:snapToGrid w:val="0"/>
        <w:spacing w:line="360" w:lineRule="auto"/>
        <w:rPr>
          <w:b/>
          <w:color w:val="000000"/>
          <w:spacing w:val="-4"/>
          <w:sz w:val="28"/>
          <w:szCs w:val="28"/>
        </w:rPr>
      </w:pPr>
      <w:r>
        <w:rPr>
          <w:rFonts w:hint="eastAsia"/>
          <w:b/>
          <w:color w:val="000000"/>
          <w:spacing w:val="-4"/>
          <w:sz w:val="28"/>
          <w:szCs w:val="28"/>
        </w:rPr>
        <w:t>（一）各片区内</w:t>
      </w:r>
      <w:r>
        <w:rPr>
          <w:b/>
          <w:color w:val="000000"/>
          <w:spacing w:val="-4"/>
          <w:sz w:val="28"/>
          <w:szCs w:val="28"/>
        </w:rPr>
        <w:t>游览路线</w:t>
      </w:r>
    </w:p>
    <w:p>
      <w:pPr>
        <w:snapToGrid w:val="0"/>
        <w:spacing w:line="360" w:lineRule="auto"/>
        <w:ind w:firstLine="560" w:firstLineChars="200"/>
        <w:rPr>
          <w:color w:val="000000"/>
          <w:spacing w:val="-4"/>
          <w:sz w:val="28"/>
          <w:szCs w:val="28"/>
        </w:rPr>
      </w:pPr>
      <w:r>
        <w:rPr>
          <w:rFonts w:hint="eastAsia"/>
          <w:color w:val="000000"/>
          <w:spacing w:val="-4"/>
          <w:sz w:val="28"/>
          <w:szCs w:val="28"/>
        </w:rPr>
        <w:t>1、汤河源-</w:t>
      </w:r>
      <w:r>
        <w:rPr>
          <w:color w:val="000000"/>
          <w:spacing w:val="-4"/>
          <w:sz w:val="28"/>
          <w:szCs w:val="28"/>
        </w:rPr>
        <w:t>燕山大峡谷</w:t>
      </w:r>
    </w:p>
    <w:p>
      <w:pPr>
        <w:snapToGrid w:val="0"/>
        <w:spacing w:line="360" w:lineRule="auto"/>
        <w:ind w:firstLine="560" w:firstLineChars="200"/>
        <w:rPr>
          <w:color w:val="000000"/>
          <w:spacing w:val="-4"/>
          <w:sz w:val="28"/>
          <w:szCs w:val="28"/>
        </w:rPr>
      </w:pPr>
      <w:r>
        <w:rPr>
          <w:rFonts w:hint="eastAsia"/>
          <w:color w:val="000000"/>
          <w:spacing w:val="-4"/>
          <w:sz w:val="28"/>
          <w:szCs w:val="28"/>
        </w:rPr>
        <w:t>入口-</w:t>
      </w:r>
      <w:r>
        <w:rPr>
          <w:color w:val="000000"/>
          <w:spacing w:val="-4"/>
          <w:sz w:val="28"/>
          <w:szCs w:val="28"/>
        </w:rPr>
        <w:t>湿地木栈道——鸟类科普长廊——观鸟亭——</w:t>
      </w:r>
      <w:r>
        <w:rPr>
          <w:rFonts w:hint="eastAsia"/>
          <w:color w:val="000000"/>
          <w:spacing w:val="-4"/>
          <w:sz w:val="28"/>
          <w:szCs w:val="28"/>
        </w:rPr>
        <w:t>白榆</w:t>
      </w:r>
      <w:r>
        <w:rPr>
          <w:color w:val="000000"/>
          <w:spacing w:val="-4"/>
          <w:sz w:val="28"/>
          <w:szCs w:val="28"/>
        </w:rPr>
        <w:t>林——游客中心——森林浴场——登山步道</w:t>
      </w:r>
    </w:p>
    <w:p>
      <w:pPr>
        <w:snapToGrid w:val="0"/>
        <w:spacing w:line="360" w:lineRule="auto"/>
        <w:ind w:firstLine="560" w:firstLineChars="200"/>
        <w:rPr>
          <w:color w:val="000000"/>
          <w:spacing w:val="-4"/>
          <w:sz w:val="28"/>
          <w:szCs w:val="28"/>
        </w:rPr>
      </w:pPr>
      <w:r>
        <w:rPr>
          <w:rFonts w:hint="eastAsia"/>
          <w:color w:val="000000"/>
          <w:spacing w:val="-4"/>
          <w:sz w:val="28"/>
          <w:szCs w:val="28"/>
        </w:rPr>
        <w:t>入口</w:t>
      </w:r>
      <w:r>
        <w:rPr>
          <w:color w:val="000000"/>
          <w:spacing w:val="-4"/>
          <w:sz w:val="28"/>
          <w:szCs w:val="28"/>
        </w:rPr>
        <w:t>——徒步探险——游客中心——</w:t>
      </w:r>
      <w:r>
        <w:rPr>
          <w:rFonts w:hint="eastAsia"/>
          <w:color w:val="000000"/>
          <w:spacing w:val="-4"/>
          <w:sz w:val="28"/>
          <w:szCs w:val="28"/>
        </w:rPr>
        <w:t>森林</w:t>
      </w:r>
      <w:r>
        <w:rPr>
          <w:color w:val="000000"/>
          <w:spacing w:val="-4"/>
          <w:sz w:val="28"/>
          <w:szCs w:val="28"/>
        </w:rPr>
        <w:t>浴场</w:t>
      </w:r>
    </w:p>
    <w:p>
      <w:pPr>
        <w:snapToGrid w:val="0"/>
        <w:spacing w:line="360" w:lineRule="auto"/>
        <w:ind w:firstLine="560" w:firstLineChars="200"/>
        <w:rPr>
          <w:color w:val="000000"/>
          <w:spacing w:val="-4"/>
          <w:sz w:val="28"/>
          <w:szCs w:val="28"/>
        </w:rPr>
      </w:pPr>
      <w:r>
        <w:rPr>
          <w:color w:val="000000"/>
          <w:spacing w:val="-4"/>
          <w:sz w:val="28"/>
          <w:szCs w:val="28"/>
        </w:rPr>
        <w:t>2</w:t>
      </w:r>
      <w:r>
        <w:rPr>
          <w:rFonts w:hint="eastAsia"/>
          <w:color w:val="000000"/>
          <w:spacing w:val="-4"/>
          <w:sz w:val="28"/>
          <w:szCs w:val="28"/>
        </w:rPr>
        <w:t>、云雾山</w:t>
      </w:r>
    </w:p>
    <w:p>
      <w:pPr>
        <w:snapToGrid w:val="0"/>
        <w:spacing w:line="360" w:lineRule="auto"/>
        <w:ind w:firstLine="560" w:firstLineChars="200"/>
        <w:rPr>
          <w:color w:val="000000"/>
          <w:spacing w:val="-4"/>
          <w:sz w:val="28"/>
          <w:szCs w:val="28"/>
        </w:rPr>
      </w:pPr>
      <w:r>
        <w:rPr>
          <w:rFonts w:hint="eastAsia"/>
          <w:color w:val="000000"/>
          <w:spacing w:val="-4"/>
          <w:sz w:val="28"/>
          <w:szCs w:val="28"/>
        </w:rPr>
        <w:t>入口</w:t>
      </w:r>
      <w:r>
        <w:rPr>
          <w:color w:val="000000"/>
          <w:spacing w:val="-4"/>
          <w:sz w:val="28"/>
          <w:szCs w:val="28"/>
        </w:rPr>
        <w:t>——游客中心——</w:t>
      </w:r>
      <w:r>
        <w:rPr>
          <w:rFonts w:hint="eastAsia"/>
          <w:color w:val="000000"/>
          <w:spacing w:val="-4"/>
          <w:sz w:val="28"/>
          <w:szCs w:val="28"/>
        </w:rPr>
        <w:t>森林</w:t>
      </w:r>
      <w:r>
        <w:rPr>
          <w:color w:val="000000"/>
          <w:spacing w:val="-4"/>
          <w:sz w:val="28"/>
          <w:szCs w:val="28"/>
        </w:rPr>
        <w:t>课堂——核桃楸长廊——京宁</w:t>
      </w:r>
      <w:r>
        <w:rPr>
          <w:rFonts w:hint="eastAsia"/>
          <w:color w:val="000000"/>
          <w:spacing w:val="-4"/>
          <w:sz w:val="28"/>
          <w:szCs w:val="28"/>
        </w:rPr>
        <w:t>寺</w:t>
      </w:r>
      <w:r>
        <w:rPr>
          <w:color w:val="000000"/>
          <w:spacing w:val="-4"/>
          <w:sz w:val="28"/>
          <w:szCs w:val="28"/>
        </w:rPr>
        <w:t>——登山步道</w:t>
      </w:r>
    </w:p>
    <w:p>
      <w:pPr>
        <w:snapToGrid w:val="0"/>
        <w:spacing w:line="360" w:lineRule="auto"/>
        <w:ind w:firstLine="560" w:firstLineChars="200"/>
        <w:rPr>
          <w:color w:val="000000"/>
          <w:spacing w:val="-4"/>
          <w:sz w:val="28"/>
          <w:szCs w:val="28"/>
        </w:rPr>
      </w:pPr>
      <w:r>
        <w:rPr>
          <w:rFonts w:hint="eastAsia"/>
          <w:color w:val="000000"/>
          <w:spacing w:val="-4"/>
          <w:sz w:val="28"/>
          <w:szCs w:val="28"/>
        </w:rPr>
        <w:t>3、京北第一</w:t>
      </w:r>
      <w:r>
        <w:rPr>
          <w:color w:val="000000"/>
          <w:spacing w:val="-4"/>
          <w:sz w:val="28"/>
          <w:szCs w:val="28"/>
        </w:rPr>
        <w:t>草原</w:t>
      </w:r>
    </w:p>
    <w:p>
      <w:pPr>
        <w:snapToGrid w:val="0"/>
        <w:spacing w:line="360" w:lineRule="auto"/>
        <w:ind w:firstLine="560" w:firstLineChars="200"/>
        <w:rPr>
          <w:color w:val="000000"/>
          <w:spacing w:val="-4"/>
          <w:sz w:val="28"/>
          <w:szCs w:val="28"/>
        </w:rPr>
      </w:pPr>
      <w:r>
        <w:rPr>
          <w:rFonts w:hint="eastAsia"/>
          <w:color w:val="000000"/>
          <w:spacing w:val="-4"/>
          <w:sz w:val="28"/>
          <w:szCs w:val="28"/>
        </w:rPr>
        <w:t>游客</w:t>
      </w:r>
      <w:r>
        <w:rPr>
          <w:color w:val="000000"/>
          <w:spacing w:val="-4"/>
          <w:sz w:val="28"/>
          <w:szCs w:val="28"/>
        </w:rPr>
        <w:t>中心——</w:t>
      </w:r>
      <w:r>
        <w:rPr>
          <w:rFonts w:hint="eastAsia"/>
          <w:color w:val="000000"/>
          <w:spacing w:val="-4"/>
          <w:sz w:val="28"/>
          <w:szCs w:val="28"/>
        </w:rPr>
        <w:t>舞马世界</w:t>
      </w:r>
      <w:r>
        <w:rPr>
          <w:color w:val="000000"/>
          <w:spacing w:val="-4"/>
          <w:sz w:val="28"/>
          <w:szCs w:val="28"/>
        </w:rPr>
        <w:t>——森林博物馆——一带一路</w:t>
      </w:r>
      <w:r>
        <w:rPr>
          <w:rFonts w:hint="eastAsia"/>
          <w:color w:val="000000"/>
          <w:spacing w:val="-4"/>
          <w:sz w:val="28"/>
          <w:szCs w:val="28"/>
        </w:rPr>
        <w:t>文化展示</w:t>
      </w:r>
      <w:r>
        <w:rPr>
          <w:color w:val="000000"/>
          <w:spacing w:val="-4"/>
          <w:sz w:val="28"/>
          <w:szCs w:val="28"/>
        </w:rPr>
        <w:t>园——</w:t>
      </w:r>
      <w:r>
        <w:rPr>
          <w:rFonts w:hint="eastAsia"/>
          <w:color w:val="000000"/>
          <w:spacing w:val="-4"/>
          <w:sz w:val="28"/>
          <w:szCs w:val="28"/>
        </w:rPr>
        <w:t>草原观光步道——</w:t>
      </w:r>
    </w:p>
    <w:p>
      <w:pPr>
        <w:snapToGrid w:val="0"/>
        <w:spacing w:line="360" w:lineRule="auto"/>
        <w:ind w:firstLine="560" w:firstLineChars="200"/>
        <w:rPr>
          <w:color w:val="000000"/>
          <w:spacing w:val="-4"/>
          <w:sz w:val="28"/>
          <w:szCs w:val="28"/>
        </w:rPr>
      </w:pPr>
      <w:r>
        <w:rPr>
          <w:color w:val="000000"/>
          <w:spacing w:val="-4"/>
          <w:sz w:val="28"/>
          <w:szCs w:val="28"/>
        </w:rPr>
        <w:t>4</w:t>
      </w:r>
      <w:r>
        <w:rPr>
          <w:rFonts w:hint="eastAsia"/>
          <w:color w:val="000000"/>
          <w:spacing w:val="-4"/>
          <w:sz w:val="28"/>
          <w:szCs w:val="28"/>
        </w:rPr>
        <w:t>、千松坝</w:t>
      </w:r>
    </w:p>
    <w:p>
      <w:pPr>
        <w:snapToGrid w:val="0"/>
        <w:spacing w:line="360" w:lineRule="auto"/>
        <w:ind w:firstLine="560" w:firstLineChars="200"/>
        <w:rPr>
          <w:color w:val="000000"/>
          <w:spacing w:val="-4"/>
          <w:sz w:val="28"/>
          <w:szCs w:val="28"/>
        </w:rPr>
      </w:pPr>
      <w:r>
        <w:rPr>
          <w:rFonts w:hint="eastAsia"/>
          <w:color w:val="000000"/>
          <w:spacing w:val="-4"/>
          <w:sz w:val="28"/>
          <w:szCs w:val="28"/>
        </w:rPr>
        <w:t>入口</w:t>
      </w:r>
      <w:r>
        <w:rPr>
          <w:color w:val="000000"/>
          <w:spacing w:val="-4"/>
          <w:sz w:val="28"/>
          <w:szCs w:val="28"/>
        </w:rPr>
        <w:t>——</w:t>
      </w:r>
      <w:r>
        <w:rPr>
          <w:rFonts w:hint="eastAsia"/>
          <w:color w:val="000000"/>
          <w:spacing w:val="-4"/>
          <w:sz w:val="28"/>
          <w:szCs w:val="28"/>
        </w:rPr>
        <w:t>云杉</w:t>
      </w:r>
      <w:r>
        <w:rPr>
          <w:color w:val="000000"/>
          <w:spacing w:val="-4"/>
          <w:sz w:val="28"/>
          <w:szCs w:val="28"/>
        </w:rPr>
        <w:t>幽谷木栈道——</w:t>
      </w:r>
      <w:r>
        <w:rPr>
          <w:rFonts w:hint="eastAsia"/>
          <w:color w:val="000000"/>
          <w:spacing w:val="-4"/>
          <w:sz w:val="28"/>
          <w:szCs w:val="28"/>
        </w:rPr>
        <w:t>王子湖</w:t>
      </w:r>
      <w:r>
        <w:rPr>
          <w:color w:val="000000"/>
          <w:spacing w:val="-4"/>
          <w:sz w:val="28"/>
          <w:szCs w:val="28"/>
        </w:rPr>
        <w:t>——森林</w:t>
      </w:r>
      <w:r>
        <w:rPr>
          <w:rFonts w:hint="eastAsia"/>
          <w:color w:val="000000"/>
          <w:spacing w:val="-4"/>
          <w:sz w:val="28"/>
          <w:szCs w:val="28"/>
        </w:rPr>
        <w:t>瑜伽</w:t>
      </w:r>
    </w:p>
    <w:p>
      <w:pPr>
        <w:snapToGrid w:val="0"/>
        <w:spacing w:line="360" w:lineRule="auto"/>
        <w:ind w:firstLine="560" w:firstLineChars="200"/>
        <w:rPr>
          <w:color w:val="000000"/>
          <w:spacing w:val="-4"/>
          <w:sz w:val="28"/>
          <w:szCs w:val="28"/>
        </w:rPr>
      </w:pPr>
      <w:r>
        <w:rPr>
          <w:rFonts w:hint="eastAsia"/>
          <w:color w:val="000000"/>
          <w:spacing w:val="-4"/>
          <w:sz w:val="28"/>
          <w:szCs w:val="28"/>
        </w:rPr>
        <w:t>5、白云古洞</w:t>
      </w:r>
    </w:p>
    <w:p>
      <w:pPr>
        <w:snapToGrid w:val="0"/>
        <w:spacing w:line="360" w:lineRule="auto"/>
        <w:ind w:firstLine="560" w:firstLineChars="200"/>
        <w:rPr>
          <w:color w:val="000000"/>
          <w:spacing w:val="-4"/>
          <w:sz w:val="28"/>
          <w:szCs w:val="28"/>
        </w:rPr>
      </w:pPr>
      <w:r>
        <w:rPr>
          <w:rFonts w:hint="eastAsia"/>
          <w:color w:val="000000"/>
          <w:spacing w:val="-4"/>
          <w:sz w:val="28"/>
          <w:szCs w:val="28"/>
        </w:rPr>
        <w:t>游客</w:t>
      </w:r>
      <w:r>
        <w:rPr>
          <w:color w:val="000000"/>
          <w:spacing w:val="-4"/>
          <w:sz w:val="28"/>
          <w:szCs w:val="28"/>
        </w:rPr>
        <w:t>中心——吊桥——生态体验馆——</w:t>
      </w:r>
      <w:r>
        <w:rPr>
          <w:rFonts w:hint="eastAsia"/>
          <w:color w:val="000000"/>
          <w:spacing w:val="-4"/>
          <w:sz w:val="28"/>
          <w:szCs w:val="28"/>
        </w:rPr>
        <w:t>登山步道——观光索道</w:t>
      </w:r>
    </w:p>
    <w:p>
      <w:pPr>
        <w:snapToGrid w:val="0"/>
        <w:spacing w:line="360" w:lineRule="auto"/>
        <w:rPr>
          <w:b/>
          <w:color w:val="000000"/>
          <w:spacing w:val="-4"/>
          <w:sz w:val="28"/>
          <w:szCs w:val="28"/>
        </w:rPr>
      </w:pPr>
      <w:r>
        <w:rPr>
          <w:rFonts w:hint="eastAsia"/>
          <w:b/>
          <w:color w:val="000000"/>
          <w:spacing w:val="-4"/>
          <w:sz w:val="28"/>
          <w:szCs w:val="28"/>
        </w:rPr>
        <w:t>（二）各片区</w:t>
      </w:r>
      <w:r>
        <w:rPr>
          <w:b/>
          <w:color w:val="000000"/>
          <w:spacing w:val="-4"/>
          <w:sz w:val="28"/>
          <w:szCs w:val="28"/>
        </w:rPr>
        <w:t>之间</w:t>
      </w:r>
    </w:p>
    <w:p>
      <w:pPr>
        <w:snapToGrid w:val="0"/>
        <w:spacing w:line="360" w:lineRule="auto"/>
        <w:ind w:firstLine="560" w:firstLineChars="200"/>
        <w:rPr>
          <w:color w:val="000000"/>
          <w:spacing w:val="-4"/>
          <w:sz w:val="28"/>
          <w:szCs w:val="28"/>
        </w:rPr>
      </w:pPr>
      <w:r>
        <w:rPr>
          <w:rFonts w:hint="eastAsia"/>
          <w:color w:val="000000"/>
          <w:spacing w:val="-4"/>
          <w:sz w:val="28"/>
          <w:szCs w:val="28"/>
        </w:rPr>
        <w:t>1、坝上二日游：京北第一</w:t>
      </w:r>
      <w:r>
        <w:rPr>
          <w:color w:val="000000"/>
          <w:spacing w:val="-4"/>
          <w:sz w:val="28"/>
          <w:szCs w:val="28"/>
        </w:rPr>
        <w:t>草原</w:t>
      </w:r>
      <w:r>
        <w:rPr>
          <w:rFonts w:hint="eastAsia"/>
          <w:color w:val="000000"/>
          <w:spacing w:val="-4"/>
          <w:sz w:val="28"/>
          <w:szCs w:val="28"/>
        </w:rPr>
        <w:t>（住）</w:t>
      </w:r>
      <w:r>
        <w:rPr>
          <w:color w:val="000000"/>
          <w:spacing w:val="-4"/>
          <w:sz w:val="28"/>
          <w:szCs w:val="28"/>
        </w:rPr>
        <w:t>——千松坝</w:t>
      </w:r>
    </w:p>
    <w:p>
      <w:pPr>
        <w:snapToGrid w:val="0"/>
        <w:spacing w:line="360" w:lineRule="auto"/>
        <w:ind w:firstLine="560" w:firstLineChars="200"/>
        <w:rPr>
          <w:color w:val="000000"/>
          <w:spacing w:val="-4"/>
          <w:sz w:val="28"/>
          <w:szCs w:val="28"/>
        </w:rPr>
      </w:pPr>
      <w:r>
        <w:rPr>
          <w:rFonts w:hint="eastAsia"/>
          <w:color w:val="000000"/>
          <w:spacing w:val="-4"/>
          <w:sz w:val="28"/>
          <w:szCs w:val="28"/>
        </w:rPr>
        <w:t>2、坝下</w:t>
      </w:r>
      <w:r>
        <w:rPr>
          <w:color w:val="000000"/>
          <w:spacing w:val="-4"/>
          <w:sz w:val="28"/>
          <w:szCs w:val="28"/>
        </w:rPr>
        <w:t>二日游：汤河源-燕山大峡谷——云雾山</w:t>
      </w:r>
      <w:r>
        <w:rPr>
          <w:rFonts w:hint="eastAsia"/>
          <w:color w:val="000000"/>
          <w:spacing w:val="-4"/>
          <w:sz w:val="28"/>
          <w:szCs w:val="28"/>
        </w:rPr>
        <w:t>（住）</w:t>
      </w:r>
      <w:r>
        <w:rPr>
          <w:color w:val="000000"/>
          <w:spacing w:val="-4"/>
          <w:sz w:val="28"/>
          <w:szCs w:val="28"/>
        </w:rPr>
        <w:t>————白云古洞</w:t>
      </w:r>
    </w:p>
    <w:p>
      <w:pPr>
        <w:snapToGrid w:val="0"/>
        <w:spacing w:line="360" w:lineRule="auto"/>
        <w:ind w:firstLine="560" w:firstLineChars="200"/>
        <w:rPr>
          <w:color w:val="000000"/>
          <w:spacing w:val="-4"/>
          <w:sz w:val="28"/>
          <w:szCs w:val="28"/>
        </w:rPr>
      </w:pPr>
      <w:r>
        <w:rPr>
          <w:color w:val="000000"/>
          <w:spacing w:val="-4"/>
          <w:sz w:val="28"/>
          <w:szCs w:val="28"/>
        </w:rPr>
        <w:t>3</w:t>
      </w:r>
      <w:r>
        <w:rPr>
          <w:rFonts w:hint="eastAsia"/>
          <w:color w:val="000000"/>
          <w:spacing w:val="-4"/>
          <w:sz w:val="28"/>
          <w:szCs w:val="28"/>
        </w:rPr>
        <w:t>、坝上坝下</w:t>
      </w:r>
      <w:r>
        <w:rPr>
          <w:color w:val="000000"/>
          <w:spacing w:val="-4"/>
          <w:sz w:val="28"/>
          <w:szCs w:val="28"/>
        </w:rPr>
        <w:t>三日游：京北第一草原</w:t>
      </w:r>
      <w:r>
        <w:rPr>
          <w:rFonts w:hint="eastAsia"/>
          <w:color w:val="000000"/>
          <w:spacing w:val="-4"/>
          <w:sz w:val="28"/>
          <w:szCs w:val="28"/>
        </w:rPr>
        <w:t>（住）</w:t>
      </w:r>
      <w:r>
        <w:rPr>
          <w:color w:val="000000"/>
          <w:spacing w:val="-4"/>
          <w:sz w:val="28"/>
          <w:szCs w:val="28"/>
        </w:rPr>
        <w:t>——千松坝——</w:t>
      </w:r>
      <w:r>
        <w:rPr>
          <w:rFonts w:hint="eastAsia"/>
          <w:color w:val="000000"/>
          <w:spacing w:val="-4"/>
          <w:sz w:val="28"/>
          <w:szCs w:val="28"/>
        </w:rPr>
        <w:t>云雾山</w:t>
      </w:r>
      <w:r>
        <w:rPr>
          <w:color w:val="000000"/>
          <w:spacing w:val="-4"/>
          <w:sz w:val="28"/>
          <w:szCs w:val="28"/>
        </w:rPr>
        <w:t>（</w:t>
      </w:r>
      <w:r>
        <w:rPr>
          <w:rFonts w:hint="eastAsia"/>
          <w:color w:val="000000"/>
          <w:spacing w:val="-4"/>
          <w:sz w:val="28"/>
          <w:szCs w:val="28"/>
        </w:rPr>
        <w:t>住</w:t>
      </w:r>
      <w:r>
        <w:rPr>
          <w:color w:val="000000"/>
          <w:spacing w:val="-4"/>
          <w:sz w:val="28"/>
          <w:szCs w:val="28"/>
        </w:rPr>
        <w:t>）——汤河源-燕山大峡谷——白云古洞</w:t>
      </w:r>
      <w:r>
        <w:rPr>
          <w:rFonts w:hint="eastAsia"/>
          <w:color w:val="000000"/>
          <w:spacing w:val="-4"/>
          <w:sz w:val="28"/>
          <w:szCs w:val="28"/>
        </w:rPr>
        <w:t>。</w:t>
      </w:r>
    </w:p>
    <w:p>
      <w:pPr>
        <w:snapToGrid w:val="0"/>
        <w:spacing w:line="360" w:lineRule="auto"/>
        <w:ind w:firstLine="560" w:firstLineChars="200"/>
        <w:rPr>
          <w:color w:val="000000"/>
          <w:spacing w:val="-4"/>
          <w:sz w:val="28"/>
          <w:szCs w:val="28"/>
        </w:rPr>
        <w:sectPr>
          <w:pgSz w:w="23814" w:h="16840" w:orient="landscape"/>
          <w:pgMar w:top="1440" w:right="1797" w:bottom="1440" w:left="1797" w:header="851" w:footer="992" w:gutter="0"/>
          <w:cols w:num="2" w:space="420"/>
          <w:docGrid w:linePitch="312" w:charSpace="130"/>
        </w:sectPr>
      </w:pPr>
      <w:bookmarkStart w:id="114" w:name="_Toc426030951"/>
      <w:bookmarkStart w:id="115" w:name="_Toc430681674"/>
      <w:bookmarkStart w:id="116" w:name="_Toc430681469"/>
    </w:p>
    <w:p>
      <w:pPr>
        <w:pStyle w:val="Heading1"/>
        <w:ind w:firstLine="707"/>
        <w:jc w:val="center"/>
        <w:rPr>
          <w:rFonts w:eastAsiaTheme="minorEastAsia"/>
          <w:szCs w:val="36"/>
        </w:rPr>
      </w:pPr>
      <w:bookmarkStart w:id="117" w:name="_Toc25824233"/>
      <w:r>
        <w:rPr>
          <w:rFonts w:eastAsiaTheme="minorEastAsia"/>
          <w:szCs w:val="36"/>
        </w:rPr>
        <w:t>第十一章  基础工程规划</w:t>
      </w:r>
      <w:bookmarkEnd w:id="117"/>
    </w:p>
    <w:p>
      <w:pPr>
        <w:keepNext/>
        <w:keepLines/>
        <w:spacing w:before="240" w:after="260" w:line="415" w:lineRule="auto"/>
        <w:ind w:firstLine="627"/>
        <w:jc w:val="center"/>
        <w:outlineLvl w:val="1"/>
        <w:rPr>
          <w:b/>
          <w:bCs/>
          <w:color w:val="000000"/>
          <w:kern w:val="0"/>
          <w:sz w:val="32"/>
          <w:szCs w:val="32"/>
          <w:lang w:val="zh-CN"/>
        </w:rPr>
      </w:pPr>
      <w:bookmarkStart w:id="118" w:name="_Toc25824234"/>
      <w:r>
        <w:rPr>
          <w:b/>
          <w:bCs/>
          <w:color w:val="000000"/>
          <w:kern w:val="0"/>
          <w:sz w:val="32"/>
          <w:szCs w:val="32"/>
          <w:lang w:val="zh-CN"/>
        </w:rPr>
        <w:t>第一节  道路交通规划</w:t>
      </w:r>
      <w:bookmarkEnd w:id="118"/>
    </w:p>
    <w:p>
      <w:pPr>
        <w:pStyle w:val="Heading3"/>
        <w:spacing w:before="120" w:after="120"/>
      </w:pPr>
      <w:r>
        <w:rPr>
          <w:rFonts w:hint="eastAsia"/>
        </w:rPr>
        <w:t>一</w:t>
      </w:r>
      <w:r>
        <w:t>、</w:t>
      </w:r>
      <w:r>
        <w:rPr>
          <w:rFonts w:hint="eastAsia"/>
        </w:rPr>
        <w:t>道路交通</w:t>
      </w:r>
      <w:r>
        <w:t>现状</w:t>
      </w:r>
    </w:p>
    <w:p>
      <w:pPr>
        <w:snapToGrid w:val="0"/>
        <w:spacing w:line="360" w:lineRule="auto"/>
        <w:rPr>
          <w:b/>
          <w:color w:val="000000"/>
          <w:spacing w:val="-4"/>
          <w:sz w:val="28"/>
          <w:szCs w:val="28"/>
        </w:rPr>
      </w:pPr>
      <w:bookmarkStart w:id="119" w:name="_Toc217720258"/>
      <w:bookmarkStart w:id="120" w:name="_Toc217720959"/>
      <w:bookmarkStart w:id="121" w:name="_Toc222650896"/>
      <w:bookmarkStart w:id="122" w:name="_Toc231631826"/>
      <w:bookmarkStart w:id="123" w:name="_Toc218412793"/>
      <w:bookmarkStart w:id="124" w:name="_Toc218412552"/>
      <w:bookmarkStart w:id="125" w:name="_Toc226361155"/>
      <w:r>
        <w:rPr>
          <w:rFonts w:hint="eastAsia"/>
          <w:b/>
          <w:color w:val="000000"/>
          <w:spacing w:val="-4"/>
          <w:sz w:val="28"/>
          <w:szCs w:val="28"/>
        </w:rPr>
        <w:t>（一）</w:t>
      </w:r>
      <w:bookmarkEnd w:id="119"/>
      <w:bookmarkEnd w:id="120"/>
      <w:bookmarkEnd w:id="121"/>
      <w:bookmarkEnd w:id="122"/>
      <w:bookmarkEnd w:id="123"/>
      <w:bookmarkEnd w:id="124"/>
      <w:bookmarkEnd w:id="125"/>
      <w:r>
        <w:rPr>
          <w:rFonts w:hint="eastAsia"/>
          <w:b/>
          <w:color w:val="000000"/>
          <w:spacing w:val="-4"/>
          <w:sz w:val="28"/>
          <w:szCs w:val="28"/>
        </w:rPr>
        <w:t>片区之间</w:t>
      </w:r>
      <w:r>
        <w:rPr>
          <w:b/>
          <w:color w:val="000000"/>
          <w:spacing w:val="-4"/>
          <w:sz w:val="28"/>
          <w:szCs w:val="28"/>
        </w:rPr>
        <w:t>交通</w:t>
      </w:r>
    </w:p>
    <w:p>
      <w:pPr>
        <w:snapToGrid w:val="0"/>
        <w:spacing w:line="360" w:lineRule="auto"/>
        <w:ind w:firstLine="560" w:firstLineChars="200"/>
        <w:rPr>
          <w:color w:val="000000"/>
          <w:spacing w:val="-4"/>
          <w:sz w:val="28"/>
          <w:szCs w:val="28"/>
        </w:rPr>
      </w:pPr>
      <w:r>
        <w:rPr>
          <w:rFonts w:hint="eastAsia"/>
          <w:color w:val="000000"/>
          <w:spacing w:val="-4"/>
          <w:sz w:val="28"/>
          <w:szCs w:val="28"/>
        </w:rPr>
        <w:t>丰宁县城</w:t>
      </w:r>
      <w:r>
        <w:rPr>
          <w:color w:val="000000"/>
          <w:spacing w:val="-4"/>
          <w:sz w:val="28"/>
          <w:szCs w:val="28"/>
        </w:rPr>
        <w:t>至</w:t>
      </w:r>
      <w:r>
        <w:rPr>
          <w:rFonts w:hint="eastAsia"/>
          <w:color w:val="000000"/>
          <w:spacing w:val="-4"/>
          <w:sz w:val="28"/>
          <w:szCs w:val="28"/>
        </w:rPr>
        <w:t>汤河源</w:t>
      </w:r>
      <w:r>
        <w:rPr>
          <w:color w:val="000000"/>
          <w:spacing w:val="-4"/>
          <w:sz w:val="28"/>
          <w:szCs w:val="28"/>
        </w:rPr>
        <w:t>-燕山大峡谷片区，</w:t>
      </w:r>
      <w:r>
        <w:rPr>
          <w:rFonts w:hint="eastAsia"/>
          <w:color w:val="000000"/>
          <w:spacing w:val="-4"/>
          <w:sz w:val="28"/>
          <w:szCs w:val="28"/>
        </w:rPr>
        <w:t>可经</w:t>
      </w:r>
      <w:r>
        <w:rPr>
          <w:color w:val="000000"/>
          <w:spacing w:val="-4"/>
          <w:sz w:val="28"/>
          <w:szCs w:val="28"/>
        </w:rPr>
        <w:t>G111</w:t>
      </w:r>
      <w:r>
        <w:rPr>
          <w:rFonts w:hint="eastAsia"/>
          <w:color w:val="000000"/>
          <w:spacing w:val="-4"/>
          <w:sz w:val="28"/>
          <w:szCs w:val="28"/>
        </w:rPr>
        <w:t>转</w:t>
      </w:r>
      <w:r>
        <w:rPr>
          <w:color w:val="000000"/>
          <w:spacing w:val="-4"/>
          <w:sz w:val="28"/>
          <w:szCs w:val="28"/>
        </w:rPr>
        <w:t>X509</w:t>
      </w:r>
      <w:r>
        <w:rPr>
          <w:rFonts w:hint="eastAsia"/>
          <w:color w:val="000000"/>
          <w:spacing w:val="-4"/>
          <w:sz w:val="28"/>
          <w:szCs w:val="28"/>
        </w:rPr>
        <w:t>到达</w:t>
      </w:r>
      <w:r>
        <w:rPr>
          <w:color w:val="000000"/>
          <w:spacing w:val="-4"/>
          <w:sz w:val="28"/>
          <w:szCs w:val="28"/>
        </w:rPr>
        <w:t>，其中G111</w:t>
      </w:r>
      <w:r>
        <w:rPr>
          <w:rFonts w:hint="eastAsia"/>
          <w:color w:val="000000"/>
          <w:spacing w:val="-4"/>
          <w:sz w:val="28"/>
          <w:szCs w:val="28"/>
        </w:rPr>
        <w:t>路况</w:t>
      </w:r>
      <w:r>
        <w:rPr>
          <w:color w:val="000000"/>
          <w:spacing w:val="-4"/>
          <w:sz w:val="28"/>
          <w:szCs w:val="28"/>
        </w:rPr>
        <w:t>较好，X509</w:t>
      </w:r>
      <w:r>
        <w:rPr>
          <w:rFonts w:hint="eastAsia"/>
          <w:color w:val="000000"/>
          <w:spacing w:val="-4"/>
          <w:sz w:val="28"/>
          <w:szCs w:val="28"/>
        </w:rPr>
        <w:t>部分</w:t>
      </w:r>
      <w:r>
        <w:rPr>
          <w:color w:val="000000"/>
          <w:spacing w:val="-4"/>
          <w:sz w:val="28"/>
          <w:szCs w:val="28"/>
        </w:rPr>
        <w:t>路段路况较差，路面不平。</w:t>
      </w:r>
      <w:r>
        <w:rPr>
          <w:rFonts w:hint="eastAsia"/>
          <w:color w:val="000000"/>
          <w:spacing w:val="-4"/>
          <w:sz w:val="28"/>
          <w:szCs w:val="28"/>
        </w:rPr>
        <w:t>车程</w:t>
      </w:r>
      <w:r>
        <w:rPr>
          <w:color w:val="000000"/>
          <w:spacing w:val="-4"/>
          <w:sz w:val="28"/>
          <w:szCs w:val="28"/>
        </w:rPr>
        <w:t>约</w:t>
      </w:r>
      <w:r>
        <w:rPr>
          <w:rFonts w:hint="eastAsia"/>
          <w:color w:val="000000"/>
          <w:spacing w:val="-4"/>
          <w:sz w:val="28"/>
          <w:szCs w:val="28"/>
        </w:rPr>
        <w:t>30分钟</w:t>
      </w:r>
      <w:r>
        <w:rPr>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丰宁</w:t>
      </w:r>
      <w:r>
        <w:rPr>
          <w:color w:val="000000"/>
          <w:spacing w:val="-4"/>
          <w:sz w:val="28"/>
          <w:szCs w:val="28"/>
        </w:rPr>
        <w:t>县城至</w:t>
      </w:r>
      <w:r>
        <w:rPr>
          <w:rFonts w:hint="eastAsia"/>
          <w:color w:val="000000"/>
          <w:spacing w:val="-4"/>
          <w:sz w:val="28"/>
          <w:szCs w:val="28"/>
        </w:rPr>
        <w:t>云雾山片区</w:t>
      </w:r>
      <w:r>
        <w:rPr>
          <w:color w:val="000000"/>
          <w:spacing w:val="-4"/>
          <w:sz w:val="28"/>
          <w:szCs w:val="28"/>
        </w:rPr>
        <w:t>，可经新丰路</w:t>
      </w:r>
      <w:r>
        <w:rPr>
          <w:rFonts w:hint="eastAsia"/>
          <w:color w:val="000000"/>
          <w:spacing w:val="-4"/>
          <w:sz w:val="28"/>
          <w:szCs w:val="28"/>
        </w:rPr>
        <w:t>转</w:t>
      </w:r>
      <w:r>
        <w:rPr>
          <w:color w:val="000000"/>
          <w:spacing w:val="-4"/>
          <w:sz w:val="28"/>
          <w:szCs w:val="28"/>
        </w:rPr>
        <w:t>半虎</w:t>
      </w:r>
      <w:r>
        <w:rPr>
          <w:rFonts w:hint="eastAsia"/>
          <w:color w:val="000000"/>
          <w:spacing w:val="-4"/>
          <w:sz w:val="28"/>
          <w:szCs w:val="28"/>
        </w:rPr>
        <w:t>线（S</w:t>
      </w:r>
      <w:r>
        <w:rPr>
          <w:color w:val="000000"/>
          <w:spacing w:val="-4"/>
          <w:sz w:val="28"/>
          <w:szCs w:val="28"/>
        </w:rPr>
        <w:t>244</w:t>
      </w:r>
      <w:r>
        <w:rPr>
          <w:rFonts w:hint="eastAsia"/>
          <w:color w:val="000000"/>
          <w:spacing w:val="-4"/>
          <w:sz w:val="28"/>
          <w:szCs w:val="28"/>
        </w:rPr>
        <w:t>）</w:t>
      </w:r>
      <w:r>
        <w:rPr>
          <w:color w:val="000000"/>
          <w:spacing w:val="-4"/>
          <w:sz w:val="28"/>
          <w:szCs w:val="28"/>
        </w:rPr>
        <w:t>到达，路况较好。</w:t>
      </w:r>
      <w:r>
        <w:rPr>
          <w:rFonts w:hint="eastAsia"/>
          <w:color w:val="000000"/>
          <w:spacing w:val="-4"/>
          <w:sz w:val="28"/>
          <w:szCs w:val="28"/>
        </w:rPr>
        <w:t>车程约30分钟</w:t>
      </w:r>
      <w:r>
        <w:rPr>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丰宁</w:t>
      </w:r>
      <w:r>
        <w:rPr>
          <w:color w:val="000000"/>
          <w:spacing w:val="-4"/>
          <w:sz w:val="28"/>
          <w:szCs w:val="28"/>
        </w:rPr>
        <w:t>县城至</w:t>
      </w:r>
      <w:r>
        <w:rPr>
          <w:rFonts w:hint="eastAsia"/>
          <w:color w:val="000000"/>
          <w:spacing w:val="-4"/>
          <w:sz w:val="28"/>
          <w:szCs w:val="28"/>
        </w:rPr>
        <w:t>白云古洞片区</w:t>
      </w:r>
      <w:r>
        <w:rPr>
          <w:color w:val="000000"/>
          <w:spacing w:val="-4"/>
          <w:sz w:val="28"/>
          <w:szCs w:val="28"/>
        </w:rPr>
        <w:t>，可</w:t>
      </w:r>
      <w:r>
        <w:rPr>
          <w:rFonts w:hint="eastAsia"/>
          <w:color w:val="000000"/>
          <w:spacing w:val="-4"/>
          <w:sz w:val="28"/>
          <w:szCs w:val="28"/>
        </w:rPr>
        <w:t>由</w:t>
      </w:r>
      <w:r>
        <w:rPr>
          <w:color w:val="000000"/>
          <w:spacing w:val="-4"/>
          <w:sz w:val="28"/>
          <w:szCs w:val="28"/>
        </w:rPr>
        <w:t>半虎</w:t>
      </w:r>
      <w:r>
        <w:rPr>
          <w:rFonts w:hint="eastAsia"/>
          <w:color w:val="000000"/>
          <w:spacing w:val="-4"/>
          <w:sz w:val="28"/>
          <w:szCs w:val="28"/>
        </w:rPr>
        <w:t>线</w:t>
      </w:r>
      <w:r>
        <w:rPr>
          <w:color w:val="000000"/>
          <w:spacing w:val="-4"/>
          <w:sz w:val="28"/>
          <w:szCs w:val="28"/>
        </w:rPr>
        <w:t>到达，路况较好。</w:t>
      </w:r>
      <w:r>
        <w:rPr>
          <w:rFonts w:hint="eastAsia"/>
          <w:color w:val="000000"/>
          <w:spacing w:val="-4"/>
          <w:sz w:val="28"/>
          <w:szCs w:val="28"/>
        </w:rPr>
        <w:t>车程约</w:t>
      </w:r>
      <w:r>
        <w:rPr>
          <w:color w:val="000000"/>
          <w:spacing w:val="-4"/>
          <w:sz w:val="28"/>
          <w:szCs w:val="28"/>
        </w:rPr>
        <w:t>50</w:t>
      </w:r>
      <w:r>
        <w:rPr>
          <w:rFonts w:hint="eastAsia"/>
          <w:color w:val="000000"/>
          <w:spacing w:val="-4"/>
          <w:sz w:val="28"/>
          <w:szCs w:val="28"/>
        </w:rPr>
        <w:t>分钟</w:t>
      </w:r>
      <w:r>
        <w:rPr>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丰宁</w:t>
      </w:r>
      <w:r>
        <w:rPr>
          <w:color w:val="000000"/>
          <w:spacing w:val="-4"/>
          <w:sz w:val="28"/>
          <w:szCs w:val="28"/>
        </w:rPr>
        <w:t>县城至</w:t>
      </w:r>
      <w:r>
        <w:rPr>
          <w:rFonts w:hint="eastAsia"/>
          <w:color w:val="000000"/>
          <w:spacing w:val="-4"/>
          <w:sz w:val="28"/>
          <w:szCs w:val="28"/>
        </w:rPr>
        <w:t>京北第一</w:t>
      </w:r>
      <w:r>
        <w:rPr>
          <w:color w:val="000000"/>
          <w:spacing w:val="-4"/>
          <w:sz w:val="28"/>
          <w:szCs w:val="28"/>
        </w:rPr>
        <w:t>草原</w:t>
      </w:r>
      <w:r>
        <w:rPr>
          <w:rFonts w:hint="eastAsia"/>
          <w:color w:val="000000"/>
          <w:spacing w:val="-4"/>
          <w:sz w:val="28"/>
          <w:szCs w:val="28"/>
        </w:rPr>
        <w:t>片区</w:t>
      </w:r>
      <w:r>
        <w:rPr>
          <w:color w:val="000000"/>
          <w:spacing w:val="-4"/>
          <w:sz w:val="28"/>
          <w:szCs w:val="28"/>
        </w:rPr>
        <w:t>，可经新丰</w:t>
      </w:r>
      <w:r>
        <w:rPr>
          <w:rFonts w:hint="eastAsia"/>
          <w:color w:val="000000"/>
          <w:spacing w:val="-4"/>
          <w:sz w:val="28"/>
          <w:szCs w:val="28"/>
        </w:rPr>
        <w:t>北</w:t>
      </w:r>
      <w:r>
        <w:rPr>
          <w:color w:val="000000"/>
          <w:spacing w:val="-4"/>
          <w:sz w:val="28"/>
          <w:szCs w:val="28"/>
        </w:rPr>
        <w:t>路</w:t>
      </w:r>
      <w:r>
        <w:rPr>
          <w:rFonts w:hint="eastAsia"/>
          <w:color w:val="000000"/>
          <w:spacing w:val="-4"/>
          <w:sz w:val="28"/>
          <w:szCs w:val="28"/>
        </w:rPr>
        <w:t>转</w:t>
      </w:r>
      <w:r>
        <w:rPr>
          <w:color w:val="000000"/>
          <w:spacing w:val="-4"/>
          <w:sz w:val="28"/>
          <w:szCs w:val="28"/>
        </w:rPr>
        <w:t>半虎</w:t>
      </w:r>
      <w:r>
        <w:rPr>
          <w:rFonts w:hint="eastAsia"/>
          <w:color w:val="000000"/>
          <w:spacing w:val="-4"/>
          <w:sz w:val="28"/>
          <w:szCs w:val="28"/>
        </w:rPr>
        <w:t>线</w:t>
      </w:r>
      <w:r>
        <w:rPr>
          <w:color w:val="000000"/>
          <w:spacing w:val="-4"/>
          <w:sz w:val="28"/>
          <w:szCs w:val="28"/>
        </w:rPr>
        <w:t>到达，路况</w:t>
      </w:r>
      <w:r>
        <w:rPr>
          <w:rFonts w:hint="eastAsia"/>
          <w:color w:val="000000"/>
          <w:spacing w:val="-4"/>
          <w:sz w:val="28"/>
          <w:szCs w:val="28"/>
        </w:rPr>
        <w:t>一般，</w:t>
      </w:r>
      <w:r>
        <w:rPr>
          <w:color w:val="000000"/>
          <w:spacing w:val="-4"/>
          <w:sz w:val="28"/>
          <w:szCs w:val="28"/>
        </w:rPr>
        <w:t>半虎线运煤车辆较多。</w:t>
      </w:r>
      <w:r>
        <w:rPr>
          <w:rFonts w:hint="eastAsia"/>
          <w:color w:val="000000"/>
          <w:spacing w:val="-4"/>
          <w:sz w:val="28"/>
          <w:szCs w:val="28"/>
        </w:rPr>
        <w:t>车程约</w:t>
      </w:r>
      <w:r>
        <w:rPr>
          <w:color w:val="000000"/>
          <w:spacing w:val="-4"/>
          <w:sz w:val="28"/>
          <w:szCs w:val="28"/>
        </w:rPr>
        <w:t>90</w:t>
      </w:r>
      <w:r>
        <w:rPr>
          <w:rFonts w:hint="eastAsia"/>
          <w:color w:val="000000"/>
          <w:spacing w:val="-4"/>
          <w:sz w:val="28"/>
          <w:szCs w:val="28"/>
        </w:rPr>
        <w:t>分钟</w:t>
      </w:r>
      <w:r>
        <w:rPr>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丰宁</w:t>
      </w:r>
      <w:r>
        <w:rPr>
          <w:color w:val="000000"/>
          <w:spacing w:val="-4"/>
          <w:sz w:val="28"/>
          <w:szCs w:val="28"/>
        </w:rPr>
        <w:t>县城至</w:t>
      </w:r>
      <w:r>
        <w:rPr>
          <w:rFonts w:hint="eastAsia"/>
          <w:color w:val="000000"/>
          <w:spacing w:val="-4"/>
          <w:sz w:val="28"/>
          <w:szCs w:val="28"/>
        </w:rPr>
        <w:t>千松坝片区</w:t>
      </w:r>
      <w:r>
        <w:rPr>
          <w:color w:val="000000"/>
          <w:spacing w:val="-4"/>
          <w:sz w:val="28"/>
          <w:szCs w:val="28"/>
        </w:rPr>
        <w:t>，</w:t>
      </w:r>
      <w:r>
        <w:rPr>
          <w:rFonts w:hint="eastAsia"/>
          <w:color w:val="000000"/>
          <w:spacing w:val="-4"/>
          <w:sz w:val="28"/>
          <w:szCs w:val="28"/>
        </w:rPr>
        <w:t>与京北</w:t>
      </w:r>
      <w:r>
        <w:rPr>
          <w:color w:val="000000"/>
          <w:spacing w:val="-4"/>
          <w:sz w:val="28"/>
          <w:szCs w:val="28"/>
        </w:rPr>
        <w:t>第一草原路线相同，较其近15</w:t>
      </w:r>
      <w:r>
        <w:rPr>
          <w:rFonts w:hint="eastAsia"/>
          <w:color w:val="000000"/>
          <w:spacing w:val="-4"/>
          <w:sz w:val="28"/>
          <w:szCs w:val="28"/>
        </w:rPr>
        <w:t>km</w:t>
      </w:r>
      <w:r>
        <w:rPr>
          <w:color w:val="000000"/>
          <w:spacing w:val="-4"/>
          <w:sz w:val="28"/>
          <w:szCs w:val="28"/>
        </w:rPr>
        <w:t>左右。</w:t>
      </w:r>
      <w:r>
        <w:rPr>
          <w:rFonts w:hint="eastAsia"/>
          <w:color w:val="000000"/>
          <w:spacing w:val="-4"/>
          <w:sz w:val="28"/>
          <w:szCs w:val="28"/>
        </w:rPr>
        <w:t>车程约</w:t>
      </w:r>
      <w:r>
        <w:rPr>
          <w:color w:val="000000"/>
          <w:spacing w:val="-4"/>
          <w:sz w:val="28"/>
          <w:szCs w:val="28"/>
        </w:rPr>
        <w:t>80</w:t>
      </w:r>
      <w:r>
        <w:rPr>
          <w:rFonts w:hint="eastAsia"/>
          <w:color w:val="000000"/>
          <w:spacing w:val="-4"/>
          <w:sz w:val="28"/>
          <w:szCs w:val="28"/>
        </w:rPr>
        <w:t>分钟</w:t>
      </w:r>
      <w:r>
        <w:rPr>
          <w:color w:val="000000"/>
          <w:spacing w:val="-4"/>
          <w:sz w:val="28"/>
          <w:szCs w:val="28"/>
        </w:rPr>
        <w:t>。</w:t>
      </w:r>
    </w:p>
    <w:p>
      <w:pPr>
        <w:snapToGrid w:val="0"/>
        <w:spacing w:line="360" w:lineRule="auto"/>
        <w:rPr>
          <w:b/>
          <w:color w:val="000000"/>
          <w:spacing w:val="-4"/>
          <w:sz w:val="28"/>
          <w:szCs w:val="28"/>
        </w:rPr>
      </w:pPr>
      <w:bookmarkStart w:id="126" w:name="_Toc222650897"/>
      <w:bookmarkStart w:id="127" w:name="_Toc218412794"/>
      <w:bookmarkStart w:id="128" w:name="_Toc226361156"/>
      <w:bookmarkStart w:id="129" w:name="_Toc218412553"/>
      <w:bookmarkStart w:id="130" w:name="_Toc231631827"/>
      <w:bookmarkStart w:id="131" w:name="_Toc217720960"/>
      <w:bookmarkStart w:id="132" w:name="_Toc217720259"/>
      <w:r>
        <w:rPr>
          <w:rFonts w:hint="eastAsia"/>
          <w:b/>
          <w:color w:val="000000"/>
          <w:spacing w:val="-4"/>
          <w:sz w:val="28"/>
          <w:szCs w:val="28"/>
        </w:rPr>
        <w:t>（二）</w:t>
      </w:r>
      <w:bookmarkEnd w:id="126"/>
      <w:bookmarkEnd w:id="127"/>
      <w:bookmarkEnd w:id="128"/>
      <w:bookmarkEnd w:id="129"/>
      <w:bookmarkEnd w:id="130"/>
      <w:bookmarkEnd w:id="131"/>
      <w:bookmarkEnd w:id="132"/>
      <w:r>
        <w:rPr>
          <w:rFonts w:hint="eastAsia"/>
          <w:b/>
          <w:color w:val="000000"/>
          <w:spacing w:val="-4"/>
          <w:sz w:val="28"/>
          <w:szCs w:val="28"/>
        </w:rPr>
        <w:t>各片区内</w:t>
      </w:r>
      <w:r>
        <w:rPr>
          <w:b/>
          <w:color w:val="000000"/>
          <w:spacing w:val="-4"/>
          <w:sz w:val="28"/>
          <w:szCs w:val="28"/>
        </w:rPr>
        <w:t>交通</w:t>
      </w:r>
    </w:p>
    <w:p>
      <w:pPr>
        <w:snapToGrid w:val="0"/>
        <w:spacing w:line="360" w:lineRule="auto"/>
        <w:ind w:firstLine="560" w:firstLineChars="200"/>
        <w:rPr>
          <w:color w:val="000000"/>
          <w:spacing w:val="-4"/>
          <w:sz w:val="28"/>
          <w:szCs w:val="28"/>
        </w:rPr>
      </w:pPr>
      <w:r>
        <w:rPr>
          <w:rFonts w:hint="eastAsia"/>
          <w:color w:val="000000"/>
          <w:spacing w:val="-4"/>
          <w:sz w:val="28"/>
          <w:szCs w:val="28"/>
        </w:rPr>
        <w:t>汤河源</w:t>
      </w:r>
      <w:r>
        <w:rPr>
          <w:color w:val="000000"/>
          <w:spacing w:val="-4"/>
          <w:sz w:val="28"/>
          <w:szCs w:val="28"/>
        </w:rPr>
        <w:t>-燕山大峡谷片区</w:t>
      </w:r>
      <w:r>
        <w:rPr>
          <w:rFonts w:hint="eastAsia"/>
          <w:color w:val="000000"/>
          <w:spacing w:val="-4"/>
          <w:sz w:val="28"/>
          <w:szCs w:val="28"/>
        </w:rPr>
        <w:t>：</w:t>
      </w:r>
      <w:r>
        <w:rPr>
          <w:color w:val="000000"/>
          <w:spacing w:val="-4"/>
          <w:sz w:val="28"/>
          <w:szCs w:val="28"/>
        </w:rPr>
        <w:t>只有X509</w:t>
      </w:r>
      <w:r>
        <w:rPr>
          <w:rFonts w:hint="eastAsia"/>
          <w:color w:val="000000"/>
          <w:spacing w:val="-4"/>
          <w:sz w:val="28"/>
          <w:szCs w:val="28"/>
        </w:rPr>
        <w:t>贯通</w:t>
      </w:r>
      <w:r>
        <w:rPr>
          <w:color w:val="000000"/>
          <w:spacing w:val="-4"/>
          <w:sz w:val="28"/>
          <w:szCs w:val="28"/>
        </w:rPr>
        <w:t>片区，没有</w:t>
      </w:r>
      <w:r>
        <w:rPr>
          <w:rFonts w:hint="eastAsia"/>
          <w:color w:val="000000"/>
          <w:spacing w:val="-4"/>
          <w:sz w:val="28"/>
          <w:szCs w:val="28"/>
        </w:rPr>
        <w:t>其他</w:t>
      </w:r>
      <w:r>
        <w:rPr>
          <w:color w:val="000000"/>
          <w:spacing w:val="-4"/>
          <w:sz w:val="28"/>
          <w:szCs w:val="28"/>
        </w:rPr>
        <w:t>游览道路。</w:t>
      </w:r>
    </w:p>
    <w:p>
      <w:pPr>
        <w:snapToGrid w:val="0"/>
        <w:spacing w:line="360" w:lineRule="auto"/>
        <w:ind w:firstLine="560" w:firstLineChars="200"/>
        <w:rPr>
          <w:color w:val="000000"/>
          <w:spacing w:val="-4"/>
          <w:sz w:val="28"/>
          <w:szCs w:val="28"/>
        </w:rPr>
      </w:pPr>
      <w:r>
        <w:rPr>
          <w:rFonts w:hint="eastAsia"/>
          <w:color w:val="000000"/>
          <w:spacing w:val="-4"/>
          <w:sz w:val="28"/>
          <w:szCs w:val="28"/>
        </w:rPr>
        <w:t>云雾山</w:t>
      </w:r>
      <w:r>
        <w:rPr>
          <w:color w:val="000000"/>
          <w:spacing w:val="-4"/>
          <w:sz w:val="28"/>
          <w:szCs w:val="28"/>
        </w:rPr>
        <w:t>片区：</w:t>
      </w:r>
      <w:r>
        <w:rPr>
          <w:rFonts w:hint="eastAsia"/>
          <w:color w:val="000000"/>
          <w:spacing w:val="-4"/>
          <w:sz w:val="28"/>
          <w:szCs w:val="28"/>
        </w:rPr>
        <w:t>现有林区</w:t>
      </w:r>
      <w:r>
        <w:rPr>
          <w:color w:val="000000"/>
          <w:spacing w:val="-4"/>
          <w:sz w:val="28"/>
          <w:szCs w:val="28"/>
        </w:rPr>
        <w:t>护林道路，</w:t>
      </w:r>
      <w:r>
        <w:rPr>
          <w:rFonts w:hint="eastAsia"/>
          <w:color w:val="000000"/>
          <w:spacing w:val="-4"/>
          <w:sz w:val="28"/>
          <w:szCs w:val="28"/>
        </w:rPr>
        <w:t>长</w:t>
      </w:r>
      <w:r>
        <w:rPr>
          <w:color w:val="000000"/>
          <w:spacing w:val="-4"/>
          <w:sz w:val="28"/>
          <w:szCs w:val="28"/>
        </w:rPr>
        <w:t>约</w:t>
      </w:r>
      <w:r>
        <w:rPr>
          <w:rFonts w:hint="eastAsia"/>
          <w:color w:val="000000"/>
          <w:spacing w:val="-4"/>
          <w:sz w:val="28"/>
          <w:szCs w:val="28"/>
        </w:rPr>
        <w:t>8</w:t>
      </w:r>
      <w:r>
        <w:rPr>
          <w:color w:val="000000"/>
          <w:spacing w:val="-4"/>
          <w:sz w:val="28"/>
          <w:szCs w:val="28"/>
        </w:rPr>
        <w:t>km，宽约</w:t>
      </w:r>
      <w:r>
        <w:rPr>
          <w:rFonts w:hint="eastAsia"/>
          <w:color w:val="000000"/>
          <w:spacing w:val="-4"/>
          <w:sz w:val="28"/>
          <w:szCs w:val="28"/>
        </w:rPr>
        <w:t>4</w:t>
      </w:r>
      <w:r>
        <w:rPr>
          <w:color w:val="000000"/>
          <w:spacing w:val="-4"/>
          <w:sz w:val="28"/>
          <w:szCs w:val="28"/>
        </w:rPr>
        <w:t>m，</w:t>
      </w:r>
      <w:r>
        <w:rPr>
          <w:rFonts w:hint="eastAsia"/>
          <w:color w:val="000000"/>
          <w:spacing w:val="-4"/>
          <w:sz w:val="28"/>
          <w:szCs w:val="28"/>
        </w:rPr>
        <w:t>石</w:t>
      </w:r>
      <w:r>
        <w:rPr>
          <w:color w:val="000000"/>
          <w:spacing w:val="-4"/>
          <w:sz w:val="28"/>
          <w:szCs w:val="28"/>
        </w:rPr>
        <w:t>质路面</w:t>
      </w:r>
      <w:r>
        <w:rPr>
          <w:rFonts w:hint="eastAsia"/>
          <w:color w:val="000000"/>
          <w:spacing w:val="-4"/>
          <w:sz w:val="28"/>
          <w:szCs w:val="28"/>
        </w:rPr>
        <w:t>，</w:t>
      </w:r>
      <w:r>
        <w:rPr>
          <w:color w:val="000000"/>
          <w:spacing w:val="-4"/>
          <w:sz w:val="28"/>
          <w:szCs w:val="28"/>
        </w:rPr>
        <w:t>路面坑洼不平，</w:t>
      </w:r>
      <w:r>
        <w:rPr>
          <w:rFonts w:hint="eastAsia"/>
          <w:color w:val="000000"/>
          <w:spacing w:val="-4"/>
          <w:sz w:val="28"/>
          <w:szCs w:val="28"/>
        </w:rPr>
        <w:t>可</w:t>
      </w:r>
      <w:r>
        <w:rPr>
          <w:color w:val="000000"/>
          <w:spacing w:val="-4"/>
          <w:sz w:val="28"/>
          <w:szCs w:val="28"/>
        </w:rPr>
        <w:t>通越野车。</w:t>
      </w:r>
    </w:p>
    <w:p>
      <w:pPr>
        <w:snapToGrid w:val="0"/>
        <w:spacing w:line="360" w:lineRule="auto"/>
        <w:ind w:firstLine="560" w:firstLineChars="200"/>
        <w:rPr>
          <w:color w:val="000000"/>
          <w:spacing w:val="-4"/>
          <w:sz w:val="28"/>
          <w:szCs w:val="28"/>
        </w:rPr>
      </w:pPr>
      <w:r>
        <w:rPr>
          <w:rFonts w:hint="eastAsia"/>
          <w:color w:val="000000"/>
          <w:spacing w:val="-4"/>
          <w:sz w:val="28"/>
          <w:szCs w:val="28"/>
        </w:rPr>
        <w:t>白云</w:t>
      </w:r>
      <w:r>
        <w:rPr>
          <w:color w:val="000000"/>
          <w:spacing w:val="-4"/>
          <w:sz w:val="28"/>
          <w:szCs w:val="28"/>
        </w:rPr>
        <w:t>古洞</w:t>
      </w:r>
      <w:r>
        <w:rPr>
          <w:rFonts w:hint="eastAsia"/>
          <w:color w:val="000000"/>
          <w:spacing w:val="-4"/>
          <w:sz w:val="28"/>
          <w:szCs w:val="28"/>
        </w:rPr>
        <w:t>片区</w:t>
      </w:r>
      <w:r>
        <w:rPr>
          <w:color w:val="000000"/>
          <w:spacing w:val="-4"/>
          <w:sz w:val="28"/>
          <w:szCs w:val="28"/>
        </w:rPr>
        <w:t>：现有游步道一条，长约</w:t>
      </w:r>
      <w:r>
        <w:rPr>
          <w:rFonts w:hint="eastAsia"/>
          <w:color w:val="000000"/>
          <w:spacing w:val="-4"/>
          <w:sz w:val="28"/>
          <w:szCs w:val="28"/>
        </w:rPr>
        <w:t>5</w:t>
      </w:r>
      <w:r>
        <w:rPr>
          <w:color w:val="000000"/>
          <w:spacing w:val="-4"/>
          <w:sz w:val="28"/>
          <w:szCs w:val="28"/>
        </w:rPr>
        <w:t>km</w:t>
      </w:r>
      <w:r>
        <w:rPr>
          <w:rFonts w:hint="eastAsia"/>
          <w:color w:val="000000"/>
          <w:spacing w:val="-4"/>
          <w:sz w:val="28"/>
          <w:szCs w:val="28"/>
        </w:rPr>
        <w:t>，仅</w:t>
      </w:r>
      <w:r>
        <w:rPr>
          <w:color w:val="000000"/>
          <w:spacing w:val="-4"/>
          <w:sz w:val="28"/>
          <w:szCs w:val="28"/>
        </w:rPr>
        <w:t>可</w:t>
      </w:r>
      <w:r>
        <w:rPr>
          <w:rFonts w:hint="eastAsia"/>
          <w:color w:val="000000"/>
          <w:spacing w:val="-4"/>
          <w:sz w:val="28"/>
          <w:szCs w:val="28"/>
        </w:rPr>
        <w:t>步行</w:t>
      </w:r>
      <w:r>
        <w:rPr>
          <w:color w:val="000000"/>
          <w:spacing w:val="-4"/>
          <w:sz w:val="28"/>
          <w:szCs w:val="28"/>
        </w:rPr>
        <w:t>通过</w:t>
      </w:r>
      <w:r>
        <w:rPr>
          <w:rFonts w:hint="eastAsia"/>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京北</w:t>
      </w:r>
      <w:r>
        <w:rPr>
          <w:color w:val="000000"/>
          <w:spacing w:val="-4"/>
          <w:sz w:val="28"/>
          <w:szCs w:val="28"/>
        </w:rPr>
        <w:t>第一草原片区：</w:t>
      </w:r>
      <w:r>
        <w:rPr>
          <w:rFonts w:hint="eastAsia"/>
          <w:color w:val="000000"/>
          <w:spacing w:val="-4"/>
          <w:sz w:val="28"/>
          <w:szCs w:val="28"/>
        </w:rPr>
        <w:t>G</w:t>
      </w:r>
      <w:r>
        <w:rPr>
          <w:color w:val="000000"/>
          <w:spacing w:val="-4"/>
          <w:sz w:val="28"/>
          <w:szCs w:val="28"/>
        </w:rPr>
        <w:t>239</w:t>
      </w:r>
      <w:r>
        <w:rPr>
          <w:rFonts w:hint="eastAsia"/>
          <w:color w:val="000000"/>
          <w:spacing w:val="-4"/>
          <w:sz w:val="28"/>
          <w:szCs w:val="28"/>
        </w:rPr>
        <w:t>从</w:t>
      </w:r>
      <w:r>
        <w:rPr>
          <w:color w:val="000000"/>
          <w:spacing w:val="-4"/>
          <w:sz w:val="28"/>
          <w:szCs w:val="28"/>
        </w:rPr>
        <w:t>片区穿过，在片区内长度约</w:t>
      </w:r>
      <w:r>
        <w:rPr>
          <w:rFonts w:hint="eastAsia"/>
          <w:color w:val="000000"/>
          <w:spacing w:val="-4"/>
          <w:sz w:val="28"/>
          <w:szCs w:val="28"/>
        </w:rPr>
        <w:t>2</w:t>
      </w:r>
      <w:r>
        <w:rPr>
          <w:color w:val="000000"/>
          <w:spacing w:val="-4"/>
          <w:sz w:val="28"/>
          <w:szCs w:val="28"/>
        </w:rPr>
        <w:t>km；舞马世界主题乐园内已有完善的游步道体系；</w:t>
      </w:r>
      <w:r>
        <w:rPr>
          <w:rFonts w:hint="eastAsia"/>
          <w:color w:val="000000"/>
          <w:spacing w:val="-4"/>
          <w:sz w:val="28"/>
          <w:szCs w:val="28"/>
        </w:rPr>
        <w:t>绿源</w:t>
      </w:r>
      <w:r>
        <w:rPr>
          <w:color w:val="000000"/>
          <w:spacing w:val="-4"/>
          <w:sz w:val="28"/>
          <w:szCs w:val="28"/>
        </w:rPr>
        <w:t>宾馆、黄龙山山庄周边为土路，路面不平。</w:t>
      </w:r>
    </w:p>
    <w:p>
      <w:pPr>
        <w:snapToGrid w:val="0"/>
        <w:spacing w:line="360" w:lineRule="auto"/>
        <w:ind w:firstLine="560" w:firstLineChars="200"/>
        <w:rPr>
          <w:color w:val="000000"/>
          <w:spacing w:val="-4"/>
          <w:sz w:val="28"/>
          <w:szCs w:val="28"/>
        </w:rPr>
      </w:pPr>
    </w:p>
    <w:p>
      <w:pPr>
        <w:pStyle w:val="Heading3"/>
        <w:spacing w:before="120" w:after="120"/>
      </w:pPr>
      <w:r>
        <w:rPr>
          <w:rFonts w:hint="eastAsia"/>
        </w:rPr>
        <w:t>二</w:t>
      </w:r>
      <w:r>
        <w:t>、</w:t>
      </w:r>
      <w:r>
        <w:rPr>
          <w:rFonts w:hint="eastAsia"/>
        </w:rPr>
        <w:t>道路</w:t>
      </w:r>
      <w:r>
        <w:t>交通规划</w:t>
      </w:r>
    </w:p>
    <w:p>
      <w:pPr>
        <w:snapToGrid w:val="0"/>
        <w:spacing w:line="360" w:lineRule="auto"/>
        <w:rPr>
          <w:b/>
          <w:color w:val="000000"/>
          <w:spacing w:val="-4"/>
          <w:sz w:val="28"/>
          <w:szCs w:val="28"/>
        </w:rPr>
      </w:pPr>
      <w:r>
        <w:rPr>
          <w:rFonts w:hint="eastAsia"/>
          <w:b/>
          <w:color w:val="000000"/>
          <w:spacing w:val="-4"/>
          <w:sz w:val="28"/>
          <w:szCs w:val="28"/>
        </w:rPr>
        <w:t>（一）车行道</w:t>
      </w:r>
    </w:p>
    <w:p>
      <w:pPr>
        <w:snapToGrid w:val="0"/>
        <w:spacing w:line="360" w:lineRule="auto"/>
        <w:ind w:firstLine="560" w:firstLineChars="200"/>
        <w:rPr>
          <w:color w:val="000000"/>
          <w:spacing w:val="-4"/>
          <w:sz w:val="28"/>
          <w:szCs w:val="28"/>
        </w:rPr>
      </w:pPr>
      <w:r>
        <w:rPr>
          <w:rFonts w:hint="eastAsia"/>
          <w:color w:val="000000"/>
          <w:spacing w:val="-4"/>
          <w:sz w:val="28"/>
          <w:szCs w:val="28"/>
        </w:rPr>
        <w:t>对汤河源-燕山大峡谷片区</w:t>
      </w:r>
      <w:r>
        <w:rPr>
          <w:color w:val="000000"/>
          <w:spacing w:val="-4"/>
          <w:sz w:val="28"/>
          <w:szCs w:val="28"/>
        </w:rPr>
        <w:t>的</w:t>
      </w:r>
      <w:r>
        <w:rPr>
          <w:rFonts w:hint="eastAsia"/>
          <w:color w:val="000000"/>
          <w:spacing w:val="-4"/>
          <w:sz w:val="28"/>
          <w:szCs w:val="28"/>
        </w:rPr>
        <w:t>车行路进行修缮，</w:t>
      </w:r>
      <w:r>
        <w:rPr>
          <w:color w:val="000000"/>
          <w:spacing w:val="-4"/>
          <w:sz w:val="28"/>
          <w:szCs w:val="28"/>
        </w:rPr>
        <w:t>修缮长度</w:t>
      </w:r>
      <w:r>
        <w:rPr>
          <w:rFonts w:hint="eastAsia"/>
          <w:color w:val="000000"/>
          <w:spacing w:val="-4"/>
          <w:sz w:val="28"/>
          <w:szCs w:val="28"/>
        </w:rPr>
        <w:t>5</w:t>
      </w:r>
      <w:r>
        <w:rPr>
          <w:color w:val="000000"/>
          <w:spacing w:val="-4"/>
          <w:sz w:val="28"/>
          <w:szCs w:val="28"/>
        </w:rPr>
        <w:t>km。</w:t>
      </w:r>
    </w:p>
    <w:p>
      <w:pPr>
        <w:snapToGrid w:val="0"/>
        <w:spacing w:line="360" w:lineRule="auto"/>
        <w:ind w:firstLine="560" w:firstLineChars="200"/>
        <w:rPr>
          <w:color w:val="000000"/>
          <w:spacing w:val="-4"/>
          <w:sz w:val="28"/>
          <w:szCs w:val="28"/>
        </w:rPr>
      </w:pPr>
      <w:r>
        <w:rPr>
          <w:rFonts w:hint="eastAsia"/>
          <w:color w:val="000000"/>
          <w:spacing w:val="-4"/>
          <w:sz w:val="28"/>
          <w:szCs w:val="28"/>
        </w:rPr>
        <w:t>对云雾山片区</w:t>
      </w:r>
      <w:r>
        <w:rPr>
          <w:color w:val="000000"/>
          <w:spacing w:val="-4"/>
          <w:sz w:val="28"/>
          <w:szCs w:val="28"/>
        </w:rPr>
        <w:t>现有的</w:t>
      </w:r>
      <w:r>
        <w:rPr>
          <w:rFonts w:hint="eastAsia"/>
          <w:color w:val="000000"/>
          <w:spacing w:val="-4"/>
          <w:sz w:val="28"/>
          <w:szCs w:val="28"/>
        </w:rPr>
        <w:t>车行路进行修缮，修缮</w:t>
      </w:r>
      <w:r>
        <w:rPr>
          <w:color w:val="000000"/>
          <w:spacing w:val="-4"/>
          <w:sz w:val="28"/>
          <w:szCs w:val="28"/>
        </w:rPr>
        <w:t>长度</w:t>
      </w:r>
      <w:r>
        <w:rPr>
          <w:rFonts w:hint="eastAsia"/>
          <w:color w:val="000000"/>
          <w:spacing w:val="-4"/>
          <w:sz w:val="28"/>
          <w:szCs w:val="28"/>
        </w:rPr>
        <w:t>8.8</w:t>
      </w:r>
      <w:r>
        <w:rPr>
          <w:color w:val="000000"/>
          <w:spacing w:val="-4"/>
          <w:sz w:val="28"/>
          <w:szCs w:val="28"/>
        </w:rPr>
        <w:t>km，</w:t>
      </w:r>
      <w:r>
        <w:rPr>
          <w:rFonts w:hint="eastAsia"/>
          <w:color w:val="000000"/>
          <w:spacing w:val="-4"/>
          <w:sz w:val="28"/>
          <w:szCs w:val="28"/>
        </w:rPr>
        <w:t>仅在</w:t>
      </w:r>
      <w:r>
        <w:rPr>
          <w:color w:val="000000"/>
          <w:spacing w:val="-4"/>
          <w:sz w:val="28"/>
          <w:szCs w:val="28"/>
        </w:rPr>
        <w:t>现有路基上进行平整加高，</w:t>
      </w:r>
      <w:r>
        <w:rPr>
          <w:rFonts w:hint="eastAsia"/>
          <w:color w:val="000000"/>
          <w:spacing w:val="-4"/>
          <w:sz w:val="28"/>
          <w:szCs w:val="28"/>
        </w:rPr>
        <w:t>修缮后</w:t>
      </w:r>
      <w:r>
        <w:rPr>
          <w:color w:val="000000"/>
          <w:spacing w:val="-4"/>
          <w:sz w:val="28"/>
          <w:szCs w:val="28"/>
        </w:rPr>
        <w:t>仍为砂石路面，</w:t>
      </w:r>
      <w:r>
        <w:rPr>
          <w:rFonts w:hint="eastAsia"/>
          <w:color w:val="000000"/>
          <w:spacing w:val="-4"/>
          <w:sz w:val="28"/>
          <w:szCs w:val="28"/>
        </w:rPr>
        <w:t>不进行</w:t>
      </w:r>
      <w:r>
        <w:rPr>
          <w:color w:val="000000"/>
          <w:spacing w:val="-4"/>
          <w:sz w:val="28"/>
          <w:szCs w:val="28"/>
        </w:rPr>
        <w:t>水泥硬化，不拓宽路面。</w:t>
      </w:r>
    </w:p>
    <w:p>
      <w:pPr>
        <w:snapToGrid w:val="0"/>
        <w:spacing w:line="360" w:lineRule="auto"/>
        <w:ind w:firstLine="560" w:firstLineChars="200"/>
        <w:rPr>
          <w:color w:val="000000"/>
          <w:spacing w:val="-4"/>
          <w:sz w:val="28"/>
          <w:szCs w:val="28"/>
        </w:rPr>
      </w:pPr>
      <w:r>
        <w:rPr>
          <w:rFonts w:hint="eastAsia"/>
          <w:color w:val="000000"/>
          <w:spacing w:val="-4"/>
          <w:sz w:val="28"/>
          <w:szCs w:val="28"/>
        </w:rPr>
        <w:t>京北第一草原车行路修缮，</w:t>
      </w:r>
      <w:r>
        <w:rPr>
          <w:color w:val="000000"/>
          <w:spacing w:val="-4"/>
          <w:sz w:val="28"/>
          <w:szCs w:val="28"/>
        </w:rPr>
        <w:t>对绿源宾馆和黄龙山庄附近的路进行修缮，</w:t>
      </w:r>
      <w:r>
        <w:rPr>
          <w:rFonts w:hint="eastAsia"/>
          <w:color w:val="000000"/>
          <w:spacing w:val="-4"/>
          <w:sz w:val="28"/>
          <w:szCs w:val="28"/>
        </w:rPr>
        <w:t>仅</w:t>
      </w:r>
      <w:r>
        <w:rPr>
          <w:color w:val="000000"/>
          <w:spacing w:val="-4"/>
          <w:sz w:val="28"/>
          <w:szCs w:val="28"/>
        </w:rPr>
        <w:t>进行路面平整，不进行水泥硬化。</w:t>
      </w:r>
    </w:p>
    <w:p>
      <w:pPr>
        <w:snapToGrid w:val="0"/>
        <w:spacing w:line="360" w:lineRule="auto"/>
        <w:rPr>
          <w:b/>
          <w:color w:val="000000"/>
          <w:spacing w:val="-4"/>
          <w:sz w:val="28"/>
          <w:szCs w:val="28"/>
        </w:rPr>
      </w:pPr>
      <w:r>
        <w:rPr>
          <w:rFonts w:hint="eastAsia"/>
          <w:b/>
          <w:color w:val="000000"/>
          <w:spacing w:val="-4"/>
          <w:sz w:val="28"/>
          <w:szCs w:val="28"/>
        </w:rPr>
        <w:t>（二）自行车道</w:t>
      </w:r>
    </w:p>
    <w:p>
      <w:pPr>
        <w:snapToGrid w:val="0"/>
        <w:spacing w:line="360" w:lineRule="auto"/>
        <w:ind w:firstLine="560" w:firstLineChars="200"/>
        <w:rPr>
          <w:color w:val="000000"/>
          <w:spacing w:val="-4"/>
          <w:sz w:val="28"/>
          <w:szCs w:val="28"/>
        </w:rPr>
      </w:pPr>
      <w:r>
        <w:rPr>
          <w:rFonts w:hint="eastAsia"/>
          <w:color w:val="000000"/>
          <w:spacing w:val="-4"/>
          <w:sz w:val="28"/>
          <w:szCs w:val="28"/>
        </w:rPr>
        <w:t>在汤河源-燕山大峡谷片区</w:t>
      </w:r>
      <w:r>
        <w:rPr>
          <w:color w:val="000000"/>
          <w:spacing w:val="-4"/>
          <w:sz w:val="28"/>
          <w:szCs w:val="28"/>
        </w:rPr>
        <w:t>的道路上设置</w:t>
      </w:r>
      <w:r>
        <w:rPr>
          <w:rFonts w:hint="eastAsia"/>
          <w:color w:val="000000"/>
          <w:spacing w:val="-4"/>
          <w:sz w:val="28"/>
          <w:szCs w:val="28"/>
        </w:rPr>
        <w:t>自行车道。</w:t>
      </w:r>
    </w:p>
    <w:p>
      <w:pPr>
        <w:snapToGrid w:val="0"/>
        <w:spacing w:line="360" w:lineRule="auto"/>
        <w:ind w:firstLine="560" w:firstLineChars="200"/>
        <w:rPr>
          <w:color w:val="000000"/>
          <w:spacing w:val="-4"/>
          <w:sz w:val="28"/>
          <w:szCs w:val="28"/>
        </w:rPr>
      </w:pPr>
      <w:r>
        <w:rPr>
          <w:rFonts w:hint="eastAsia"/>
          <w:color w:val="000000"/>
          <w:spacing w:val="-4"/>
          <w:sz w:val="28"/>
          <w:szCs w:val="28"/>
        </w:rPr>
        <w:t>在京北第一草原片区，</w:t>
      </w:r>
      <w:r>
        <w:rPr>
          <w:color w:val="000000"/>
          <w:spacing w:val="-4"/>
          <w:sz w:val="28"/>
          <w:szCs w:val="28"/>
        </w:rPr>
        <w:t>G239</w:t>
      </w:r>
      <w:r>
        <w:rPr>
          <w:rFonts w:hint="eastAsia"/>
          <w:color w:val="000000"/>
          <w:spacing w:val="-4"/>
          <w:sz w:val="28"/>
          <w:szCs w:val="28"/>
        </w:rPr>
        <w:t>旁</w:t>
      </w:r>
      <w:r>
        <w:rPr>
          <w:color w:val="000000"/>
          <w:spacing w:val="-4"/>
          <w:sz w:val="28"/>
          <w:szCs w:val="28"/>
        </w:rPr>
        <w:t>有一条旧路，现已废弃不用，规划将其</w:t>
      </w:r>
      <w:r>
        <w:rPr>
          <w:rFonts w:hint="eastAsia"/>
          <w:color w:val="000000"/>
          <w:spacing w:val="-4"/>
          <w:sz w:val="28"/>
          <w:szCs w:val="28"/>
        </w:rPr>
        <w:t>改造为绿道，长2.5</w:t>
      </w:r>
      <w:r>
        <w:rPr>
          <w:color w:val="000000"/>
          <w:spacing w:val="-4"/>
          <w:sz w:val="28"/>
          <w:szCs w:val="28"/>
        </w:rPr>
        <w:t>km，</w:t>
      </w:r>
      <w:r>
        <w:rPr>
          <w:rFonts w:hint="eastAsia"/>
          <w:color w:val="000000"/>
          <w:spacing w:val="-4"/>
          <w:sz w:val="28"/>
          <w:szCs w:val="28"/>
        </w:rPr>
        <w:t>宽3</w:t>
      </w:r>
      <w:r>
        <w:rPr>
          <w:color w:val="000000"/>
          <w:spacing w:val="-4"/>
          <w:sz w:val="28"/>
          <w:szCs w:val="28"/>
        </w:rPr>
        <w:t>m。</w:t>
      </w:r>
      <w:r>
        <w:rPr>
          <w:rFonts w:hint="eastAsia"/>
          <w:color w:val="000000"/>
          <w:spacing w:val="-4"/>
          <w:sz w:val="28"/>
          <w:szCs w:val="28"/>
        </w:rPr>
        <w:t>游人</w:t>
      </w:r>
      <w:r>
        <w:rPr>
          <w:color w:val="000000"/>
          <w:spacing w:val="-4"/>
          <w:sz w:val="28"/>
          <w:szCs w:val="28"/>
        </w:rPr>
        <w:t>既可以骑自行车游览，也可以</w:t>
      </w:r>
      <w:r>
        <w:rPr>
          <w:rFonts w:hint="eastAsia"/>
          <w:color w:val="000000"/>
          <w:spacing w:val="-4"/>
          <w:sz w:val="28"/>
          <w:szCs w:val="28"/>
        </w:rPr>
        <w:t>步行</w:t>
      </w:r>
      <w:r>
        <w:rPr>
          <w:color w:val="000000"/>
          <w:spacing w:val="-4"/>
          <w:sz w:val="28"/>
          <w:szCs w:val="28"/>
        </w:rPr>
        <w:t>游览。</w:t>
      </w:r>
    </w:p>
    <w:p>
      <w:pPr>
        <w:snapToGrid w:val="0"/>
        <w:spacing w:line="360" w:lineRule="auto"/>
        <w:rPr>
          <w:b/>
          <w:color w:val="000000"/>
          <w:spacing w:val="-4"/>
          <w:sz w:val="28"/>
          <w:szCs w:val="28"/>
        </w:rPr>
      </w:pPr>
      <w:r>
        <w:rPr>
          <w:rFonts w:hint="eastAsia"/>
          <w:b/>
          <w:color w:val="000000"/>
          <w:spacing w:val="-4"/>
          <w:sz w:val="28"/>
          <w:szCs w:val="28"/>
        </w:rPr>
        <w:t>（三）游步道</w:t>
      </w:r>
    </w:p>
    <w:p>
      <w:pPr>
        <w:snapToGrid w:val="0"/>
        <w:spacing w:line="360" w:lineRule="auto"/>
        <w:ind w:firstLine="560" w:firstLineChars="200"/>
        <w:rPr>
          <w:color w:val="000000"/>
          <w:spacing w:val="-4"/>
          <w:sz w:val="28"/>
          <w:szCs w:val="28"/>
        </w:rPr>
      </w:pPr>
      <w:r>
        <w:rPr>
          <w:rFonts w:hint="eastAsia"/>
          <w:color w:val="000000"/>
          <w:spacing w:val="-4"/>
          <w:sz w:val="28"/>
          <w:szCs w:val="28"/>
        </w:rPr>
        <w:t>汤河源-燕山大峡谷片区：新建两处登山步道，均为</w:t>
      </w:r>
      <w:r>
        <w:rPr>
          <w:color w:val="000000"/>
          <w:spacing w:val="-4"/>
          <w:sz w:val="28"/>
          <w:szCs w:val="28"/>
        </w:rPr>
        <w:t>自然步道，</w:t>
      </w:r>
      <w:r>
        <w:rPr>
          <w:rFonts w:hint="eastAsia"/>
          <w:color w:val="000000"/>
          <w:spacing w:val="-4"/>
          <w:sz w:val="28"/>
          <w:szCs w:val="28"/>
        </w:rPr>
        <w:t>一处</w:t>
      </w:r>
      <w:r>
        <w:rPr>
          <w:color w:val="000000"/>
          <w:spacing w:val="-4"/>
          <w:sz w:val="28"/>
          <w:szCs w:val="28"/>
        </w:rPr>
        <w:t>位于汤河源，长5km；另一处位于大云雾沟，长</w:t>
      </w:r>
      <w:r>
        <w:rPr>
          <w:rFonts w:hint="eastAsia"/>
          <w:color w:val="000000"/>
          <w:spacing w:val="-4"/>
          <w:sz w:val="28"/>
          <w:szCs w:val="28"/>
        </w:rPr>
        <w:t>3.6</w:t>
      </w:r>
      <w:r>
        <w:rPr>
          <w:color w:val="000000"/>
          <w:spacing w:val="-4"/>
          <w:sz w:val="28"/>
          <w:szCs w:val="28"/>
        </w:rPr>
        <w:t>km。</w:t>
      </w:r>
      <w:r>
        <w:rPr>
          <w:rFonts w:hint="eastAsia"/>
          <w:color w:val="000000"/>
          <w:spacing w:val="-4"/>
          <w:sz w:val="28"/>
          <w:szCs w:val="28"/>
        </w:rPr>
        <w:t>新建一处湿地木栈道，长3</w:t>
      </w:r>
      <w:r>
        <w:rPr>
          <w:color w:val="000000"/>
          <w:spacing w:val="-4"/>
          <w:sz w:val="28"/>
          <w:szCs w:val="28"/>
        </w:rPr>
        <w:t>km，宽</w:t>
      </w:r>
      <w:r>
        <w:rPr>
          <w:rFonts w:hint="eastAsia"/>
          <w:color w:val="000000"/>
          <w:spacing w:val="-4"/>
          <w:sz w:val="28"/>
          <w:szCs w:val="28"/>
        </w:rPr>
        <w:t>2</w:t>
      </w:r>
      <w:r>
        <w:rPr>
          <w:color w:val="000000"/>
          <w:spacing w:val="-4"/>
          <w:sz w:val="28"/>
          <w:szCs w:val="28"/>
        </w:rPr>
        <w:t>m，采用架空木质栈道的形式。</w:t>
      </w:r>
    </w:p>
    <w:p>
      <w:pPr>
        <w:snapToGrid w:val="0"/>
        <w:spacing w:line="360" w:lineRule="auto"/>
        <w:ind w:firstLine="560" w:firstLineChars="200"/>
        <w:rPr>
          <w:color w:val="000000"/>
          <w:spacing w:val="-4"/>
          <w:sz w:val="28"/>
          <w:szCs w:val="28"/>
        </w:rPr>
      </w:pPr>
      <w:r>
        <w:rPr>
          <w:rFonts w:hint="eastAsia"/>
          <w:color w:val="000000"/>
          <w:spacing w:val="-4"/>
          <w:sz w:val="28"/>
          <w:szCs w:val="28"/>
        </w:rPr>
        <w:t>云雾山片区：新建云雾山梳妆池由百潭峡至山顶步游路，长7.1km，为</w:t>
      </w:r>
      <w:r>
        <w:rPr>
          <w:color w:val="000000"/>
          <w:spacing w:val="-4"/>
          <w:sz w:val="28"/>
          <w:szCs w:val="28"/>
        </w:rPr>
        <w:t>自然步道。</w:t>
      </w:r>
    </w:p>
    <w:p>
      <w:pPr>
        <w:snapToGrid w:val="0"/>
        <w:spacing w:line="360" w:lineRule="auto"/>
        <w:ind w:firstLine="560" w:firstLineChars="200"/>
        <w:rPr>
          <w:color w:val="000000"/>
          <w:spacing w:val="-4"/>
          <w:sz w:val="28"/>
          <w:szCs w:val="28"/>
        </w:rPr>
      </w:pPr>
      <w:r>
        <w:rPr>
          <w:rFonts w:hint="eastAsia"/>
          <w:color w:val="000000"/>
          <w:spacing w:val="-4"/>
          <w:sz w:val="28"/>
          <w:szCs w:val="28"/>
        </w:rPr>
        <w:t>京北第一草原片区：</w:t>
      </w:r>
      <w:r>
        <w:rPr>
          <w:color w:val="000000"/>
          <w:spacing w:val="-4"/>
          <w:sz w:val="28"/>
          <w:szCs w:val="28"/>
        </w:rPr>
        <w:t>新建</w:t>
      </w:r>
      <w:r>
        <w:rPr>
          <w:rFonts w:hint="eastAsia"/>
          <w:color w:val="000000"/>
          <w:spacing w:val="-4"/>
          <w:sz w:val="28"/>
          <w:szCs w:val="28"/>
        </w:rPr>
        <w:t>草原观光步道，长3</w:t>
      </w:r>
      <w:r>
        <w:rPr>
          <w:color w:val="000000"/>
          <w:spacing w:val="-4"/>
          <w:sz w:val="28"/>
          <w:szCs w:val="28"/>
        </w:rPr>
        <w:t>km，宽</w:t>
      </w:r>
      <w:r>
        <w:rPr>
          <w:rFonts w:hint="eastAsia"/>
          <w:color w:val="000000"/>
          <w:spacing w:val="-4"/>
          <w:sz w:val="28"/>
          <w:szCs w:val="28"/>
        </w:rPr>
        <w:t>2</w:t>
      </w:r>
      <w:r>
        <w:rPr>
          <w:color w:val="000000"/>
          <w:spacing w:val="-4"/>
          <w:sz w:val="28"/>
          <w:szCs w:val="28"/>
        </w:rPr>
        <w:t>m，采用架空木质栈道的形式。</w:t>
      </w:r>
    </w:p>
    <w:p>
      <w:pPr>
        <w:snapToGrid w:val="0"/>
        <w:spacing w:line="360" w:lineRule="auto"/>
        <w:ind w:firstLine="560" w:firstLineChars="200"/>
        <w:rPr>
          <w:color w:val="000000"/>
          <w:spacing w:val="-4"/>
          <w:sz w:val="28"/>
          <w:szCs w:val="28"/>
        </w:rPr>
      </w:pPr>
      <w:r>
        <w:rPr>
          <w:rFonts w:hint="eastAsia"/>
          <w:color w:val="000000"/>
          <w:spacing w:val="-4"/>
          <w:sz w:val="28"/>
          <w:szCs w:val="28"/>
        </w:rPr>
        <w:t>千松坝片区：</w:t>
      </w:r>
      <w:r>
        <w:rPr>
          <w:color w:val="000000"/>
          <w:spacing w:val="-4"/>
          <w:sz w:val="28"/>
          <w:szCs w:val="28"/>
        </w:rPr>
        <w:t>新建</w:t>
      </w:r>
      <w:r>
        <w:rPr>
          <w:rFonts w:hint="eastAsia"/>
          <w:color w:val="000000"/>
          <w:spacing w:val="-4"/>
          <w:sz w:val="28"/>
          <w:szCs w:val="28"/>
        </w:rPr>
        <w:t>王子湖</w:t>
      </w:r>
      <w:r>
        <w:rPr>
          <w:color w:val="000000"/>
          <w:spacing w:val="-4"/>
          <w:sz w:val="28"/>
          <w:szCs w:val="28"/>
        </w:rPr>
        <w:t>至云杉谷</w:t>
      </w:r>
      <w:r>
        <w:rPr>
          <w:rFonts w:hint="eastAsia"/>
          <w:color w:val="000000"/>
          <w:spacing w:val="-4"/>
          <w:sz w:val="28"/>
          <w:szCs w:val="28"/>
        </w:rPr>
        <w:t>、相思谷、松桦恋、养心谷、白桦缘等5条游步道，</w:t>
      </w:r>
      <w:r>
        <w:rPr>
          <w:color w:val="000000"/>
          <w:spacing w:val="-4"/>
          <w:sz w:val="28"/>
          <w:szCs w:val="28"/>
        </w:rPr>
        <w:t>长15km，宽</w:t>
      </w:r>
      <w:r>
        <w:rPr>
          <w:rFonts w:hint="eastAsia"/>
          <w:color w:val="000000"/>
          <w:spacing w:val="-4"/>
          <w:sz w:val="28"/>
          <w:szCs w:val="28"/>
        </w:rPr>
        <w:t>1.5</w:t>
      </w:r>
      <w:r>
        <w:rPr>
          <w:color w:val="000000"/>
          <w:spacing w:val="-4"/>
          <w:sz w:val="28"/>
          <w:szCs w:val="28"/>
        </w:rPr>
        <w:t>m，采用架空木质栈道的形式。</w:t>
      </w:r>
    </w:p>
    <w:p>
      <w:pPr>
        <w:snapToGrid w:val="0"/>
        <w:spacing w:line="360" w:lineRule="auto"/>
        <w:ind w:firstLine="560" w:firstLineChars="200"/>
        <w:rPr>
          <w:color w:val="000000"/>
          <w:spacing w:val="-4"/>
          <w:sz w:val="28"/>
          <w:szCs w:val="28"/>
        </w:rPr>
      </w:pPr>
      <w:r>
        <w:rPr>
          <w:rFonts w:hint="eastAsia"/>
          <w:color w:val="000000"/>
          <w:spacing w:val="-4"/>
          <w:sz w:val="28"/>
          <w:szCs w:val="28"/>
        </w:rPr>
        <w:t>白云古洞：对</w:t>
      </w:r>
      <w:r>
        <w:rPr>
          <w:color w:val="000000"/>
          <w:spacing w:val="-4"/>
          <w:sz w:val="28"/>
          <w:szCs w:val="28"/>
        </w:rPr>
        <w:t>潮河上现有</w:t>
      </w:r>
      <w:r>
        <w:rPr>
          <w:rFonts w:hint="eastAsia"/>
          <w:color w:val="000000"/>
          <w:spacing w:val="-4"/>
          <w:sz w:val="28"/>
          <w:szCs w:val="28"/>
        </w:rPr>
        <w:t>吊桥进行加固，更换</w:t>
      </w:r>
      <w:r>
        <w:rPr>
          <w:color w:val="000000"/>
          <w:spacing w:val="-4"/>
          <w:sz w:val="28"/>
          <w:szCs w:val="28"/>
        </w:rPr>
        <w:t>老旧的木板，提高安全性；</w:t>
      </w:r>
      <w:r>
        <w:rPr>
          <w:rFonts w:hint="eastAsia"/>
          <w:color w:val="000000"/>
          <w:spacing w:val="-4"/>
          <w:sz w:val="28"/>
          <w:szCs w:val="28"/>
        </w:rPr>
        <w:t>整修白云古洞步游路，长约4.6km；</w:t>
      </w:r>
      <w:r>
        <w:rPr>
          <w:color w:val="000000"/>
          <w:spacing w:val="-4"/>
          <w:sz w:val="28"/>
          <w:szCs w:val="28"/>
        </w:rPr>
        <w:t>新建</w:t>
      </w:r>
      <w:r>
        <w:rPr>
          <w:rFonts w:hint="eastAsia"/>
          <w:color w:val="000000"/>
          <w:spacing w:val="-4"/>
          <w:sz w:val="28"/>
          <w:szCs w:val="28"/>
        </w:rPr>
        <w:t>大黑沟</w:t>
      </w:r>
      <w:r>
        <w:rPr>
          <w:color w:val="000000"/>
          <w:spacing w:val="-4"/>
          <w:sz w:val="28"/>
          <w:szCs w:val="28"/>
        </w:rPr>
        <w:t>登山步道</w:t>
      </w:r>
      <w:r>
        <w:rPr>
          <w:rFonts w:hint="eastAsia"/>
          <w:color w:val="000000"/>
          <w:spacing w:val="-4"/>
          <w:sz w:val="28"/>
          <w:szCs w:val="28"/>
        </w:rPr>
        <w:t>2</w:t>
      </w:r>
      <w:r>
        <w:rPr>
          <w:color w:val="000000"/>
          <w:spacing w:val="-4"/>
          <w:sz w:val="28"/>
          <w:szCs w:val="28"/>
        </w:rPr>
        <w:t>km</w:t>
      </w:r>
      <w:r>
        <w:rPr>
          <w:rFonts w:hint="eastAsia"/>
          <w:color w:val="000000"/>
          <w:spacing w:val="-4"/>
          <w:sz w:val="28"/>
          <w:szCs w:val="28"/>
        </w:rPr>
        <w:t>，</w:t>
      </w:r>
      <w:r>
        <w:rPr>
          <w:color w:val="000000"/>
          <w:spacing w:val="-4"/>
          <w:sz w:val="28"/>
          <w:szCs w:val="28"/>
        </w:rPr>
        <w:t>为自然步道</w:t>
      </w:r>
      <w:r>
        <w:rPr>
          <w:rFonts w:hint="eastAsia"/>
          <w:color w:val="000000"/>
          <w:spacing w:val="-4"/>
          <w:sz w:val="28"/>
          <w:szCs w:val="28"/>
        </w:rPr>
        <w:t>。</w:t>
      </w:r>
    </w:p>
    <w:p>
      <w:pPr>
        <w:snapToGrid w:val="0"/>
        <w:spacing w:line="360" w:lineRule="auto"/>
        <w:rPr>
          <w:b/>
          <w:color w:val="000000"/>
          <w:spacing w:val="-4"/>
          <w:sz w:val="28"/>
          <w:szCs w:val="28"/>
        </w:rPr>
      </w:pPr>
      <w:r>
        <w:rPr>
          <w:rFonts w:hint="eastAsia"/>
          <w:b/>
          <w:color w:val="000000"/>
          <w:spacing w:val="-4"/>
          <w:sz w:val="28"/>
          <w:szCs w:val="28"/>
        </w:rPr>
        <w:t>（四）停车场</w:t>
      </w:r>
      <w:r>
        <w:rPr>
          <w:b/>
          <w:color w:val="000000"/>
          <w:spacing w:val="-4"/>
          <w:sz w:val="28"/>
          <w:szCs w:val="28"/>
        </w:rPr>
        <w:tab/>
      </w:r>
    </w:p>
    <w:p>
      <w:pPr>
        <w:snapToGrid w:val="0"/>
        <w:spacing w:line="360" w:lineRule="auto"/>
        <w:ind w:firstLine="560" w:firstLineChars="200"/>
        <w:rPr>
          <w:color w:val="000000"/>
          <w:spacing w:val="-4"/>
          <w:sz w:val="28"/>
          <w:szCs w:val="28"/>
        </w:rPr>
      </w:pPr>
      <w:r>
        <w:rPr>
          <w:rFonts w:hint="eastAsia"/>
          <w:color w:val="000000"/>
          <w:spacing w:val="-4"/>
          <w:sz w:val="28"/>
          <w:szCs w:val="28"/>
        </w:rPr>
        <w:t>汤河源-燕山大峡谷，</w:t>
      </w:r>
      <w:r>
        <w:rPr>
          <w:color w:val="000000"/>
          <w:spacing w:val="-4"/>
          <w:sz w:val="28"/>
          <w:szCs w:val="28"/>
        </w:rPr>
        <w:t>在</w:t>
      </w:r>
      <w:r>
        <w:rPr>
          <w:rFonts w:hint="eastAsia"/>
          <w:color w:val="000000"/>
          <w:spacing w:val="-4"/>
          <w:sz w:val="28"/>
          <w:szCs w:val="28"/>
        </w:rPr>
        <w:t>两处</w:t>
      </w:r>
      <w:r>
        <w:rPr>
          <w:color w:val="000000"/>
          <w:spacing w:val="-4"/>
          <w:sz w:val="28"/>
          <w:szCs w:val="28"/>
        </w:rPr>
        <w:t>管理服务区</w:t>
      </w:r>
      <w:r>
        <w:rPr>
          <w:rFonts w:hint="eastAsia"/>
          <w:color w:val="000000"/>
          <w:spacing w:val="-4"/>
          <w:sz w:val="28"/>
          <w:szCs w:val="28"/>
        </w:rPr>
        <w:t>各</w:t>
      </w:r>
      <w:r>
        <w:rPr>
          <w:color w:val="000000"/>
          <w:spacing w:val="-4"/>
          <w:sz w:val="28"/>
          <w:szCs w:val="28"/>
        </w:rPr>
        <w:t>新建</w:t>
      </w:r>
      <w:r>
        <w:rPr>
          <w:rFonts w:hint="eastAsia"/>
          <w:color w:val="000000"/>
          <w:spacing w:val="-4"/>
          <w:sz w:val="28"/>
          <w:szCs w:val="28"/>
        </w:rPr>
        <w:t>大型生态停车场一处，面积各10000 m</w:t>
      </w:r>
      <w:r>
        <w:rPr>
          <w:color w:val="000000"/>
          <w:spacing w:val="-4"/>
          <w:sz w:val="28"/>
          <w:szCs w:val="28"/>
          <w:vertAlign w:val="superscript"/>
        </w:rPr>
        <w:t>2</w:t>
      </w:r>
      <w:r>
        <w:rPr>
          <w:rFonts w:hint="eastAsia"/>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云雾山，</w:t>
      </w:r>
      <w:r>
        <w:rPr>
          <w:color w:val="000000"/>
          <w:spacing w:val="-4"/>
          <w:sz w:val="28"/>
          <w:szCs w:val="28"/>
        </w:rPr>
        <w:t>在森林公园红线外建设</w:t>
      </w:r>
      <w:r>
        <w:rPr>
          <w:rFonts w:hint="eastAsia"/>
          <w:color w:val="000000"/>
          <w:spacing w:val="-4"/>
          <w:sz w:val="28"/>
          <w:szCs w:val="28"/>
        </w:rPr>
        <w:t>小型</w:t>
      </w:r>
      <w:r>
        <w:rPr>
          <w:color w:val="000000"/>
          <w:spacing w:val="-4"/>
          <w:sz w:val="28"/>
          <w:szCs w:val="28"/>
        </w:rPr>
        <w:t>生态</w:t>
      </w:r>
      <w:r>
        <w:rPr>
          <w:rFonts w:hint="eastAsia"/>
          <w:color w:val="000000"/>
          <w:spacing w:val="-4"/>
          <w:sz w:val="28"/>
          <w:szCs w:val="28"/>
        </w:rPr>
        <w:t>停车场一处</w:t>
      </w:r>
      <w:r>
        <w:rPr>
          <w:color w:val="000000"/>
          <w:spacing w:val="-4"/>
          <w:sz w:val="28"/>
          <w:szCs w:val="28"/>
        </w:rPr>
        <w:t>，</w:t>
      </w:r>
      <w:r>
        <w:rPr>
          <w:rFonts w:hint="eastAsia"/>
          <w:color w:val="000000"/>
          <w:spacing w:val="-4"/>
          <w:sz w:val="28"/>
          <w:szCs w:val="28"/>
        </w:rPr>
        <w:t>面积500 m</w:t>
      </w:r>
      <w:r>
        <w:rPr>
          <w:color w:val="000000"/>
          <w:spacing w:val="-4"/>
          <w:sz w:val="28"/>
          <w:szCs w:val="28"/>
          <w:vertAlign w:val="superscript"/>
        </w:rPr>
        <w:t>2</w:t>
      </w:r>
      <w:r>
        <w:rPr>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白云古洞，现有停车场一处，面积</w:t>
      </w:r>
      <w:r>
        <w:rPr>
          <w:color w:val="000000"/>
          <w:spacing w:val="-4"/>
          <w:sz w:val="28"/>
          <w:szCs w:val="28"/>
        </w:rPr>
        <w:t>约为</w:t>
      </w:r>
      <w:r>
        <w:rPr>
          <w:rFonts w:hint="eastAsia"/>
          <w:color w:val="000000"/>
          <w:spacing w:val="-4"/>
          <w:sz w:val="28"/>
          <w:szCs w:val="28"/>
        </w:rPr>
        <w:t>600 m</w:t>
      </w:r>
      <w:r>
        <w:rPr>
          <w:color w:val="000000"/>
          <w:spacing w:val="-4"/>
          <w:sz w:val="28"/>
          <w:szCs w:val="28"/>
          <w:vertAlign w:val="superscript"/>
        </w:rPr>
        <w:t>2</w:t>
      </w:r>
      <w:r>
        <w:rPr>
          <w:color w:val="000000"/>
          <w:spacing w:val="-4"/>
          <w:sz w:val="28"/>
          <w:szCs w:val="28"/>
        </w:rPr>
        <w:t>，规划对其美化改造，改造为生态停车场；</w:t>
      </w:r>
      <w:r>
        <w:rPr>
          <w:rFonts w:hint="eastAsia"/>
          <w:color w:val="000000"/>
          <w:spacing w:val="-4"/>
          <w:sz w:val="28"/>
          <w:szCs w:val="28"/>
        </w:rPr>
        <w:t>在</w:t>
      </w:r>
      <w:r>
        <w:rPr>
          <w:color w:val="000000"/>
          <w:spacing w:val="-4"/>
          <w:sz w:val="28"/>
          <w:szCs w:val="28"/>
        </w:rPr>
        <w:t>森林公园红线外道路东侧，新建1</w:t>
      </w:r>
      <w:r>
        <w:rPr>
          <w:rFonts w:hint="eastAsia"/>
          <w:color w:val="000000"/>
          <w:spacing w:val="-4"/>
          <w:sz w:val="28"/>
          <w:szCs w:val="28"/>
        </w:rPr>
        <w:t>0000 m</w:t>
      </w:r>
      <w:r>
        <w:rPr>
          <w:color w:val="000000"/>
          <w:spacing w:val="-4"/>
          <w:sz w:val="28"/>
          <w:szCs w:val="28"/>
          <w:vertAlign w:val="superscript"/>
        </w:rPr>
        <w:t>2</w:t>
      </w:r>
      <w:r>
        <w:rPr>
          <w:rFonts w:hint="eastAsia"/>
          <w:color w:val="000000"/>
          <w:spacing w:val="-4"/>
          <w:sz w:val="28"/>
          <w:szCs w:val="28"/>
        </w:rPr>
        <w:t>生态停车场。</w:t>
      </w:r>
    </w:p>
    <w:p>
      <w:pPr>
        <w:snapToGrid w:val="0"/>
        <w:spacing w:line="360" w:lineRule="auto"/>
        <w:ind w:firstLine="560" w:firstLineChars="200"/>
        <w:rPr>
          <w:color w:val="000000"/>
          <w:spacing w:val="-4"/>
          <w:sz w:val="28"/>
          <w:szCs w:val="28"/>
        </w:rPr>
      </w:pPr>
      <w:r>
        <w:rPr>
          <w:rFonts w:hint="eastAsia"/>
          <w:color w:val="000000"/>
          <w:spacing w:val="-4"/>
          <w:sz w:val="28"/>
          <w:szCs w:val="28"/>
        </w:rPr>
        <w:t>京北第一草原：现有</w:t>
      </w:r>
      <w:r>
        <w:rPr>
          <w:color w:val="000000"/>
          <w:spacing w:val="-4"/>
          <w:sz w:val="28"/>
          <w:szCs w:val="28"/>
        </w:rPr>
        <w:t>大型停车场一处，</w:t>
      </w:r>
      <w:r>
        <w:rPr>
          <w:rFonts w:hint="eastAsia"/>
          <w:color w:val="000000"/>
          <w:spacing w:val="-4"/>
          <w:sz w:val="28"/>
          <w:szCs w:val="28"/>
        </w:rPr>
        <w:t>面积约</w:t>
      </w:r>
      <w:r>
        <w:rPr>
          <w:color w:val="000000"/>
          <w:spacing w:val="-4"/>
          <w:sz w:val="28"/>
          <w:szCs w:val="28"/>
        </w:rPr>
        <w:t>6</w:t>
      </w:r>
      <w:r>
        <w:rPr>
          <w:rFonts w:hint="eastAsia"/>
          <w:color w:val="000000"/>
          <w:spacing w:val="-4"/>
          <w:sz w:val="28"/>
          <w:szCs w:val="28"/>
        </w:rPr>
        <w:t>0000 m</w:t>
      </w:r>
      <w:r>
        <w:rPr>
          <w:color w:val="000000"/>
          <w:spacing w:val="-4"/>
          <w:sz w:val="28"/>
          <w:szCs w:val="28"/>
          <w:vertAlign w:val="superscript"/>
        </w:rPr>
        <w:t>2</w:t>
      </w:r>
      <w:r>
        <w:rPr>
          <w:rFonts w:hint="eastAsia"/>
          <w:color w:val="000000"/>
          <w:spacing w:val="-4"/>
          <w:sz w:val="28"/>
          <w:szCs w:val="28"/>
        </w:rPr>
        <w:t>，</w:t>
      </w:r>
      <w:r>
        <w:rPr>
          <w:color w:val="000000"/>
          <w:spacing w:val="-4"/>
          <w:sz w:val="28"/>
          <w:szCs w:val="28"/>
        </w:rPr>
        <w:t>可以满足停车需求，不再新建停车场</w:t>
      </w:r>
      <w:r>
        <w:rPr>
          <w:rFonts w:hint="eastAsia"/>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千松坝，规划</w:t>
      </w:r>
      <w:r>
        <w:rPr>
          <w:color w:val="000000"/>
          <w:spacing w:val="-4"/>
          <w:sz w:val="28"/>
          <w:szCs w:val="28"/>
        </w:rPr>
        <w:t>沿</w:t>
      </w:r>
      <w:r>
        <w:rPr>
          <w:rFonts w:hint="eastAsia"/>
          <w:color w:val="000000"/>
          <w:spacing w:val="-4"/>
          <w:sz w:val="28"/>
          <w:szCs w:val="28"/>
        </w:rPr>
        <w:t>景区</w:t>
      </w:r>
      <w:r>
        <w:rPr>
          <w:color w:val="000000"/>
          <w:spacing w:val="-4"/>
          <w:sz w:val="28"/>
          <w:szCs w:val="28"/>
        </w:rPr>
        <w:t>内主干道路沿线新建</w:t>
      </w:r>
      <w:r>
        <w:rPr>
          <w:rFonts w:hint="eastAsia"/>
          <w:color w:val="000000"/>
          <w:spacing w:val="-4"/>
          <w:sz w:val="28"/>
          <w:szCs w:val="28"/>
        </w:rPr>
        <w:t>小型生态停车场</w:t>
      </w:r>
      <w:r>
        <w:rPr>
          <w:color w:val="000000"/>
          <w:spacing w:val="-4"/>
          <w:sz w:val="28"/>
          <w:szCs w:val="28"/>
        </w:rPr>
        <w:t>4</w:t>
      </w:r>
      <w:r>
        <w:rPr>
          <w:rFonts w:hint="eastAsia"/>
          <w:color w:val="000000"/>
          <w:spacing w:val="-4"/>
          <w:sz w:val="28"/>
          <w:szCs w:val="28"/>
        </w:rPr>
        <w:t>处，</w:t>
      </w:r>
      <w:r>
        <w:rPr>
          <w:color w:val="000000"/>
          <w:spacing w:val="-4"/>
          <w:sz w:val="28"/>
          <w:szCs w:val="28"/>
        </w:rPr>
        <w:t>每处10</w:t>
      </w:r>
      <w:r>
        <w:rPr>
          <w:rFonts w:hint="eastAsia"/>
          <w:color w:val="000000"/>
          <w:spacing w:val="-4"/>
          <w:sz w:val="28"/>
          <w:szCs w:val="28"/>
        </w:rPr>
        <w:t>00 m</w:t>
      </w:r>
      <w:r>
        <w:rPr>
          <w:color w:val="000000"/>
          <w:spacing w:val="-4"/>
          <w:sz w:val="28"/>
          <w:szCs w:val="28"/>
          <w:vertAlign w:val="superscript"/>
        </w:rPr>
        <w:t>2</w:t>
      </w:r>
      <w:r>
        <w:rPr>
          <w:color w:val="000000"/>
          <w:spacing w:val="-4"/>
          <w:sz w:val="28"/>
          <w:szCs w:val="28"/>
        </w:rPr>
        <w:t>。</w:t>
      </w:r>
    </w:p>
    <w:bookmarkEnd w:id="114"/>
    <w:bookmarkEnd w:id="115"/>
    <w:bookmarkEnd w:id="116"/>
    <w:p>
      <w:pPr>
        <w:keepNext/>
        <w:keepLines/>
        <w:spacing w:before="240" w:after="260" w:line="415" w:lineRule="auto"/>
        <w:ind w:firstLine="627"/>
        <w:jc w:val="center"/>
        <w:outlineLvl w:val="1"/>
        <w:rPr>
          <w:b/>
          <w:bCs/>
          <w:color w:val="000000"/>
          <w:kern w:val="0"/>
          <w:sz w:val="32"/>
          <w:szCs w:val="32"/>
          <w:lang w:val="zh-CN"/>
        </w:rPr>
      </w:pPr>
      <w:bookmarkStart w:id="133" w:name="_Toc430681471"/>
      <w:bookmarkStart w:id="134" w:name="_Toc430681676"/>
      <w:bookmarkStart w:id="135" w:name="_Toc426030958"/>
      <w:bookmarkStart w:id="136" w:name="_Toc25824235"/>
      <w:r>
        <w:rPr>
          <w:b/>
          <w:bCs/>
          <w:color w:val="000000"/>
          <w:kern w:val="0"/>
          <w:sz w:val="32"/>
          <w:szCs w:val="32"/>
          <w:lang w:val="zh-CN"/>
        </w:rPr>
        <w:t>第二节  给排水工程规划</w:t>
      </w:r>
      <w:bookmarkEnd w:id="133"/>
      <w:bookmarkEnd w:id="134"/>
      <w:bookmarkEnd w:id="135"/>
      <w:bookmarkEnd w:id="136"/>
    </w:p>
    <w:p>
      <w:pPr>
        <w:pStyle w:val="Heading3"/>
        <w:spacing w:before="120" w:after="120"/>
      </w:pPr>
      <w:r>
        <w:t>一、给排水现状</w:t>
      </w:r>
    </w:p>
    <w:p>
      <w:pPr>
        <w:snapToGrid w:val="0"/>
        <w:spacing w:line="360" w:lineRule="auto"/>
        <w:ind w:firstLine="560" w:firstLineChars="200"/>
        <w:rPr>
          <w:color w:val="000000"/>
          <w:spacing w:val="-4"/>
          <w:sz w:val="28"/>
          <w:szCs w:val="28"/>
        </w:rPr>
      </w:pPr>
      <w:r>
        <w:rPr>
          <w:rFonts w:hint="eastAsia"/>
          <w:color w:val="000000"/>
          <w:spacing w:val="-4"/>
          <w:sz w:val="28"/>
          <w:szCs w:val="28"/>
        </w:rPr>
        <w:t>森林公园内水资源丰富，水源供给充足。公园内各片区的生活用水均为深井取水，并均已实现了通自来水。</w:t>
      </w:r>
    </w:p>
    <w:p>
      <w:pPr>
        <w:snapToGrid w:val="0"/>
        <w:spacing w:line="360" w:lineRule="auto"/>
        <w:ind w:firstLine="560" w:firstLineChars="200"/>
        <w:rPr>
          <w:color w:val="000000"/>
          <w:spacing w:val="-4"/>
          <w:sz w:val="28"/>
          <w:szCs w:val="28"/>
        </w:rPr>
      </w:pPr>
      <w:r>
        <w:rPr>
          <w:rFonts w:hint="eastAsia"/>
          <w:color w:val="000000"/>
          <w:spacing w:val="-4"/>
          <w:sz w:val="28"/>
          <w:szCs w:val="28"/>
        </w:rPr>
        <w:t>京北</w:t>
      </w:r>
      <w:r>
        <w:rPr>
          <w:color w:val="000000"/>
          <w:spacing w:val="-4"/>
          <w:sz w:val="28"/>
          <w:szCs w:val="28"/>
        </w:rPr>
        <w:t>第一</w:t>
      </w:r>
      <w:r>
        <w:rPr>
          <w:rFonts w:hint="eastAsia"/>
          <w:color w:val="000000"/>
          <w:spacing w:val="-4"/>
          <w:sz w:val="28"/>
          <w:szCs w:val="28"/>
        </w:rPr>
        <w:t>草原</w:t>
      </w:r>
      <w:r>
        <w:rPr>
          <w:color w:val="000000"/>
          <w:spacing w:val="-4"/>
          <w:sz w:val="28"/>
          <w:szCs w:val="28"/>
        </w:rPr>
        <w:t>片区</w:t>
      </w:r>
      <w:r>
        <w:rPr>
          <w:rFonts w:hint="eastAsia"/>
          <w:color w:val="000000"/>
          <w:spacing w:val="-4"/>
          <w:sz w:val="28"/>
          <w:szCs w:val="28"/>
        </w:rPr>
        <w:t>内</w:t>
      </w:r>
      <w:r>
        <w:rPr>
          <w:color w:val="000000"/>
          <w:spacing w:val="-4"/>
          <w:sz w:val="28"/>
          <w:szCs w:val="28"/>
        </w:rPr>
        <w:t>有污水处理设施，游客生活污水经处理后排入附近河流；其余片区</w:t>
      </w:r>
      <w:r>
        <w:rPr>
          <w:rFonts w:hint="eastAsia"/>
          <w:color w:val="000000"/>
          <w:spacing w:val="-4"/>
          <w:sz w:val="28"/>
          <w:szCs w:val="28"/>
        </w:rPr>
        <w:t>无排水管网，雨水为顺地势自然排放，服务区的生活污水一般为渗坑或沟谷排放。</w:t>
      </w:r>
    </w:p>
    <w:p>
      <w:pPr>
        <w:pStyle w:val="Heading3"/>
        <w:spacing w:before="120" w:after="120"/>
      </w:pPr>
      <w:r>
        <w:t>二、给水</w:t>
      </w:r>
      <w:r>
        <w:rPr>
          <w:rFonts w:hint="eastAsia"/>
        </w:rPr>
        <w:t>设施</w:t>
      </w:r>
      <w:r>
        <w:t>规划</w:t>
      </w:r>
    </w:p>
    <w:p>
      <w:pPr>
        <w:snapToGrid w:val="0"/>
        <w:spacing w:line="360" w:lineRule="auto"/>
        <w:ind w:firstLine="560" w:firstLineChars="200"/>
        <w:rPr>
          <w:color w:val="000000"/>
          <w:spacing w:val="-4"/>
          <w:sz w:val="28"/>
          <w:szCs w:val="28"/>
        </w:rPr>
      </w:pPr>
      <w:r>
        <w:rPr>
          <w:color w:val="000000"/>
          <w:spacing w:val="-4"/>
          <w:sz w:val="28"/>
          <w:szCs w:val="28"/>
        </w:rPr>
        <w:t>根据中华人民共和国国家标准《室外给水设计规范》</w:t>
      </w:r>
      <w:r>
        <w:rPr>
          <w:rFonts w:hint="eastAsia"/>
          <w:color w:val="000000"/>
          <w:spacing w:val="-4"/>
          <w:sz w:val="28"/>
          <w:szCs w:val="28"/>
        </w:rPr>
        <w:t>(</w:t>
      </w:r>
      <w:r>
        <w:rPr>
          <w:color w:val="000000"/>
          <w:spacing w:val="-4"/>
          <w:sz w:val="28"/>
          <w:szCs w:val="28"/>
        </w:rPr>
        <w:t>GBJ13-86</w:t>
      </w:r>
      <w:r>
        <w:rPr>
          <w:rFonts w:hint="eastAsia"/>
          <w:color w:val="000000"/>
          <w:spacing w:val="-4"/>
          <w:sz w:val="28"/>
          <w:szCs w:val="28"/>
        </w:rPr>
        <w:t>)</w:t>
      </w:r>
      <w:r>
        <w:rPr>
          <w:color w:val="000000"/>
          <w:spacing w:val="-4"/>
          <w:sz w:val="28"/>
          <w:szCs w:val="28"/>
        </w:rPr>
        <w:t>、《建筑给水排水设计规范》</w:t>
      </w:r>
      <w:r>
        <w:rPr>
          <w:rFonts w:hint="eastAsia"/>
          <w:color w:val="000000"/>
          <w:spacing w:val="-4"/>
          <w:sz w:val="28"/>
          <w:szCs w:val="28"/>
        </w:rPr>
        <w:t xml:space="preserve"> (</w:t>
      </w:r>
      <w:r>
        <w:rPr>
          <w:color w:val="000000"/>
          <w:spacing w:val="-4"/>
          <w:sz w:val="28"/>
          <w:szCs w:val="28"/>
        </w:rPr>
        <w:t>GB50015-2003</w:t>
      </w:r>
      <w:r>
        <w:rPr>
          <w:rFonts w:hint="eastAsia"/>
          <w:color w:val="000000"/>
          <w:spacing w:val="-4"/>
          <w:sz w:val="28"/>
          <w:szCs w:val="28"/>
        </w:rPr>
        <w:t>)</w:t>
      </w:r>
      <w:r>
        <w:rPr>
          <w:color w:val="000000"/>
          <w:spacing w:val="-4"/>
          <w:sz w:val="28"/>
          <w:szCs w:val="28"/>
        </w:rPr>
        <w:t>、《建筑设计防火规范》</w:t>
      </w:r>
      <w:r>
        <w:rPr>
          <w:rFonts w:hint="eastAsia"/>
          <w:color w:val="000000"/>
          <w:spacing w:val="-4"/>
          <w:sz w:val="28"/>
          <w:szCs w:val="28"/>
        </w:rPr>
        <w:t>(</w:t>
      </w:r>
      <w:r>
        <w:rPr>
          <w:color w:val="000000"/>
          <w:spacing w:val="-4"/>
          <w:sz w:val="28"/>
          <w:szCs w:val="28"/>
        </w:rPr>
        <w:t>GB50016</w:t>
      </w:r>
      <w:r>
        <w:rPr>
          <w:rFonts w:hint="eastAsia"/>
          <w:color w:val="000000"/>
          <w:spacing w:val="-4"/>
          <w:sz w:val="28"/>
          <w:szCs w:val="28"/>
        </w:rPr>
        <w:t>)</w:t>
      </w:r>
      <w:r>
        <w:rPr>
          <w:color w:val="000000"/>
          <w:spacing w:val="-4"/>
          <w:sz w:val="28"/>
          <w:szCs w:val="28"/>
        </w:rPr>
        <w:t>等相关标准，确定森林公园各项用水定额标准。消防用水不计入正常用水量</w:t>
      </w:r>
      <w:r>
        <w:rPr>
          <w:rFonts w:hint="eastAsia"/>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由于本区区域范围大、地形复杂、景点分布散，规划采取分区供水的方式，在旅游接待点集中的地区建设各自的集中供水系统。按照地下水——净化处理——供水设备——用水点的流程进行处理。</w:t>
      </w:r>
    </w:p>
    <w:p>
      <w:pPr>
        <w:snapToGrid w:val="0"/>
        <w:spacing w:line="360" w:lineRule="auto"/>
        <w:ind w:firstLine="560" w:firstLineChars="200"/>
        <w:rPr>
          <w:color w:val="000000"/>
          <w:spacing w:val="-4"/>
          <w:sz w:val="28"/>
          <w:szCs w:val="28"/>
        </w:rPr>
      </w:pPr>
      <w:r>
        <w:rPr>
          <w:rFonts w:hint="eastAsia"/>
          <w:color w:val="000000"/>
          <w:spacing w:val="-4"/>
          <w:sz w:val="28"/>
          <w:szCs w:val="28"/>
        </w:rPr>
        <w:t>供水管道采用贴地草埋的铺设方式。管道铺设选线在不影响景观效果的原则下，根据地形采用最经济最方便的铺设线路，尽量设置在不显眼的地方，并可以以灌木、花草作为遮掩。</w:t>
      </w:r>
    </w:p>
    <w:p>
      <w:pPr>
        <w:pStyle w:val="Heading3"/>
        <w:spacing w:before="120" w:after="120"/>
      </w:pPr>
      <w:r>
        <w:rPr>
          <w:rFonts w:hint="eastAsia"/>
        </w:rPr>
        <w:t>四、排水设施规划</w:t>
      </w:r>
    </w:p>
    <w:p>
      <w:pPr>
        <w:snapToGrid w:val="0"/>
        <w:spacing w:line="360" w:lineRule="auto"/>
        <w:ind w:firstLine="560" w:firstLineChars="200"/>
        <w:rPr>
          <w:color w:val="000000"/>
          <w:spacing w:val="-4"/>
          <w:sz w:val="28"/>
          <w:szCs w:val="28"/>
        </w:rPr>
      </w:pPr>
      <w:r>
        <w:rPr>
          <w:rFonts w:hint="eastAsia"/>
          <w:color w:val="000000"/>
          <w:spacing w:val="-4"/>
          <w:sz w:val="28"/>
          <w:szCs w:val="28"/>
        </w:rPr>
        <w:t>1、由于森林公园的范围较广、地形复杂，规划采用雨污分流的排水方式。雨水排水系统应充分考虑自然地形，经各级管网汇集，依据自流原则，就近排入水体。</w:t>
      </w:r>
    </w:p>
    <w:p>
      <w:pPr>
        <w:snapToGrid w:val="0"/>
        <w:spacing w:line="360" w:lineRule="auto"/>
        <w:ind w:firstLine="560" w:firstLineChars="200"/>
        <w:rPr>
          <w:color w:val="000000"/>
          <w:spacing w:val="-4"/>
          <w:sz w:val="28"/>
          <w:szCs w:val="28"/>
        </w:rPr>
      </w:pPr>
      <w:r>
        <w:rPr>
          <w:color w:val="000000"/>
          <w:spacing w:val="-4"/>
          <w:sz w:val="28"/>
          <w:szCs w:val="28"/>
        </w:rPr>
        <w:t>2</w:t>
      </w:r>
      <w:r>
        <w:rPr>
          <w:rFonts w:hint="eastAsia"/>
          <w:color w:val="000000"/>
          <w:spacing w:val="-4"/>
          <w:sz w:val="28"/>
          <w:szCs w:val="28"/>
        </w:rPr>
        <w:t>、在管理服务区设置小型污水处理站，对生活废水进行生物处理，并按二级标准进行排放，其它区域设置简易污水处理站。</w:t>
      </w:r>
    </w:p>
    <w:p>
      <w:pPr>
        <w:snapToGrid w:val="0"/>
        <w:spacing w:line="360" w:lineRule="auto"/>
        <w:ind w:firstLine="560" w:firstLineChars="200"/>
        <w:rPr>
          <w:color w:val="000000"/>
          <w:spacing w:val="-4"/>
          <w:sz w:val="28"/>
          <w:szCs w:val="28"/>
        </w:rPr>
      </w:pPr>
      <w:r>
        <w:rPr>
          <w:rFonts w:hint="eastAsia"/>
          <w:color w:val="000000"/>
          <w:spacing w:val="-4"/>
          <w:sz w:val="28"/>
          <w:szCs w:val="28"/>
        </w:rPr>
        <w:t>3、本着节约用水的原则，考虑污水回用，在管理服务区设置污水处理设施，采用生态处理设备，将污水集中处理达标后用于公厕冲洗用水、绿化用水或灌溉。</w:t>
      </w:r>
    </w:p>
    <w:p>
      <w:pPr>
        <w:keepNext/>
        <w:keepLines/>
        <w:spacing w:before="240" w:after="260" w:line="415" w:lineRule="auto"/>
        <w:ind w:firstLine="627"/>
        <w:jc w:val="center"/>
        <w:outlineLvl w:val="1"/>
        <w:rPr>
          <w:b/>
          <w:bCs/>
          <w:color w:val="000000"/>
          <w:kern w:val="0"/>
          <w:sz w:val="32"/>
          <w:szCs w:val="32"/>
          <w:lang w:val="zh-CN"/>
        </w:rPr>
      </w:pPr>
      <w:bookmarkStart w:id="137" w:name="_Toc430681472"/>
      <w:bookmarkStart w:id="138" w:name="_Toc426030964"/>
      <w:bookmarkStart w:id="139" w:name="_Toc25824236"/>
      <w:bookmarkStart w:id="140" w:name="_Toc430681677"/>
      <w:r>
        <w:rPr>
          <w:b/>
          <w:bCs/>
          <w:color w:val="000000"/>
          <w:kern w:val="0"/>
          <w:sz w:val="32"/>
          <w:szCs w:val="32"/>
          <w:lang w:val="zh-CN"/>
        </w:rPr>
        <w:t>第三节  供电规划</w:t>
      </w:r>
      <w:bookmarkEnd w:id="137"/>
      <w:bookmarkEnd w:id="138"/>
      <w:bookmarkEnd w:id="139"/>
      <w:bookmarkEnd w:id="140"/>
    </w:p>
    <w:p>
      <w:pPr>
        <w:pStyle w:val="Heading3"/>
        <w:spacing w:before="120" w:after="120"/>
      </w:pPr>
      <w:r>
        <w:t>一、供电现状</w:t>
      </w:r>
    </w:p>
    <w:p>
      <w:pPr>
        <w:snapToGrid w:val="0"/>
        <w:spacing w:line="360" w:lineRule="auto"/>
        <w:ind w:firstLine="560" w:firstLineChars="200"/>
        <w:rPr>
          <w:color w:val="000000"/>
          <w:spacing w:val="-4"/>
          <w:szCs w:val="28"/>
        </w:rPr>
      </w:pPr>
      <w:r>
        <w:rPr>
          <w:color w:val="000000"/>
          <w:spacing w:val="-4"/>
          <w:sz w:val="28"/>
          <w:szCs w:val="28"/>
        </w:rPr>
        <w:t>森林公园供电均已纳入当地统一电网，能基本保证电力供应。</w:t>
      </w:r>
    </w:p>
    <w:p>
      <w:pPr>
        <w:pStyle w:val="Heading3"/>
        <w:spacing w:before="120" w:after="120"/>
      </w:pPr>
      <w:r>
        <w:rPr>
          <w:rFonts w:hint="eastAsia"/>
        </w:rPr>
        <w:t>二</w:t>
      </w:r>
      <w:r>
        <w:t>、</w:t>
      </w:r>
      <w:r>
        <w:rPr>
          <w:rFonts w:hint="eastAsia"/>
        </w:rPr>
        <w:t>供电</w:t>
      </w:r>
      <w:r>
        <w:t>规划</w:t>
      </w:r>
    </w:p>
    <w:p>
      <w:pPr>
        <w:snapToGrid w:val="0"/>
        <w:spacing w:line="360" w:lineRule="auto"/>
        <w:ind w:firstLine="560" w:firstLineChars="200"/>
        <w:rPr>
          <w:color w:val="000000"/>
          <w:spacing w:val="-4"/>
          <w:szCs w:val="28"/>
        </w:rPr>
      </w:pPr>
      <w:r>
        <w:rPr>
          <w:rFonts w:hint="eastAsia"/>
          <w:color w:val="000000"/>
          <w:spacing w:val="-4"/>
          <w:sz w:val="28"/>
          <w:szCs w:val="28"/>
        </w:rPr>
        <w:t>森林公园供电来源继续通过接入市政统一电网的方式获取，同时在用电负荷量大的区域增设变配电所，引高压变电站电源，为森林公园供电提供保障。</w:t>
      </w:r>
    </w:p>
    <w:p>
      <w:pPr>
        <w:snapToGrid w:val="0"/>
        <w:spacing w:line="360" w:lineRule="auto"/>
        <w:ind w:firstLine="560" w:firstLineChars="200"/>
        <w:rPr>
          <w:color w:val="000000"/>
          <w:spacing w:val="-4"/>
          <w:szCs w:val="28"/>
        </w:rPr>
      </w:pPr>
      <w:r>
        <w:rPr>
          <w:rFonts w:hint="eastAsia"/>
          <w:color w:val="000000"/>
          <w:spacing w:val="-4"/>
          <w:sz w:val="28"/>
          <w:szCs w:val="28"/>
        </w:rPr>
        <w:t>（</w:t>
      </w:r>
      <w:r>
        <w:rPr>
          <w:color w:val="000000"/>
          <w:spacing w:val="-4"/>
          <w:sz w:val="28"/>
          <w:szCs w:val="28"/>
        </w:rPr>
        <w:t>1</w:t>
      </w:r>
      <w:r>
        <w:rPr>
          <w:rFonts w:hint="eastAsia"/>
          <w:color w:val="000000"/>
          <w:spacing w:val="-4"/>
          <w:sz w:val="28"/>
          <w:szCs w:val="28"/>
        </w:rPr>
        <w:t>）规划在各片区的用电负荷中心设置</w:t>
      </w:r>
      <w:r>
        <w:rPr>
          <w:color w:val="000000"/>
          <w:spacing w:val="-4"/>
          <w:sz w:val="28"/>
          <w:szCs w:val="28"/>
        </w:rPr>
        <w:t>10 kV</w:t>
      </w:r>
      <w:r>
        <w:rPr>
          <w:rFonts w:hint="eastAsia"/>
          <w:color w:val="000000"/>
          <w:spacing w:val="-4"/>
          <w:sz w:val="28"/>
          <w:szCs w:val="28"/>
        </w:rPr>
        <w:t>变配电所</w:t>
      </w:r>
      <w:r>
        <w:rPr>
          <w:color w:val="000000"/>
          <w:spacing w:val="-4"/>
          <w:sz w:val="28"/>
          <w:szCs w:val="28"/>
        </w:rPr>
        <w:t>1</w:t>
      </w:r>
      <w:r>
        <w:rPr>
          <w:rFonts w:hint="eastAsia"/>
          <w:color w:val="000000"/>
          <w:spacing w:val="-4"/>
          <w:sz w:val="28"/>
          <w:szCs w:val="28"/>
        </w:rPr>
        <w:t>处。</w:t>
      </w:r>
    </w:p>
    <w:p>
      <w:pPr>
        <w:snapToGrid w:val="0"/>
        <w:spacing w:line="360" w:lineRule="auto"/>
        <w:ind w:firstLine="560" w:firstLineChars="200"/>
        <w:rPr>
          <w:color w:val="000000"/>
          <w:spacing w:val="-4"/>
          <w:szCs w:val="28"/>
        </w:rPr>
      </w:pPr>
      <w:r>
        <w:rPr>
          <w:rFonts w:hint="eastAsia"/>
          <w:color w:val="000000"/>
          <w:spacing w:val="-4"/>
          <w:sz w:val="28"/>
          <w:szCs w:val="28"/>
        </w:rPr>
        <w:t>（</w:t>
      </w:r>
      <w:r>
        <w:rPr>
          <w:color w:val="000000"/>
          <w:spacing w:val="-4"/>
          <w:sz w:val="28"/>
          <w:szCs w:val="28"/>
        </w:rPr>
        <w:t>2</w:t>
      </w:r>
      <w:r>
        <w:rPr>
          <w:rFonts w:hint="eastAsia"/>
          <w:color w:val="000000"/>
          <w:spacing w:val="-4"/>
          <w:sz w:val="28"/>
          <w:szCs w:val="28"/>
        </w:rPr>
        <w:t>）</w:t>
      </w:r>
      <w:r>
        <w:rPr>
          <w:color w:val="000000"/>
          <w:spacing w:val="-4"/>
          <w:sz w:val="28"/>
          <w:szCs w:val="28"/>
        </w:rPr>
        <w:t>10 kV</w:t>
      </w:r>
      <w:r>
        <w:rPr>
          <w:rFonts w:hint="eastAsia"/>
          <w:color w:val="000000"/>
          <w:spacing w:val="-4"/>
          <w:sz w:val="28"/>
          <w:szCs w:val="28"/>
        </w:rPr>
        <w:t>出线采用电缆沟敷设方式。规划同一走向的中、低压电力电缆，应同沟敷设。项目区内部无</w:t>
      </w:r>
      <w:r>
        <w:rPr>
          <w:color w:val="000000"/>
          <w:spacing w:val="-4"/>
          <w:sz w:val="28"/>
          <w:szCs w:val="28"/>
        </w:rPr>
        <w:t>10 kV</w:t>
      </w:r>
      <w:r>
        <w:rPr>
          <w:rFonts w:hint="eastAsia"/>
          <w:color w:val="000000"/>
          <w:spacing w:val="-4"/>
          <w:sz w:val="28"/>
          <w:szCs w:val="28"/>
        </w:rPr>
        <w:t>电缆沟的地段，允许低压电缆直埋。</w:t>
      </w:r>
    </w:p>
    <w:p>
      <w:pPr>
        <w:keepNext/>
        <w:keepLines/>
        <w:spacing w:before="240" w:after="260" w:line="415" w:lineRule="auto"/>
        <w:ind w:firstLine="627"/>
        <w:jc w:val="center"/>
        <w:outlineLvl w:val="1"/>
        <w:rPr>
          <w:b/>
          <w:bCs/>
          <w:color w:val="000000"/>
          <w:lang w:val="zh-CN"/>
        </w:rPr>
      </w:pPr>
      <w:bookmarkStart w:id="141" w:name="_Toc496258805"/>
      <w:bookmarkStart w:id="142" w:name="_Toc25824237"/>
      <w:bookmarkStart w:id="143" w:name="_Toc430681679"/>
      <w:bookmarkStart w:id="144" w:name="_Toc426030970"/>
      <w:bookmarkStart w:id="145" w:name="_Toc430681474"/>
      <w:r>
        <w:rPr>
          <w:rFonts w:hint="eastAsia"/>
          <w:b/>
          <w:bCs/>
          <w:color w:val="000000"/>
          <w:kern w:val="0"/>
          <w:sz w:val="32"/>
          <w:szCs w:val="32"/>
          <w:lang w:val="zh-CN"/>
        </w:rPr>
        <w:t>第四节</w:t>
      </w:r>
      <w:r>
        <w:rPr>
          <w:b/>
          <w:bCs/>
          <w:color w:val="000000"/>
          <w:kern w:val="0"/>
          <w:sz w:val="32"/>
          <w:szCs w:val="32"/>
          <w:lang w:val="zh-CN"/>
        </w:rPr>
        <w:t xml:space="preserve"> </w:t>
      </w:r>
      <w:r>
        <w:rPr>
          <w:rFonts w:hint="eastAsia"/>
          <w:b/>
          <w:bCs/>
          <w:color w:val="000000"/>
          <w:kern w:val="0"/>
          <w:sz w:val="32"/>
          <w:szCs w:val="32"/>
          <w:lang w:val="zh-CN"/>
        </w:rPr>
        <w:t>供热规划</w:t>
      </w:r>
      <w:bookmarkEnd w:id="141"/>
      <w:bookmarkEnd w:id="142"/>
    </w:p>
    <w:p>
      <w:pPr>
        <w:pStyle w:val="Heading3"/>
        <w:spacing w:before="120" w:after="120"/>
      </w:pPr>
      <w:r>
        <w:rPr>
          <w:rFonts w:hint="eastAsia"/>
        </w:rPr>
        <w:t>一</w:t>
      </w:r>
      <w:r>
        <w:t>、供热现状</w:t>
      </w:r>
    </w:p>
    <w:p>
      <w:pPr>
        <w:snapToGrid w:val="0"/>
        <w:spacing w:line="360" w:lineRule="auto"/>
        <w:ind w:firstLine="560" w:firstLineChars="200"/>
        <w:rPr>
          <w:color w:val="000000"/>
          <w:spacing w:val="-4"/>
          <w:sz w:val="28"/>
          <w:szCs w:val="28"/>
        </w:rPr>
      </w:pPr>
      <w:r>
        <w:rPr>
          <w:rFonts w:hint="eastAsia"/>
          <w:color w:val="000000"/>
          <w:spacing w:val="-4"/>
          <w:sz w:val="28"/>
          <w:szCs w:val="28"/>
        </w:rPr>
        <w:t>京北</w:t>
      </w:r>
      <w:r>
        <w:rPr>
          <w:color w:val="000000"/>
          <w:spacing w:val="-4"/>
          <w:sz w:val="28"/>
          <w:szCs w:val="28"/>
        </w:rPr>
        <w:t>第一草原片区内现有一座</w:t>
      </w:r>
      <w:r>
        <w:rPr>
          <w:rFonts w:hint="eastAsia"/>
          <w:color w:val="000000"/>
          <w:spacing w:val="-4"/>
          <w:sz w:val="28"/>
          <w:szCs w:val="28"/>
        </w:rPr>
        <w:t>供热厂</w:t>
      </w:r>
      <w:r>
        <w:rPr>
          <w:color w:val="000000"/>
          <w:spacing w:val="-4"/>
          <w:sz w:val="28"/>
          <w:szCs w:val="28"/>
        </w:rPr>
        <w:t>，为</w:t>
      </w:r>
      <w:r>
        <w:rPr>
          <w:rFonts w:hint="eastAsia"/>
          <w:color w:val="000000"/>
          <w:spacing w:val="-4"/>
          <w:sz w:val="28"/>
          <w:szCs w:val="28"/>
        </w:rPr>
        <w:t>梦马酒店</w:t>
      </w:r>
      <w:r>
        <w:rPr>
          <w:color w:val="000000"/>
          <w:spacing w:val="-4"/>
          <w:sz w:val="28"/>
          <w:szCs w:val="28"/>
        </w:rPr>
        <w:t>和</w:t>
      </w:r>
      <w:r>
        <w:rPr>
          <w:rFonts w:hint="eastAsia"/>
          <w:color w:val="000000"/>
          <w:spacing w:val="-4"/>
          <w:sz w:val="28"/>
          <w:szCs w:val="28"/>
        </w:rPr>
        <w:t>白马</w:t>
      </w:r>
      <w:r>
        <w:rPr>
          <w:color w:val="000000"/>
          <w:spacing w:val="-4"/>
          <w:sz w:val="28"/>
          <w:szCs w:val="28"/>
        </w:rPr>
        <w:t>酒店提供</w:t>
      </w:r>
      <w:r>
        <w:rPr>
          <w:rFonts w:hint="eastAsia"/>
          <w:color w:val="000000"/>
          <w:spacing w:val="-4"/>
          <w:sz w:val="28"/>
          <w:szCs w:val="28"/>
        </w:rPr>
        <w:t>集中</w:t>
      </w:r>
      <w:r>
        <w:rPr>
          <w:color w:val="000000"/>
          <w:spacing w:val="-4"/>
          <w:sz w:val="28"/>
          <w:szCs w:val="28"/>
        </w:rPr>
        <w:t>供热</w:t>
      </w:r>
      <w:r>
        <w:rPr>
          <w:rFonts w:hint="eastAsia"/>
          <w:color w:val="000000"/>
          <w:spacing w:val="-4"/>
          <w:sz w:val="28"/>
          <w:szCs w:val="28"/>
        </w:rPr>
        <w:t>。</w:t>
      </w:r>
      <w:r>
        <w:rPr>
          <w:color w:val="000000"/>
          <w:spacing w:val="-4"/>
          <w:sz w:val="28"/>
          <w:szCs w:val="28"/>
        </w:rPr>
        <w:t>其余</w:t>
      </w:r>
      <w:r>
        <w:rPr>
          <w:rFonts w:hint="eastAsia"/>
          <w:color w:val="000000"/>
          <w:spacing w:val="-4"/>
          <w:sz w:val="28"/>
          <w:szCs w:val="28"/>
        </w:rPr>
        <w:t>片区无</w:t>
      </w:r>
      <w:r>
        <w:rPr>
          <w:color w:val="000000"/>
          <w:spacing w:val="-4"/>
          <w:sz w:val="28"/>
          <w:szCs w:val="28"/>
        </w:rPr>
        <w:t>集中供热，采用空调、电暖气等方式分散供热。</w:t>
      </w:r>
    </w:p>
    <w:p>
      <w:pPr>
        <w:pStyle w:val="Heading3"/>
        <w:spacing w:before="120" w:after="120"/>
      </w:pPr>
      <w:r>
        <w:rPr>
          <w:rFonts w:hint="eastAsia"/>
        </w:rPr>
        <w:t>二</w:t>
      </w:r>
      <w:r>
        <w:t>、规划</w:t>
      </w:r>
    </w:p>
    <w:p>
      <w:pPr>
        <w:snapToGrid w:val="0"/>
        <w:spacing w:line="360" w:lineRule="auto"/>
        <w:ind w:firstLine="560" w:firstLineChars="200"/>
        <w:rPr>
          <w:color w:val="000000"/>
          <w:spacing w:val="-4"/>
          <w:sz w:val="28"/>
          <w:szCs w:val="28"/>
        </w:rPr>
      </w:pPr>
      <w:r>
        <w:rPr>
          <w:rFonts w:hint="eastAsia"/>
          <w:color w:val="000000"/>
          <w:spacing w:val="-4"/>
          <w:sz w:val="28"/>
          <w:szCs w:val="28"/>
        </w:rPr>
        <w:t>京北第一</w:t>
      </w:r>
      <w:r>
        <w:rPr>
          <w:color w:val="000000"/>
          <w:spacing w:val="-4"/>
          <w:sz w:val="28"/>
          <w:szCs w:val="28"/>
        </w:rPr>
        <w:t>草原片区供热采用集中制，将绿源酒店、黄龙山庄统一纳入目前供热管网。其他片区</w:t>
      </w:r>
      <w:r>
        <w:rPr>
          <w:rFonts w:hint="eastAsia"/>
          <w:color w:val="000000"/>
          <w:spacing w:val="-4"/>
          <w:sz w:val="28"/>
          <w:szCs w:val="28"/>
        </w:rPr>
        <w:t>规划</w:t>
      </w:r>
      <w:r>
        <w:rPr>
          <w:color w:val="000000"/>
          <w:spacing w:val="-4"/>
          <w:sz w:val="28"/>
          <w:szCs w:val="28"/>
        </w:rPr>
        <w:t>住宿设施有限，</w:t>
      </w:r>
      <w:r>
        <w:rPr>
          <w:rFonts w:hint="eastAsia"/>
          <w:color w:val="000000"/>
          <w:spacing w:val="-4"/>
          <w:sz w:val="28"/>
          <w:szCs w:val="28"/>
        </w:rPr>
        <w:t>冬季游客较少，仍</w:t>
      </w:r>
      <w:r>
        <w:rPr>
          <w:color w:val="000000"/>
          <w:spacing w:val="-4"/>
          <w:sz w:val="28"/>
          <w:szCs w:val="28"/>
        </w:rPr>
        <w:t>采用</w:t>
      </w:r>
      <w:r>
        <w:rPr>
          <w:color w:val="000000"/>
          <w:spacing w:val="-4"/>
          <w:sz w:val="28"/>
          <w:szCs w:val="28"/>
        </w:rPr>
        <w:t>空调、电暖气等方式分散供热。</w:t>
      </w:r>
    </w:p>
    <w:p>
      <w:pPr>
        <w:keepNext/>
        <w:keepLines/>
        <w:spacing w:before="240" w:after="260" w:line="415" w:lineRule="auto"/>
        <w:ind w:firstLine="627"/>
        <w:jc w:val="center"/>
        <w:outlineLvl w:val="1"/>
        <w:rPr>
          <w:color w:val="000000"/>
          <w:lang w:val="zh-CN"/>
        </w:rPr>
      </w:pPr>
      <w:bookmarkStart w:id="146" w:name="_Toc25824238"/>
      <w:bookmarkStart w:id="147" w:name="_Toc496258806"/>
      <w:r>
        <w:rPr>
          <w:rFonts w:hint="eastAsia"/>
          <w:b/>
          <w:bCs/>
          <w:color w:val="000000"/>
          <w:kern w:val="0"/>
          <w:sz w:val="32"/>
          <w:szCs w:val="32"/>
          <w:lang w:val="zh-CN"/>
        </w:rPr>
        <w:t>第五节</w:t>
      </w:r>
      <w:r>
        <w:rPr>
          <w:b/>
          <w:bCs/>
          <w:color w:val="000000"/>
          <w:kern w:val="0"/>
          <w:sz w:val="32"/>
          <w:szCs w:val="32"/>
          <w:lang w:val="zh-CN"/>
        </w:rPr>
        <w:t xml:space="preserve"> </w:t>
      </w:r>
      <w:r>
        <w:rPr>
          <w:rFonts w:hint="eastAsia"/>
          <w:b/>
          <w:bCs/>
          <w:color w:val="000000"/>
          <w:kern w:val="0"/>
          <w:sz w:val="32"/>
          <w:szCs w:val="32"/>
          <w:lang w:val="zh-CN"/>
        </w:rPr>
        <w:t>通信、网络、广播电视工程规划</w:t>
      </w:r>
      <w:bookmarkEnd w:id="146"/>
      <w:bookmarkEnd w:id="147"/>
    </w:p>
    <w:p>
      <w:pPr>
        <w:pStyle w:val="Heading3"/>
        <w:spacing w:before="120" w:after="120"/>
      </w:pPr>
      <w:r>
        <w:t>一、现状</w:t>
      </w:r>
    </w:p>
    <w:p>
      <w:pPr>
        <w:snapToGrid w:val="0"/>
        <w:spacing w:line="360" w:lineRule="auto"/>
        <w:ind w:firstLine="560" w:firstLineChars="200"/>
        <w:rPr>
          <w:color w:val="000000"/>
          <w:spacing w:val="-4"/>
          <w:szCs w:val="28"/>
        </w:rPr>
      </w:pPr>
      <w:r>
        <w:rPr>
          <w:rFonts w:hint="eastAsia"/>
          <w:color w:val="000000"/>
          <w:spacing w:val="-4"/>
          <w:sz w:val="28"/>
          <w:szCs w:val="28"/>
        </w:rPr>
        <w:t>目前，森林公园内通信、广播电视与互联网设施齐全，无线通讯网络、电信网络等都已覆盖到大部分景区，保证游客的国际、国内通讯通畅。</w:t>
      </w:r>
    </w:p>
    <w:p>
      <w:pPr>
        <w:pStyle w:val="Heading3"/>
        <w:spacing w:before="120" w:after="120"/>
      </w:pPr>
      <w:r>
        <w:t>二、通信工程规划</w:t>
      </w:r>
    </w:p>
    <w:p>
      <w:pPr>
        <w:snapToGrid w:val="0"/>
        <w:spacing w:line="360" w:lineRule="auto"/>
        <w:rPr>
          <w:b/>
          <w:color w:val="000000"/>
          <w:spacing w:val="-4"/>
        </w:rPr>
      </w:pPr>
      <w:bookmarkStart w:id="148" w:name="_Toc426030971"/>
      <w:r>
        <w:rPr>
          <w:rFonts w:hint="eastAsia"/>
          <w:b/>
          <w:color w:val="000000"/>
          <w:spacing w:val="-4"/>
          <w:sz w:val="28"/>
          <w:szCs w:val="28"/>
        </w:rPr>
        <w:t>（一）电话通信</w:t>
      </w:r>
      <w:bookmarkEnd w:id="148"/>
    </w:p>
    <w:p>
      <w:pPr>
        <w:snapToGrid w:val="0"/>
        <w:spacing w:line="360" w:lineRule="auto"/>
        <w:ind w:firstLine="560" w:firstLineChars="200"/>
        <w:rPr>
          <w:color w:val="000000"/>
          <w:spacing w:val="-4"/>
          <w:sz w:val="28"/>
          <w:szCs w:val="28"/>
        </w:rPr>
      </w:pPr>
      <w:bookmarkStart w:id="149" w:name="_Toc426030972"/>
      <w:r>
        <w:rPr>
          <w:rFonts w:hint="eastAsia"/>
          <w:color w:val="000000"/>
          <w:spacing w:val="-4"/>
          <w:sz w:val="28"/>
          <w:szCs w:val="28"/>
        </w:rPr>
        <w:t>根据森林公园开发需求，在景区、景点增加宽带网络以及移动通讯基站，完善现有通讯设施，实现森林公园无线通讯信号全覆盖。</w:t>
      </w:r>
    </w:p>
    <w:p>
      <w:pPr>
        <w:snapToGrid w:val="0"/>
        <w:spacing w:line="360" w:lineRule="auto"/>
        <w:rPr>
          <w:b/>
          <w:color w:val="000000"/>
          <w:spacing w:val="-4"/>
        </w:rPr>
      </w:pPr>
      <w:r>
        <w:rPr>
          <w:rFonts w:hint="eastAsia"/>
          <w:b/>
          <w:color w:val="000000"/>
          <w:spacing w:val="-4"/>
          <w:sz w:val="28"/>
          <w:szCs w:val="28"/>
        </w:rPr>
        <w:t>（二）电台通信</w:t>
      </w:r>
      <w:bookmarkEnd w:id="149"/>
    </w:p>
    <w:p>
      <w:pPr>
        <w:snapToGrid w:val="0"/>
        <w:spacing w:line="360" w:lineRule="auto"/>
        <w:ind w:firstLine="560" w:firstLineChars="200"/>
        <w:rPr>
          <w:color w:val="000000"/>
          <w:spacing w:val="-4"/>
          <w:sz w:val="28"/>
          <w:szCs w:val="28"/>
        </w:rPr>
      </w:pPr>
      <w:r>
        <w:rPr>
          <w:color w:val="000000"/>
          <w:spacing w:val="-4"/>
          <w:sz w:val="28"/>
          <w:szCs w:val="28"/>
        </w:rPr>
        <w:t>随着森林公园进一步的开发建设和全方位的开放，建设内容和游览项目逐步扩大，游客量也将日益增加，森林火灾等各种意外事件发生的可能性也会增大。为加强各景区与</w:t>
      </w:r>
      <w:r>
        <w:rPr>
          <w:rFonts w:hint="eastAsia"/>
          <w:color w:val="000000"/>
          <w:spacing w:val="-4"/>
          <w:sz w:val="28"/>
          <w:szCs w:val="28"/>
        </w:rPr>
        <w:t>管理处</w:t>
      </w:r>
      <w:r>
        <w:rPr>
          <w:color w:val="000000"/>
          <w:spacing w:val="-4"/>
          <w:sz w:val="28"/>
          <w:szCs w:val="28"/>
        </w:rPr>
        <w:t>森林防火指挥部的通信联络，便于森林公园的组织管理和游览，需购置无线中继台3台，对讲机50</w:t>
      </w:r>
      <w:r>
        <w:rPr>
          <w:rFonts w:hint="eastAsia"/>
          <w:color w:val="000000"/>
          <w:spacing w:val="-4"/>
          <w:sz w:val="28"/>
          <w:szCs w:val="28"/>
        </w:rPr>
        <w:t>部</w:t>
      </w:r>
      <w:r>
        <w:rPr>
          <w:color w:val="000000"/>
          <w:spacing w:val="-4"/>
          <w:sz w:val="28"/>
          <w:szCs w:val="28"/>
        </w:rPr>
        <w:t>。</w:t>
      </w:r>
    </w:p>
    <w:p>
      <w:pPr>
        <w:snapToGrid w:val="0"/>
        <w:spacing w:line="360" w:lineRule="auto"/>
        <w:rPr>
          <w:b/>
          <w:color w:val="000000"/>
          <w:spacing w:val="-4"/>
        </w:rPr>
      </w:pPr>
      <w:bookmarkStart w:id="150" w:name="_Toc426030973"/>
      <w:r>
        <w:rPr>
          <w:rFonts w:hint="eastAsia"/>
          <w:b/>
          <w:color w:val="000000"/>
          <w:spacing w:val="-4"/>
          <w:sz w:val="28"/>
          <w:szCs w:val="28"/>
        </w:rPr>
        <w:t>（三）邮政通信</w:t>
      </w:r>
      <w:bookmarkEnd w:id="150"/>
    </w:p>
    <w:p>
      <w:pPr>
        <w:snapToGrid w:val="0"/>
        <w:spacing w:line="360" w:lineRule="auto"/>
        <w:ind w:firstLine="560" w:firstLineChars="200"/>
        <w:rPr>
          <w:color w:val="000000"/>
          <w:spacing w:val="-4"/>
          <w:sz w:val="28"/>
          <w:szCs w:val="28"/>
        </w:rPr>
      </w:pPr>
      <w:r>
        <w:rPr>
          <w:color w:val="000000"/>
          <w:spacing w:val="-4"/>
          <w:sz w:val="28"/>
          <w:szCs w:val="28"/>
        </w:rPr>
        <w:t>在森林公园</w:t>
      </w:r>
      <w:r>
        <w:rPr>
          <w:rFonts w:hint="eastAsia"/>
          <w:color w:val="000000"/>
          <w:spacing w:val="-4"/>
          <w:sz w:val="28"/>
          <w:szCs w:val="28"/>
        </w:rPr>
        <w:t>的</w:t>
      </w:r>
      <w:r>
        <w:rPr>
          <w:color w:val="000000"/>
          <w:spacing w:val="-4"/>
          <w:sz w:val="28"/>
          <w:szCs w:val="28"/>
        </w:rPr>
        <w:t>各游客</w:t>
      </w:r>
      <w:r>
        <w:rPr>
          <w:rFonts w:hint="eastAsia"/>
          <w:color w:val="000000"/>
          <w:spacing w:val="-4"/>
          <w:sz w:val="28"/>
          <w:szCs w:val="28"/>
        </w:rPr>
        <w:t>服务</w:t>
      </w:r>
      <w:r>
        <w:rPr>
          <w:color w:val="000000"/>
          <w:spacing w:val="-4"/>
          <w:sz w:val="28"/>
          <w:szCs w:val="28"/>
        </w:rPr>
        <w:t>中心</w:t>
      </w:r>
      <w:r>
        <w:rPr>
          <w:rFonts w:hint="eastAsia"/>
          <w:color w:val="000000"/>
          <w:spacing w:val="-4"/>
          <w:sz w:val="28"/>
          <w:szCs w:val="28"/>
        </w:rPr>
        <w:t>均</w:t>
      </w:r>
      <w:r>
        <w:rPr>
          <w:color w:val="000000"/>
          <w:spacing w:val="-4"/>
          <w:sz w:val="28"/>
          <w:szCs w:val="28"/>
        </w:rPr>
        <w:t>设邮政代办点1处，结合出售纪念品等服务，为游客提供方便。</w:t>
      </w:r>
    </w:p>
    <w:p>
      <w:pPr>
        <w:pStyle w:val="Heading3"/>
        <w:spacing w:before="120" w:after="120"/>
      </w:pPr>
      <w:r>
        <w:rPr>
          <w:rFonts w:hint="eastAsia"/>
        </w:rPr>
        <w:t>三、互联网规划</w:t>
      </w:r>
    </w:p>
    <w:p>
      <w:pPr>
        <w:snapToGrid w:val="0"/>
        <w:spacing w:line="360" w:lineRule="auto"/>
        <w:ind w:firstLine="560" w:firstLineChars="200"/>
        <w:rPr>
          <w:color w:val="000000"/>
          <w:spacing w:val="-4"/>
          <w:sz w:val="28"/>
          <w:szCs w:val="28"/>
        </w:rPr>
      </w:pPr>
      <w:r>
        <w:rPr>
          <w:rFonts w:hint="eastAsia"/>
          <w:color w:val="000000"/>
          <w:spacing w:val="-4"/>
          <w:sz w:val="28"/>
          <w:szCs w:val="28"/>
        </w:rPr>
        <w:t>目前在森林</w:t>
      </w:r>
      <w:r>
        <w:rPr>
          <w:color w:val="000000"/>
          <w:spacing w:val="-4"/>
          <w:sz w:val="28"/>
          <w:szCs w:val="28"/>
        </w:rPr>
        <w:t>公园</w:t>
      </w:r>
      <w:r>
        <w:rPr>
          <w:rFonts w:hint="eastAsia"/>
          <w:color w:val="000000"/>
          <w:spacing w:val="-4"/>
          <w:sz w:val="28"/>
          <w:szCs w:val="28"/>
        </w:rPr>
        <w:t>游客</w:t>
      </w:r>
      <w:r>
        <w:rPr>
          <w:color w:val="000000"/>
          <w:spacing w:val="-4"/>
          <w:sz w:val="28"/>
          <w:szCs w:val="28"/>
        </w:rPr>
        <w:t>管理服务</w:t>
      </w:r>
      <w:r>
        <w:rPr>
          <w:rFonts w:hint="eastAsia"/>
          <w:color w:val="000000"/>
          <w:spacing w:val="-4"/>
          <w:sz w:val="28"/>
          <w:szCs w:val="28"/>
        </w:rPr>
        <w:t>中心基本</w:t>
      </w:r>
      <w:r>
        <w:rPr>
          <w:color w:val="000000"/>
          <w:spacing w:val="-4"/>
          <w:sz w:val="28"/>
          <w:szCs w:val="28"/>
        </w:rPr>
        <w:t>已接入互联网，规划新建游客服务中心</w:t>
      </w:r>
      <w:r>
        <w:rPr>
          <w:rFonts w:hint="eastAsia"/>
          <w:color w:val="000000"/>
          <w:spacing w:val="-4"/>
          <w:sz w:val="28"/>
          <w:szCs w:val="28"/>
        </w:rPr>
        <w:t>和住宿设施都接入互联网。</w:t>
      </w:r>
    </w:p>
    <w:p>
      <w:pPr>
        <w:pStyle w:val="Heading3"/>
        <w:spacing w:before="120" w:after="120"/>
      </w:pPr>
      <w:r>
        <w:rPr>
          <w:rFonts w:hint="eastAsia"/>
        </w:rPr>
        <w:t>四、广播电视规划</w:t>
      </w:r>
    </w:p>
    <w:p>
      <w:pPr>
        <w:snapToGrid w:val="0"/>
        <w:spacing w:line="360" w:lineRule="auto"/>
        <w:rPr>
          <w:b/>
          <w:color w:val="000000"/>
          <w:spacing w:val="-4"/>
          <w:szCs w:val="28"/>
        </w:rPr>
      </w:pPr>
      <w:r>
        <w:rPr>
          <w:rFonts w:hint="eastAsia"/>
          <w:b/>
          <w:color w:val="000000"/>
          <w:spacing w:val="-4"/>
          <w:sz w:val="28"/>
          <w:szCs w:val="28"/>
        </w:rPr>
        <w:t>（一）广播工程</w:t>
      </w:r>
    </w:p>
    <w:p>
      <w:pPr>
        <w:snapToGrid w:val="0"/>
        <w:spacing w:line="360" w:lineRule="auto"/>
        <w:ind w:firstLine="560" w:firstLineChars="200"/>
        <w:rPr>
          <w:color w:val="000000"/>
          <w:spacing w:val="-4"/>
          <w:szCs w:val="28"/>
        </w:rPr>
      </w:pPr>
      <w:r>
        <w:rPr>
          <w:rFonts w:hint="eastAsia"/>
          <w:color w:val="000000"/>
          <w:spacing w:val="-4"/>
          <w:sz w:val="28"/>
          <w:szCs w:val="28"/>
        </w:rPr>
        <w:t>森林公园各景区利用现有的无线调频信号，在旅游服务设施集中区域设立接收终端，也可在景区、景点的旅游步道两侧设立背景广播提供服务。</w:t>
      </w:r>
    </w:p>
    <w:p>
      <w:pPr>
        <w:snapToGrid w:val="0"/>
        <w:spacing w:line="360" w:lineRule="auto"/>
        <w:rPr>
          <w:color w:val="000000"/>
          <w:spacing w:val="-4"/>
          <w:szCs w:val="28"/>
        </w:rPr>
      </w:pPr>
      <w:r>
        <w:rPr>
          <w:rFonts w:hint="eastAsia"/>
          <w:b/>
          <w:color w:val="000000"/>
          <w:spacing w:val="-4"/>
          <w:sz w:val="28"/>
          <w:szCs w:val="28"/>
        </w:rPr>
        <w:t>（二）电视工程</w:t>
      </w:r>
    </w:p>
    <w:p>
      <w:pPr>
        <w:snapToGrid w:val="0"/>
        <w:spacing w:line="360" w:lineRule="auto"/>
        <w:ind w:firstLine="560" w:firstLineChars="200"/>
        <w:rPr>
          <w:color w:val="000000"/>
          <w:spacing w:val="-4"/>
          <w:szCs w:val="28"/>
        </w:rPr>
      </w:pPr>
      <w:r>
        <w:rPr>
          <w:rFonts w:hint="eastAsia"/>
          <w:color w:val="000000"/>
          <w:spacing w:val="-4"/>
          <w:sz w:val="28"/>
          <w:szCs w:val="28"/>
        </w:rPr>
        <w:t>森林公园旅游服务设施集中区域实现有线电视光缆联网，开展数字电视服务，有线电视光缆可与电信线路并排综合埋地铺设；旅游服务设施分散地点则采用卫星接收方式接入电视服务。</w:t>
      </w:r>
    </w:p>
    <w:p>
      <w:pPr>
        <w:pStyle w:val="Heading3"/>
        <w:spacing w:before="120" w:after="120"/>
      </w:pPr>
      <w:r>
        <w:rPr>
          <w:rFonts w:hint="eastAsia"/>
        </w:rPr>
        <w:t>五、智能设施工程</w:t>
      </w:r>
    </w:p>
    <w:p>
      <w:pPr>
        <w:snapToGrid w:val="0"/>
        <w:spacing w:line="360" w:lineRule="auto"/>
        <w:ind w:firstLine="560" w:firstLineChars="200"/>
        <w:rPr>
          <w:color w:val="000000"/>
          <w:spacing w:val="-4"/>
          <w:sz w:val="28"/>
          <w:szCs w:val="28"/>
        </w:rPr>
      </w:pPr>
      <w:r>
        <w:rPr>
          <w:rFonts w:hint="eastAsia"/>
          <w:color w:val="000000"/>
          <w:spacing w:val="-4"/>
          <w:sz w:val="28"/>
          <w:szCs w:val="28"/>
        </w:rPr>
        <w:t>在当前科技信息大发展时代，信息化对于提升景区经营管理水平，促进旅游业可持续发展，增强旅游核心竞争力有着巨大的推动作用。通过现代信息技术与数字化智能手段的建设，将森林公园打造成一个全智能化景区，实现景区在游客体验、内部管理和市场拓展等方面的全景化、人性化和智能化。</w:t>
      </w:r>
    </w:p>
    <w:p>
      <w:pPr>
        <w:keepNext/>
        <w:keepLines/>
        <w:spacing w:before="240" w:after="260" w:line="415" w:lineRule="auto"/>
        <w:ind w:firstLine="627"/>
        <w:jc w:val="center"/>
        <w:outlineLvl w:val="1"/>
        <w:rPr>
          <w:color w:val="000000"/>
          <w:lang w:val="zh-CN"/>
        </w:rPr>
      </w:pPr>
      <w:bookmarkStart w:id="151" w:name="_Toc25824239"/>
      <w:bookmarkStart w:id="152" w:name="_Toc496258807"/>
      <w:r>
        <w:rPr>
          <w:rFonts w:hint="eastAsia"/>
          <w:b/>
          <w:bCs/>
          <w:color w:val="000000"/>
          <w:kern w:val="0"/>
          <w:sz w:val="32"/>
          <w:szCs w:val="32"/>
          <w:lang w:val="zh-CN"/>
        </w:rPr>
        <w:t>第六节</w:t>
      </w:r>
      <w:r>
        <w:rPr>
          <w:b/>
          <w:bCs/>
          <w:color w:val="000000"/>
          <w:kern w:val="0"/>
          <w:sz w:val="32"/>
          <w:szCs w:val="32"/>
          <w:lang w:val="zh-CN"/>
        </w:rPr>
        <w:t xml:space="preserve"> </w:t>
      </w:r>
      <w:r>
        <w:rPr>
          <w:rFonts w:hint="eastAsia"/>
          <w:b/>
          <w:bCs/>
          <w:color w:val="000000"/>
          <w:kern w:val="0"/>
          <w:sz w:val="32"/>
          <w:szCs w:val="32"/>
          <w:lang w:val="zh-CN"/>
        </w:rPr>
        <w:t>旅游安全保障系统与设施规划</w:t>
      </w:r>
      <w:bookmarkEnd w:id="151"/>
      <w:bookmarkEnd w:id="152"/>
    </w:p>
    <w:p>
      <w:pPr>
        <w:pStyle w:val="Heading3"/>
        <w:spacing w:before="120" w:after="120"/>
      </w:pPr>
      <w:r>
        <w:rPr>
          <w:rFonts w:hint="eastAsia"/>
        </w:rPr>
        <w:t>一、旅游安全信息系统设施</w:t>
      </w:r>
    </w:p>
    <w:p>
      <w:pPr>
        <w:snapToGrid w:val="0"/>
        <w:spacing w:line="360" w:lineRule="auto"/>
        <w:ind w:firstLine="560" w:firstLineChars="200"/>
        <w:rPr>
          <w:color w:val="000000"/>
          <w:spacing w:val="-4"/>
          <w:sz w:val="28"/>
          <w:szCs w:val="28"/>
        </w:rPr>
      </w:pPr>
      <w:r>
        <w:rPr>
          <w:rFonts w:hint="eastAsia"/>
          <w:color w:val="000000"/>
          <w:spacing w:val="-4"/>
          <w:sz w:val="28"/>
          <w:szCs w:val="28"/>
        </w:rPr>
        <w:t>进一步健全森林公园旅游安全信息系统设施，保护景区安全、游客生命和财产安全。</w:t>
      </w:r>
    </w:p>
    <w:p>
      <w:pPr>
        <w:snapToGrid w:val="0"/>
        <w:spacing w:line="360" w:lineRule="auto"/>
        <w:ind w:firstLine="560" w:firstLineChars="200"/>
        <w:rPr>
          <w:color w:val="000000"/>
          <w:spacing w:val="-4"/>
          <w:sz w:val="28"/>
          <w:szCs w:val="28"/>
        </w:rPr>
      </w:pPr>
      <w:r>
        <w:rPr>
          <w:rFonts w:hint="eastAsia"/>
          <w:color w:val="000000"/>
          <w:spacing w:val="-4"/>
          <w:sz w:val="28"/>
          <w:szCs w:val="28"/>
        </w:rPr>
        <w:t>1、建立呼叫系统。设立森林公园旅游咨询热线，为游客提供旅游咨询服务，如旅游问讯、旅游投诉、旅游救援和旅游提示等。</w:t>
      </w:r>
    </w:p>
    <w:p>
      <w:pPr>
        <w:snapToGrid w:val="0"/>
        <w:spacing w:line="360" w:lineRule="auto"/>
        <w:ind w:firstLine="560" w:firstLineChars="200"/>
        <w:rPr>
          <w:color w:val="000000"/>
          <w:spacing w:val="-4"/>
          <w:sz w:val="28"/>
          <w:szCs w:val="28"/>
        </w:rPr>
      </w:pPr>
      <w:r>
        <w:rPr>
          <w:rFonts w:hint="eastAsia"/>
          <w:color w:val="000000"/>
          <w:spacing w:val="-4"/>
          <w:sz w:val="28"/>
          <w:szCs w:val="28"/>
        </w:rPr>
        <w:t>2、设置森林公园突发事故救援中心。配备专业游泳以及登山救护人员、车辆、专用消防器材和装备导游</w:t>
      </w:r>
      <w:r>
        <w:rPr>
          <w:color w:val="000000"/>
          <w:spacing w:val="-4"/>
          <w:sz w:val="28"/>
          <w:szCs w:val="28"/>
        </w:rPr>
        <w:t>GPS</w:t>
      </w:r>
      <w:r>
        <w:rPr>
          <w:rFonts w:hint="eastAsia"/>
          <w:color w:val="000000"/>
          <w:spacing w:val="-4"/>
          <w:sz w:val="28"/>
          <w:szCs w:val="28"/>
        </w:rPr>
        <w:t>卫星定位仪，以便第一时间内准确判断意外事故地点，做到及时组织救援。</w:t>
      </w:r>
    </w:p>
    <w:p>
      <w:pPr>
        <w:snapToGrid w:val="0"/>
        <w:spacing w:line="360" w:lineRule="auto"/>
        <w:ind w:firstLine="560" w:firstLineChars="200"/>
        <w:rPr>
          <w:color w:val="000000"/>
          <w:spacing w:val="-4"/>
          <w:sz w:val="28"/>
          <w:szCs w:val="28"/>
        </w:rPr>
      </w:pPr>
      <w:r>
        <w:rPr>
          <w:rFonts w:hint="eastAsia"/>
          <w:color w:val="000000"/>
          <w:spacing w:val="-4"/>
          <w:sz w:val="28"/>
          <w:szCs w:val="28"/>
        </w:rPr>
        <w:t>3、完善景区安全电子治安监控系统，加密安装监控摄像头。景区出入口、易迷路的道路交叉口、停车场、游乐场所、其它潜在安全事故的敏感位置，安装监控摄像头，全方位、全天候掌握各关键部位实况，监控人员进出情况、突发紧急情况、道路交通状况、可疑的人和事、违法行为，对安全状况自动监控、自动识别、自动报警。</w:t>
      </w:r>
    </w:p>
    <w:p>
      <w:pPr>
        <w:snapToGrid w:val="0"/>
        <w:spacing w:line="360" w:lineRule="auto"/>
        <w:ind w:firstLine="560" w:firstLineChars="200"/>
        <w:rPr>
          <w:color w:val="000000"/>
          <w:spacing w:val="-4"/>
          <w:sz w:val="28"/>
          <w:szCs w:val="28"/>
        </w:rPr>
      </w:pPr>
      <w:r>
        <w:rPr>
          <w:rFonts w:hint="eastAsia"/>
          <w:color w:val="000000"/>
          <w:spacing w:val="-4"/>
          <w:sz w:val="28"/>
          <w:szCs w:val="28"/>
        </w:rPr>
        <w:t>4、设置报警点。报警点设立在路况复杂、易迷失区域相对制高点的易于观测位置。报警点颜色鲜明，易于发现。报警点之间不超过</w:t>
      </w:r>
      <w:r>
        <w:rPr>
          <w:color w:val="000000"/>
          <w:spacing w:val="-4"/>
          <w:sz w:val="28"/>
          <w:szCs w:val="28"/>
        </w:rPr>
        <w:t>1</w:t>
      </w:r>
      <w:r>
        <w:rPr>
          <w:rFonts w:hint="eastAsia"/>
          <w:color w:val="000000"/>
          <w:spacing w:val="-4"/>
          <w:sz w:val="28"/>
          <w:szCs w:val="28"/>
        </w:rPr>
        <w:t>小时（或</w:t>
      </w:r>
      <w:r>
        <w:rPr>
          <w:color w:val="000000"/>
          <w:spacing w:val="-4"/>
          <w:sz w:val="28"/>
          <w:szCs w:val="28"/>
        </w:rPr>
        <w:t>5 km</w:t>
      </w:r>
      <w:r>
        <w:rPr>
          <w:rFonts w:hint="eastAsia"/>
          <w:color w:val="000000"/>
          <w:spacing w:val="-4"/>
          <w:sz w:val="28"/>
          <w:szCs w:val="28"/>
        </w:rPr>
        <w:t>）路程。报警点上安装求助电话、报警点编号、临近路线指示等基本信息。对登山步道、游客活动点，做到移动电话信号全覆盖，没有通讯盲点。</w:t>
      </w:r>
    </w:p>
    <w:p>
      <w:pPr>
        <w:pStyle w:val="Heading3"/>
        <w:spacing w:before="120" w:after="120"/>
      </w:pPr>
      <w:r>
        <w:rPr>
          <w:rFonts w:hint="eastAsia"/>
        </w:rPr>
        <w:t>二、紧急救援系统设施</w:t>
      </w:r>
    </w:p>
    <w:p>
      <w:pPr>
        <w:snapToGrid w:val="0"/>
        <w:spacing w:line="360" w:lineRule="auto"/>
        <w:ind w:firstLine="560" w:firstLineChars="200"/>
        <w:rPr>
          <w:color w:val="000000"/>
          <w:spacing w:val="-4"/>
          <w:sz w:val="28"/>
          <w:szCs w:val="28"/>
        </w:rPr>
      </w:pPr>
      <w:r>
        <w:rPr>
          <w:rFonts w:hint="eastAsia"/>
          <w:color w:val="000000"/>
          <w:spacing w:val="-4"/>
          <w:sz w:val="28"/>
          <w:szCs w:val="28"/>
        </w:rPr>
        <w:t>安全管理机构（应急指挥中心）设在森林公园管理处。建立森林公园救援系统，包括安全管理机构、救援队、救援设备。安排值班工作人员及时接听，询清遇险者的位置、人数、身体状况、环境状况和具体险情等信息，之后启动应急预案。医疗部门对安全管理机构、救援队人员进行医疗急救培训。同时建立登山、水上两支专业救援队，每支队伍不少于</w:t>
      </w:r>
      <w:r>
        <w:rPr>
          <w:color w:val="000000"/>
          <w:spacing w:val="-4"/>
          <w:sz w:val="28"/>
          <w:szCs w:val="28"/>
        </w:rPr>
        <w:t>5</w:t>
      </w:r>
      <w:r>
        <w:rPr>
          <w:rFonts w:hint="eastAsia"/>
          <w:color w:val="000000"/>
          <w:spacing w:val="-4"/>
          <w:sz w:val="28"/>
          <w:szCs w:val="28"/>
        </w:rPr>
        <w:t>人，救援队队长为负责人，救援队队员需掌握医疗急救及野外救援、通讯等专业技术，并安排值班人员</w:t>
      </w:r>
      <w:r>
        <w:rPr>
          <w:color w:val="000000"/>
          <w:spacing w:val="-4"/>
          <w:sz w:val="28"/>
          <w:szCs w:val="28"/>
        </w:rPr>
        <w:t>24</w:t>
      </w:r>
      <w:r>
        <w:rPr>
          <w:rFonts w:hint="eastAsia"/>
          <w:color w:val="000000"/>
          <w:spacing w:val="-4"/>
          <w:sz w:val="28"/>
          <w:szCs w:val="28"/>
        </w:rPr>
        <w:t>小时保持救援电话畅通，做到随时能接听报险电话，在接到险情后能立即集结、出发，对遇险者实施救援。基本救援设备配置如下：</w:t>
      </w:r>
    </w:p>
    <w:p>
      <w:pPr>
        <w:snapToGrid w:val="0"/>
        <w:spacing w:line="360" w:lineRule="auto"/>
        <w:rPr>
          <w:b/>
          <w:color w:val="000000"/>
          <w:spacing w:val="-4"/>
          <w:sz w:val="28"/>
          <w:szCs w:val="28"/>
        </w:rPr>
      </w:pPr>
      <w:r>
        <w:rPr>
          <w:rFonts w:hint="eastAsia"/>
          <w:b/>
          <w:color w:val="000000"/>
          <w:spacing w:val="-4"/>
          <w:sz w:val="28"/>
          <w:szCs w:val="28"/>
        </w:rPr>
        <w:t>（一）技术设备</w:t>
      </w:r>
    </w:p>
    <w:p>
      <w:pPr>
        <w:snapToGrid w:val="0"/>
        <w:spacing w:line="360" w:lineRule="auto"/>
        <w:ind w:firstLine="560" w:firstLineChars="200"/>
        <w:rPr>
          <w:color w:val="000000"/>
          <w:spacing w:val="-4"/>
          <w:sz w:val="28"/>
          <w:szCs w:val="28"/>
        </w:rPr>
      </w:pPr>
      <w:r>
        <w:rPr>
          <w:rFonts w:hint="eastAsia"/>
          <w:color w:val="000000"/>
          <w:spacing w:val="-4"/>
          <w:sz w:val="28"/>
          <w:szCs w:val="28"/>
        </w:rPr>
        <w:t>如救援担架、救援三角支架、全身安全带、全可调半身安全带、成型扁带、头盔、动力绳、静力绳、绳索保护架、绳索保护套、滑轮、下降器、保护器、上升器、安全扣等；</w:t>
      </w:r>
    </w:p>
    <w:p>
      <w:pPr>
        <w:snapToGrid w:val="0"/>
        <w:spacing w:line="360" w:lineRule="auto"/>
        <w:rPr>
          <w:b/>
          <w:color w:val="000000"/>
          <w:spacing w:val="-4"/>
          <w:sz w:val="28"/>
          <w:szCs w:val="28"/>
        </w:rPr>
      </w:pPr>
      <w:r>
        <w:rPr>
          <w:rFonts w:hint="eastAsia"/>
          <w:b/>
          <w:color w:val="000000"/>
          <w:spacing w:val="-4"/>
          <w:sz w:val="28"/>
          <w:szCs w:val="28"/>
        </w:rPr>
        <w:t>（二）医疗装备</w:t>
      </w:r>
    </w:p>
    <w:p>
      <w:pPr>
        <w:snapToGrid w:val="0"/>
        <w:spacing w:line="360" w:lineRule="auto"/>
        <w:ind w:firstLine="560" w:firstLineChars="200"/>
        <w:rPr>
          <w:color w:val="000000"/>
          <w:spacing w:val="-4"/>
          <w:sz w:val="28"/>
          <w:szCs w:val="28"/>
        </w:rPr>
      </w:pPr>
      <w:r>
        <w:rPr>
          <w:rFonts w:hint="eastAsia"/>
          <w:color w:val="000000"/>
          <w:spacing w:val="-4"/>
          <w:sz w:val="28"/>
          <w:szCs w:val="28"/>
        </w:rPr>
        <w:t>如吸血垫、速冷袋、酒精棉、气囊止血带、医用三角巾、卷式夹板、医用纱布、医用胶布、医用棉签、医用绷带、医药</w:t>
      </w:r>
      <w:r>
        <w:rPr>
          <w:color w:val="000000"/>
          <w:spacing w:val="-4"/>
          <w:sz w:val="28"/>
          <w:szCs w:val="28"/>
        </w:rPr>
        <w:t>PVC</w:t>
      </w:r>
      <w:r>
        <w:rPr>
          <w:rFonts w:hint="eastAsia"/>
          <w:color w:val="000000"/>
          <w:spacing w:val="-4"/>
          <w:sz w:val="28"/>
          <w:szCs w:val="28"/>
        </w:rPr>
        <w:t>手套、电子血压计、人工呼吸用隔膜、充气颈托、伤口敷贴、电子血糖仪、放大镜、保暖毯、瓶装氧喷雾剂、</w:t>
      </w:r>
      <w:r>
        <w:rPr>
          <w:color w:val="000000"/>
          <w:spacing w:val="-4"/>
          <w:sz w:val="28"/>
          <w:szCs w:val="28"/>
        </w:rPr>
        <w:t>75%</w:t>
      </w:r>
      <w:r>
        <w:rPr>
          <w:rFonts w:hint="eastAsia"/>
          <w:color w:val="000000"/>
          <w:spacing w:val="-4"/>
          <w:sz w:val="28"/>
          <w:szCs w:val="28"/>
        </w:rPr>
        <w:t>酒精、碘酒、红花油、红霉素眼药膏、百多邦软膏、诺氟沙星软膏、云南白药红瓶封闭剂、季得胜蛇药片、云南白药粉、</w:t>
      </w:r>
      <w:r>
        <w:rPr>
          <w:color w:val="000000"/>
          <w:spacing w:val="-4"/>
          <w:sz w:val="28"/>
          <w:szCs w:val="28"/>
        </w:rPr>
        <w:t>50%</w:t>
      </w:r>
      <w:r>
        <w:rPr>
          <w:rFonts w:hint="eastAsia"/>
          <w:color w:val="000000"/>
          <w:spacing w:val="-4"/>
          <w:sz w:val="28"/>
          <w:szCs w:val="28"/>
        </w:rPr>
        <w:t>葡萄糖、生理盐水、安宫牛黄丸、维生素</w:t>
      </w:r>
      <w:r>
        <w:rPr>
          <w:color w:val="000000"/>
          <w:spacing w:val="-4"/>
          <w:sz w:val="28"/>
          <w:szCs w:val="28"/>
        </w:rPr>
        <w:t>C</w:t>
      </w:r>
      <w:r>
        <w:rPr>
          <w:rFonts w:hint="eastAsia"/>
          <w:color w:val="000000"/>
          <w:spacing w:val="-4"/>
          <w:sz w:val="28"/>
          <w:szCs w:val="28"/>
        </w:rPr>
        <w:t>、诺氟沙星胶囊、仁丹、医用葡萄糖粉、抗组织胺类药、硝酸甘油、藿香正气水、安乃近、蒸馏水、食用盐等。</w:t>
      </w:r>
    </w:p>
    <w:p>
      <w:pPr>
        <w:snapToGrid w:val="0"/>
        <w:spacing w:line="360" w:lineRule="auto"/>
        <w:rPr>
          <w:color w:val="000000"/>
          <w:spacing w:val="-4"/>
          <w:sz w:val="28"/>
          <w:szCs w:val="28"/>
        </w:rPr>
      </w:pPr>
      <w:r>
        <w:rPr>
          <w:rFonts w:hint="eastAsia"/>
          <w:b/>
          <w:color w:val="000000"/>
          <w:spacing w:val="-4"/>
          <w:sz w:val="28"/>
          <w:szCs w:val="28"/>
        </w:rPr>
        <w:t>（三）通信及定位装备</w:t>
      </w:r>
    </w:p>
    <w:p>
      <w:pPr>
        <w:snapToGrid w:val="0"/>
        <w:spacing w:line="360" w:lineRule="auto"/>
        <w:ind w:firstLine="560" w:firstLineChars="200"/>
        <w:rPr>
          <w:color w:val="000000"/>
          <w:spacing w:val="-4"/>
          <w:sz w:val="28"/>
          <w:szCs w:val="28"/>
        </w:rPr>
      </w:pPr>
      <w:r>
        <w:rPr>
          <w:rFonts w:hint="eastAsia"/>
          <w:color w:val="000000"/>
          <w:spacing w:val="-4"/>
          <w:sz w:val="28"/>
          <w:szCs w:val="28"/>
        </w:rPr>
        <w:t>如</w:t>
      </w:r>
      <w:r>
        <w:rPr>
          <w:color w:val="000000"/>
          <w:spacing w:val="-4"/>
          <w:sz w:val="28"/>
          <w:szCs w:val="28"/>
        </w:rPr>
        <w:t>U</w:t>
      </w:r>
      <w:r>
        <w:rPr>
          <w:rFonts w:hint="eastAsia"/>
          <w:color w:val="000000"/>
          <w:spacing w:val="-4"/>
          <w:sz w:val="28"/>
          <w:szCs w:val="28"/>
        </w:rPr>
        <w:t>段车台、电源排插、</w:t>
      </w:r>
      <w:r>
        <w:rPr>
          <w:color w:val="000000"/>
          <w:spacing w:val="-4"/>
          <w:sz w:val="28"/>
          <w:szCs w:val="28"/>
        </w:rPr>
        <w:t>U</w:t>
      </w:r>
      <w:r>
        <w:rPr>
          <w:rFonts w:hint="eastAsia"/>
          <w:color w:val="000000"/>
          <w:spacing w:val="-4"/>
          <w:sz w:val="28"/>
          <w:szCs w:val="28"/>
        </w:rPr>
        <w:t>段</w:t>
      </w:r>
      <w:r>
        <w:rPr>
          <w:color w:val="000000"/>
          <w:spacing w:val="-4"/>
          <w:sz w:val="28"/>
          <w:szCs w:val="28"/>
        </w:rPr>
        <w:t>4 m</w:t>
      </w:r>
      <w:r>
        <w:rPr>
          <w:rFonts w:hint="eastAsia"/>
          <w:color w:val="000000"/>
          <w:spacing w:val="-4"/>
          <w:sz w:val="28"/>
          <w:szCs w:val="28"/>
        </w:rPr>
        <w:t>玻璃钢天线、</w:t>
      </w:r>
      <w:r>
        <w:rPr>
          <w:color w:val="000000"/>
          <w:spacing w:val="-4"/>
          <w:sz w:val="28"/>
          <w:szCs w:val="28"/>
        </w:rPr>
        <w:t>U</w:t>
      </w:r>
      <w:r>
        <w:rPr>
          <w:rFonts w:hint="eastAsia"/>
          <w:color w:val="000000"/>
          <w:spacing w:val="-4"/>
          <w:sz w:val="28"/>
          <w:szCs w:val="28"/>
        </w:rPr>
        <w:t>段中继台、</w:t>
      </w:r>
      <w:r>
        <w:rPr>
          <w:color w:val="000000"/>
          <w:spacing w:val="-4"/>
          <w:sz w:val="28"/>
          <w:szCs w:val="28"/>
        </w:rPr>
        <w:t>30 m-9</w:t>
      </w:r>
      <w:r>
        <w:rPr>
          <w:rFonts w:hint="eastAsia"/>
          <w:color w:val="000000"/>
          <w:spacing w:val="-4"/>
          <w:sz w:val="28"/>
          <w:szCs w:val="28"/>
        </w:rPr>
        <w:t>馈线、</w:t>
      </w:r>
      <w:r>
        <w:rPr>
          <w:color w:val="000000"/>
          <w:spacing w:val="-4"/>
          <w:sz w:val="28"/>
          <w:szCs w:val="28"/>
        </w:rPr>
        <w:t>10 m</w:t>
      </w:r>
      <w:r>
        <w:rPr>
          <w:rFonts w:hint="eastAsia"/>
          <w:color w:val="000000"/>
          <w:spacing w:val="-4"/>
          <w:sz w:val="28"/>
          <w:szCs w:val="28"/>
        </w:rPr>
        <w:t>天线升降杆、备用电池、</w:t>
      </w:r>
      <w:r>
        <w:rPr>
          <w:color w:val="000000"/>
          <w:spacing w:val="-4"/>
          <w:sz w:val="28"/>
          <w:szCs w:val="28"/>
        </w:rPr>
        <w:t>220V/20A</w:t>
      </w:r>
      <w:r>
        <w:rPr>
          <w:rFonts w:hint="eastAsia"/>
          <w:color w:val="000000"/>
          <w:spacing w:val="-4"/>
          <w:sz w:val="28"/>
          <w:szCs w:val="28"/>
        </w:rPr>
        <w:t>开关电源、拉绳钉、车用电瓶、支架拉绳、车用电瓶充电器、手持无线对讲机电池充电器、手持</w:t>
      </w:r>
      <w:r>
        <w:rPr>
          <w:color w:val="000000"/>
          <w:spacing w:val="-4"/>
          <w:sz w:val="28"/>
          <w:szCs w:val="28"/>
        </w:rPr>
        <w:t>GPS</w:t>
      </w:r>
      <w:r>
        <w:rPr>
          <w:rFonts w:hint="eastAsia"/>
          <w:color w:val="000000"/>
          <w:spacing w:val="-4"/>
          <w:sz w:val="28"/>
          <w:szCs w:val="28"/>
        </w:rPr>
        <w:t>等。</w:t>
      </w:r>
    </w:p>
    <w:p>
      <w:pPr>
        <w:pStyle w:val="Heading3"/>
        <w:spacing w:before="120" w:after="120"/>
      </w:pPr>
      <w:r>
        <w:rPr>
          <w:rFonts w:hint="eastAsia"/>
        </w:rPr>
        <w:t>三、危险地段警示标志与安全防护设施</w:t>
      </w:r>
    </w:p>
    <w:p>
      <w:pPr>
        <w:snapToGrid w:val="0"/>
        <w:spacing w:line="360" w:lineRule="auto"/>
        <w:ind w:firstLine="560" w:firstLineChars="200"/>
        <w:rPr>
          <w:color w:val="000000"/>
          <w:spacing w:val="-4"/>
          <w:sz w:val="28"/>
          <w:szCs w:val="28"/>
        </w:rPr>
      </w:pPr>
      <w:r>
        <w:rPr>
          <w:rFonts w:hint="eastAsia"/>
          <w:color w:val="000000"/>
          <w:spacing w:val="-4"/>
          <w:sz w:val="28"/>
          <w:szCs w:val="28"/>
        </w:rPr>
        <w:t>复杂路口、陡坡等地段设置警示标志，并标写紧急求助电话，方便在场人员遇到突发事件时拨打。游步道坡面</w:t>
      </w:r>
      <w:r>
        <w:rPr>
          <w:color w:val="000000"/>
          <w:spacing w:val="-4"/>
          <w:sz w:val="28"/>
          <w:szCs w:val="28"/>
        </w:rPr>
        <w:t>30</w:t>
      </w:r>
      <w:r>
        <w:rPr>
          <w:rFonts w:hint="eastAsia"/>
          <w:color w:val="000000"/>
          <w:spacing w:val="-4"/>
          <w:sz w:val="28"/>
          <w:szCs w:val="28"/>
        </w:rPr>
        <w:t>°以上路段设置安全护栏；观景台、观景阁设置安全护栏。部分游步道设计护栏，并有防滑措施、警示性标志。</w:t>
      </w:r>
    </w:p>
    <w:p>
      <w:pPr>
        <w:pStyle w:val="Heading3"/>
        <w:spacing w:before="120" w:after="120"/>
      </w:pPr>
      <w:r>
        <w:rPr>
          <w:rFonts w:hint="eastAsia"/>
        </w:rPr>
        <w:t>四、临时游客调峰设施</w:t>
      </w:r>
    </w:p>
    <w:p>
      <w:pPr>
        <w:snapToGrid w:val="0"/>
        <w:spacing w:line="360" w:lineRule="auto"/>
        <w:ind w:firstLine="560" w:firstLineChars="200"/>
        <w:rPr>
          <w:color w:val="000000"/>
          <w:spacing w:val="-4"/>
          <w:sz w:val="28"/>
          <w:szCs w:val="28"/>
        </w:rPr>
      </w:pPr>
      <w:r>
        <w:rPr>
          <w:rFonts w:hint="eastAsia"/>
          <w:color w:val="000000"/>
          <w:spacing w:val="-4"/>
          <w:sz w:val="28"/>
          <w:szCs w:val="28"/>
        </w:rPr>
        <w:t>山脊、山顶游步道有些路段比较惊险，不便避让，节假日规定设置游步道进口、游步道出口，使游客单向行走，避免游步道进口、出口不分而造成游客相向行走的避让现象。陡坡游步道中间设置一定长度的平阶，供游人短暂休息。</w:t>
      </w:r>
    </w:p>
    <w:p>
      <w:pPr>
        <w:pStyle w:val="Heading3"/>
        <w:spacing w:before="120" w:after="120"/>
      </w:pPr>
      <w:r>
        <w:rPr>
          <w:rFonts w:hint="eastAsia"/>
        </w:rPr>
        <w:t>五、</w:t>
      </w:r>
      <w:r>
        <w:t>加强旅游安全宣传教育</w:t>
      </w:r>
    </w:p>
    <w:p>
      <w:pPr>
        <w:snapToGrid w:val="0"/>
        <w:spacing w:line="360" w:lineRule="auto"/>
        <w:ind w:firstLine="560" w:firstLineChars="200"/>
        <w:rPr>
          <w:color w:val="000000"/>
          <w:spacing w:val="-4"/>
          <w:sz w:val="28"/>
          <w:szCs w:val="28"/>
        </w:rPr>
      </w:pPr>
      <w:r>
        <w:rPr>
          <w:color w:val="000000"/>
          <w:spacing w:val="-4"/>
          <w:sz w:val="28"/>
          <w:szCs w:val="28"/>
        </w:rPr>
        <w:t>不断提高森林公园职工的安全责任意识、游客的安全游览知识与自我保护能力，加强安全宣传教育，普及安全常识，把安全教育和职工培训制度化、经常化。培养职工的安全意识，提高安全技能，</w:t>
      </w:r>
      <w:r>
        <w:rPr>
          <w:rFonts w:hint="eastAsia"/>
          <w:color w:val="000000"/>
          <w:spacing w:val="-4"/>
          <w:sz w:val="28"/>
          <w:szCs w:val="28"/>
        </w:rPr>
        <w:t>定期</w:t>
      </w:r>
      <w:r>
        <w:rPr>
          <w:color w:val="000000"/>
          <w:spacing w:val="-4"/>
          <w:sz w:val="28"/>
          <w:szCs w:val="28"/>
        </w:rPr>
        <w:t>对救护队进行安全救护知识技能的培训</w:t>
      </w:r>
      <w:r>
        <w:rPr>
          <w:rFonts w:hint="eastAsia"/>
          <w:color w:val="000000"/>
          <w:spacing w:val="-4"/>
          <w:sz w:val="28"/>
          <w:szCs w:val="28"/>
        </w:rPr>
        <w:t>，</w:t>
      </w:r>
      <w:r>
        <w:rPr>
          <w:color w:val="000000"/>
          <w:spacing w:val="-4"/>
          <w:sz w:val="28"/>
          <w:szCs w:val="28"/>
        </w:rPr>
        <w:t>对新招聘的职工进行安全培训，合格后方可上岗。在各管理服务区、游客服务点内外设置宣传标牌，宣传旅游安全知识。</w:t>
      </w:r>
    </w:p>
    <w:bookmarkEnd w:id="143"/>
    <w:bookmarkEnd w:id="144"/>
    <w:bookmarkEnd w:id="145"/>
    <w:p>
      <w:pPr>
        <w:pStyle w:val="Heading1"/>
        <w:ind w:firstLine="707"/>
        <w:jc w:val="center"/>
        <w:rPr>
          <w:rFonts w:eastAsiaTheme="minorEastAsia"/>
          <w:szCs w:val="36"/>
        </w:rPr>
        <w:sectPr>
          <w:pgSz w:w="23814" w:h="16840" w:orient="landscape"/>
          <w:pgMar w:top="1440" w:right="1797" w:bottom="1440" w:left="1797" w:header="851" w:footer="992" w:gutter="0"/>
          <w:cols w:num="2" w:space="420"/>
          <w:docGrid w:linePitch="312" w:charSpace="130"/>
        </w:sectPr>
      </w:pPr>
      <w:bookmarkStart w:id="153" w:name="_Toc430681476"/>
      <w:bookmarkStart w:id="154" w:name="_Toc430681681"/>
      <w:bookmarkStart w:id="155" w:name="_Toc426030981"/>
    </w:p>
    <w:p>
      <w:pPr>
        <w:pStyle w:val="Heading1"/>
        <w:ind w:firstLine="707"/>
        <w:jc w:val="center"/>
        <w:rPr>
          <w:rFonts w:eastAsiaTheme="minorEastAsia"/>
          <w:szCs w:val="36"/>
        </w:rPr>
      </w:pPr>
      <w:bookmarkStart w:id="156" w:name="_Toc25824240"/>
      <w:r>
        <w:rPr>
          <w:rFonts w:eastAsiaTheme="minorEastAsia" w:hint="eastAsia"/>
          <w:szCs w:val="36"/>
        </w:rPr>
        <w:t>第十二章</w:t>
      </w:r>
      <w:r>
        <w:rPr>
          <w:rFonts w:eastAsiaTheme="minorEastAsia"/>
          <w:szCs w:val="36"/>
        </w:rPr>
        <w:t xml:space="preserve">  </w:t>
      </w:r>
      <w:r>
        <w:rPr>
          <w:rFonts w:eastAsiaTheme="minorEastAsia" w:hint="eastAsia"/>
          <w:szCs w:val="36"/>
        </w:rPr>
        <w:t>防灾及应急管理规划</w:t>
      </w:r>
      <w:bookmarkEnd w:id="153"/>
      <w:bookmarkEnd w:id="154"/>
      <w:bookmarkEnd w:id="155"/>
      <w:bookmarkEnd w:id="156"/>
    </w:p>
    <w:p>
      <w:pPr>
        <w:keepNext/>
        <w:keepLines/>
        <w:spacing w:before="240" w:after="260" w:line="415" w:lineRule="auto"/>
        <w:ind w:firstLine="627"/>
        <w:jc w:val="center"/>
        <w:outlineLvl w:val="1"/>
        <w:rPr>
          <w:b/>
          <w:bCs/>
          <w:color w:val="000000"/>
          <w:kern w:val="0"/>
          <w:sz w:val="32"/>
          <w:szCs w:val="32"/>
          <w:lang w:val="zh-CN"/>
        </w:rPr>
      </w:pPr>
      <w:bookmarkStart w:id="157" w:name="_Toc430681682"/>
      <w:bookmarkStart w:id="158" w:name="_Toc430681477"/>
      <w:bookmarkStart w:id="159" w:name="_Toc426030982"/>
      <w:bookmarkStart w:id="160" w:name="_Toc25824241"/>
      <w:r>
        <w:rPr>
          <w:b/>
          <w:bCs/>
          <w:color w:val="000000"/>
          <w:kern w:val="0"/>
          <w:sz w:val="32"/>
          <w:szCs w:val="32"/>
          <w:lang w:val="zh-CN"/>
        </w:rPr>
        <w:t>第一节  灾害历史</w:t>
      </w:r>
      <w:bookmarkEnd w:id="157"/>
      <w:bookmarkEnd w:id="158"/>
      <w:bookmarkEnd w:id="159"/>
      <w:bookmarkEnd w:id="160"/>
    </w:p>
    <w:p>
      <w:pPr>
        <w:pStyle w:val="Heading3"/>
        <w:spacing w:before="120" w:after="120"/>
        <w:rPr>
          <w:rFonts w:ascii="仿宋" w:eastAsia="仿宋" w:hAnsi="仿宋"/>
          <w:sz w:val="28"/>
          <w:szCs w:val="28"/>
        </w:rPr>
      </w:pPr>
      <w:r>
        <w:rPr>
          <w:rFonts w:hint="eastAsia"/>
        </w:rPr>
        <w:t>一、森林火灾</w:t>
      </w:r>
      <w:r>
        <w:rPr>
          <w:rFonts w:ascii="仿宋" w:eastAsia="仿宋" w:hAnsi="仿宋" w:hint="eastAsia"/>
          <w:sz w:val="28"/>
          <w:szCs w:val="28"/>
        </w:rPr>
        <w:t xml:space="preserve"> </w:t>
      </w:r>
    </w:p>
    <w:p>
      <w:pPr>
        <w:snapToGrid w:val="0"/>
        <w:spacing w:line="360" w:lineRule="auto"/>
        <w:ind w:firstLine="560" w:firstLineChars="200"/>
        <w:rPr>
          <w:color w:val="000000"/>
          <w:spacing w:val="-4"/>
          <w:sz w:val="28"/>
          <w:szCs w:val="28"/>
        </w:rPr>
      </w:pPr>
      <w:r>
        <w:rPr>
          <w:rFonts w:hint="eastAsia"/>
          <w:color w:val="000000"/>
          <w:spacing w:val="-4"/>
          <w:sz w:val="28"/>
          <w:szCs w:val="28"/>
        </w:rPr>
        <w:t>森林公园</w:t>
      </w:r>
      <w:r>
        <w:rPr>
          <w:color w:val="000000"/>
          <w:spacing w:val="-4"/>
          <w:sz w:val="28"/>
          <w:szCs w:val="28"/>
        </w:rPr>
        <w:t>地处燕山北麓和内蒙古</w:t>
      </w:r>
      <w:r>
        <w:rPr>
          <w:rFonts w:hint="eastAsia"/>
          <w:color w:val="000000"/>
          <w:spacing w:val="-4"/>
          <w:sz w:val="28"/>
          <w:szCs w:val="28"/>
        </w:rPr>
        <w:t>高原</w:t>
      </w:r>
      <w:r>
        <w:rPr>
          <w:color w:val="000000"/>
          <w:spacing w:val="-4"/>
          <w:sz w:val="28"/>
          <w:szCs w:val="28"/>
        </w:rPr>
        <w:t>南缘，属于</w:t>
      </w:r>
      <w:r>
        <w:rPr>
          <w:rFonts w:hint="eastAsia"/>
          <w:color w:val="000000"/>
          <w:spacing w:val="-4"/>
          <w:sz w:val="28"/>
          <w:szCs w:val="28"/>
        </w:rPr>
        <w:t>中温带</w:t>
      </w:r>
      <w:r>
        <w:rPr>
          <w:color w:val="000000"/>
          <w:spacing w:val="-4"/>
          <w:sz w:val="28"/>
          <w:szCs w:val="28"/>
        </w:rPr>
        <w:t>半湿润半干旱大陆性季风</w:t>
      </w:r>
      <w:r>
        <w:rPr>
          <w:rFonts w:hint="eastAsia"/>
          <w:color w:val="000000"/>
          <w:spacing w:val="-4"/>
          <w:sz w:val="28"/>
          <w:szCs w:val="28"/>
        </w:rPr>
        <w:t>型</w:t>
      </w:r>
      <w:r>
        <w:rPr>
          <w:color w:val="000000"/>
          <w:spacing w:val="-4"/>
          <w:sz w:val="28"/>
          <w:szCs w:val="28"/>
        </w:rPr>
        <w:t>高原山地气候，</w:t>
      </w:r>
      <w:r>
        <w:rPr>
          <w:rFonts w:hint="eastAsia"/>
          <w:color w:val="000000"/>
          <w:spacing w:val="-4"/>
          <w:sz w:val="28"/>
          <w:szCs w:val="28"/>
        </w:rPr>
        <w:t>森林</w:t>
      </w:r>
      <w:r>
        <w:rPr>
          <w:color w:val="000000"/>
          <w:spacing w:val="-4"/>
          <w:sz w:val="28"/>
          <w:szCs w:val="28"/>
        </w:rPr>
        <w:t>资源和</w:t>
      </w:r>
      <w:r>
        <w:rPr>
          <w:rFonts w:hint="eastAsia"/>
          <w:color w:val="000000"/>
          <w:spacing w:val="-4"/>
          <w:sz w:val="28"/>
          <w:szCs w:val="28"/>
        </w:rPr>
        <w:t>草原</w:t>
      </w:r>
      <w:r>
        <w:rPr>
          <w:color w:val="000000"/>
          <w:spacing w:val="-4"/>
          <w:sz w:val="28"/>
          <w:szCs w:val="28"/>
        </w:rPr>
        <w:t>资源丰富，主要树种有白桦、柞树、椴树、榆树、油松</w:t>
      </w:r>
      <w:r>
        <w:rPr>
          <w:rFonts w:hint="eastAsia"/>
          <w:color w:val="000000"/>
          <w:spacing w:val="-4"/>
          <w:sz w:val="28"/>
          <w:szCs w:val="28"/>
        </w:rPr>
        <w:t>、</w:t>
      </w:r>
      <w:r>
        <w:rPr>
          <w:color w:val="000000"/>
          <w:spacing w:val="-4"/>
          <w:sz w:val="28"/>
          <w:szCs w:val="28"/>
        </w:rPr>
        <w:t>云杉等。松树</w:t>
      </w:r>
      <w:r>
        <w:rPr>
          <w:rFonts w:hint="eastAsia"/>
          <w:color w:val="000000"/>
          <w:spacing w:val="-4"/>
          <w:sz w:val="28"/>
          <w:szCs w:val="28"/>
        </w:rPr>
        <w:t>、</w:t>
      </w:r>
      <w:r>
        <w:rPr>
          <w:color w:val="000000"/>
          <w:spacing w:val="-4"/>
          <w:sz w:val="28"/>
          <w:szCs w:val="28"/>
        </w:rPr>
        <w:t>桦树的树枝、树皮以及林下的杂草吸水力</w:t>
      </w:r>
      <w:r>
        <w:rPr>
          <w:rFonts w:hint="eastAsia"/>
          <w:color w:val="000000"/>
          <w:spacing w:val="-4"/>
          <w:sz w:val="28"/>
          <w:szCs w:val="28"/>
        </w:rPr>
        <w:t>强</w:t>
      </w:r>
      <w:r>
        <w:rPr>
          <w:color w:val="000000"/>
          <w:spacing w:val="-4"/>
          <w:sz w:val="28"/>
          <w:szCs w:val="28"/>
        </w:rPr>
        <w:t>但蒸发速度非常快，其中</w:t>
      </w:r>
      <w:r>
        <w:rPr>
          <w:rFonts w:hint="eastAsia"/>
          <w:color w:val="000000"/>
          <w:spacing w:val="-4"/>
          <w:sz w:val="28"/>
          <w:szCs w:val="28"/>
        </w:rPr>
        <w:t>杂草</w:t>
      </w:r>
      <w:r>
        <w:rPr>
          <w:color w:val="000000"/>
          <w:spacing w:val="-4"/>
          <w:sz w:val="28"/>
          <w:szCs w:val="28"/>
        </w:rPr>
        <w:t>含水能力最小，燃点最低，是森林火灾的最主要的引火燃烧物，</w:t>
      </w:r>
      <w:r>
        <w:rPr>
          <w:rFonts w:hint="eastAsia"/>
          <w:color w:val="000000"/>
          <w:spacing w:val="-4"/>
          <w:sz w:val="28"/>
          <w:szCs w:val="28"/>
        </w:rPr>
        <w:t>易发生</w:t>
      </w:r>
      <w:r>
        <w:rPr>
          <w:color w:val="000000"/>
          <w:spacing w:val="-4"/>
          <w:sz w:val="28"/>
          <w:szCs w:val="28"/>
        </w:rPr>
        <w:t>雷击火。丰宁县</w:t>
      </w:r>
      <w:r>
        <w:rPr>
          <w:rFonts w:hint="eastAsia"/>
          <w:color w:val="000000"/>
          <w:spacing w:val="-4"/>
          <w:sz w:val="28"/>
          <w:szCs w:val="28"/>
        </w:rPr>
        <w:t>的</w:t>
      </w:r>
      <w:r>
        <w:rPr>
          <w:color w:val="000000"/>
          <w:spacing w:val="-4"/>
          <w:sz w:val="28"/>
          <w:szCs w:val="28"/>
        </w:rPr>
        <w:t>雷暴日是</w:t>
      </w:r>
      <w:r>
        <w:rPr>
          <w:rFonts w:hint="eastAsia"/>
          <w:color w:val="000000"/>
          <w:spacing w:val="-4"/>
          <w:sz w:val="28"/>
          <w:szCs w:val="28"/>
        </w:rPr>
        <w:t>45天</w:t>
      </w:r>
      <w:r>
        <w:rPr>
          <w:color w:val="000000"/>
          <w:spacing w:val="-4"/>
          <w:sz w:val="28"/>
          <w:szCs w:val="28"/>
        </w:rPr>
        <w:t>，属于高雷区，近年来森林火灾事故频发，造成了较大的经济损失。</w:t>
      </w:r>
    </w:p>
    <w:p>
      <w:pPr>
        <w:snapToGrid w:val="0"/>
        <w:spacing w:line="360" w:lineRule="auto"/>
        <w:ind w:firstLine="560" w:firstLineChars="200"/>
        <w:rPr>
          <w:color w:val="000000"/>
          <w:spacing w:val="-4"/>
          <w:sz w:val="28"/>
          <w:szCs w:val="28"/>
        </w:rPr>
      </w:pPr>
      <w:r>
        <w:rPr>
          <w:color w:val="000000"/>
          <w:spacing w:val="-4"/>
          <w:sz w:val="28"/>
          <w:szCs w:val="28"/>
        </w:rPr>
        <w:t>2006</w:t>
      </w:r>
      <w:r>
        <w:rPr>
          <w:rFonts w:hint="eastAsia"/>
          <w:color w:val="000000"/>
          <w:spacing w:val="-4"/>
          <w:sz w:val="28"/>
          <w:szCs w:val="28"/>
        </w:rPr>
        <w:t>年</w:t>
      </w:r>
      <w:r>
        <w:rPr>
          <w:color w:val="000000"/>
          <w:spacing w:val="-4"/>
          <w:sz w:val="28"/>
          <w:szCs w:val="28"/>
        </w:rPr>
        <w:t>，</w:t>
      </w:r>
      <w:r>
        <w:rPr>
          <w:rFonts w:hint="eastAsia"/>
          <w:color w:val="000000"/>
          <w:spacing w:val="-4"/>
          <w:sz w:val="28"/>
          <w:szCs w:val="28"/>
        </w:rPr>
        <w:t>11月12日，大滩镇孤石村发生草原火并引发森林火灾，过火面积533.3公顷。</w:t>
      </w:r>
    </w:p>
    <w:p>
      <w:pPr>
        <w:pStyle w:val="Heading3"/>
        <w:spacing w:before="120" w:after="120"/>
      </w:pPr>
      <w:r>
        <w:rPr>
          <w:rFonts w:hint="eastAsia"/>
        </w:rPr>
        <w:t>二、林业有害</w:t>
      </w:r>
      <w:r>
        <w:t>生物</w:t>
      </w:r>
    </w:p>
    <w:p>
      <w:pPr>
        <w:snapToGrid w:val="0"/>
        <w:spacing w:line="360" w:lineRule="auto"/>
        <w:ind w:firstLine="560" w:firstLineChars="200"/>
        <w:rPr>
          <w:color w:val="000000"/>
          <w:spacing w:val="-4"/>
          <w:sz w:val="28"/>
          <w:szCs w:val="28"/>
        </w:rPr>
      </w:pPr>
      <w:r>
        <w:rPr>
          <w:rFonts w:hint="eastAsia"/>
          <w:color w:val="000000"/>
          <w:spacing w:val="-4"/>
          <w:sz w:val="28"/>
          <w:szCs w:val="28"/>
        </w:rPr>
        <w:t>危害</w:t>
      </w:r>
      <w:r>
        <w:rPr>
          <w:color w:val="000000"/>
          <w:spacing w:val="-4"/>
          <w:sz w:val="28"/>
          <w:szCs w:val="28"/>
        </w:rPr>
        <w:t>森林公园的林业有害生物主要</w:t>
      </w:r>
      <w:r>
        <w:rPr>
          <w:rFonts w:hint="eastAsia"/>
          <w:color w:val="000000"/>
          <w:spacing w:val="-4"/>
          <w:sz w:val="28"/>
          <w:szCs w:val="28"/>
        </w:rPr>
        <w:t>有</w:t>
      </w:r>
      <w:r>
        <w:rPr>
          <w:color w:val="000000"/>
          <w:spacing w:val="-4"/>
          <w:sz w:val="28"/>
          <w:szCs w:val="28"/>
        </w:rPr>
        <w:t>松毛虫、</w:t>
      </w:r>
      <w:r>
        <w:rPr>
          <w:rFonts w:hint="eastAsia"/>
          <w:color w:val="000000"/>
          <w:spacing w:val="-4"/>
          <w:sz w:val="28"/>
          <w:szCs w:val="28"/>
        </w:rPr>
        <w:t>天幕</w:t>
      </w:r>
      <w:r>
        <w:rPr>
          <w:color w:val="000000"/>
          <w:spacing w:val="-4"/>
          <w:sz w:val="28"/>
          <w:szCs w:val="28"/>
        </w:rPr>
        <w:t>毛虫、舞毒蛾、</w:t>
      </w:r>
      <w:r>
        <w:rPr>
          <w:rFonts w:hint="eastAsia"/>
          <w:color w:val="000000"/>
          <w:spacing w:val="-4"/>
          <w:sz w:val="28"/>
          <w:szCs w:val="28"/>
        </w:rPr>
        <w:t>松树蜂</w:t>
      </w:r>
      <w:r>
        <w:rPr>
          <w:color w:val="000000"/>
          <w:spacing w:val="-4"/>
          <w:sz w:val="28"/>
          <w:szCs w:val="28"/>
        </w:rPr>
        <w:t>类以及鼠兔害等。</w:t>
      </w:r>
      <w:r>
        <w:rPr>
          <w:rFonts w:hint="eastAsia"/>
          <w:color w:val="000000"/>
          <w:spacing w:val="-4"/>
          <w:sz w:val="28"/>
          <w:szCs w:val="28"/>
        </w:rPr>
        <w:t>松毛虫</w:t>
      </w:r>
      <w:r>
        <w:rPr>
          <w:color w:val="000000"/>
          <w:spacing w:val="-4"/>
          <w:sz w:val="28"/>
          <w:szCs w:val="28"/>
        </w:rPr>
        <w:t>主要危害</w:t>
      </w:r>
      <w:r>
        <w:rPr>
          <w:rFonts w:hint="eastAsia"/>
          <w:color w:val="000000"/>
          <w:spacing w:val="-4"/>
          <w:sz w:val="28"/>
          <w:szCs w:val="28"/>
        </w:rPr>
        <w:t>华北</w:t>
      </w:r>
      <w:r>
        <w:rPr>
          <w:color w:val="000000"/>
          <w:spacing w:val="-4"/>
          <w:sz w:val="28"/>
          <w:szCs w:val="28"/>
        </w:rPr>
        <w:t>落叶松、油松</w:t>
      </w:r>
      <w:r>
        <w:rPr>
          <w:rFonts w:hint="eastAsia"/>
          <w:color w:val="000000"/>
          <w:spacing w:val="-4"/>
          <w:sz w:val="28"/>
          <w:szCs w:val="28"/>
        </w:rPr>
        <w:t>等树种</w:t>
      </w:r>
      <w:r>
        <w:rPr>
          <w:color w:val="000000"/>
          <w:spacing w:val="-4"/>
          <w:sz w:val="28"/>
          <w:szCs w:val="28"/>
        </w:rPr>
        <w:t>，</w:t>
      </w:r>
      <w:r>
        <w:rPr>
          <w:rFonts w:hint="eastAsia"/>
          <w:color w:val="000000"/>
          <w:spacing w:val="-4"/>
          <w:sz w:val="28"/>
          <w:szCs w:val="28"/>
        </w:rPr>
        <w:t>天幕</w:t>
      </w:r>
      <w:r>
        <w:rPr>
          <w:color w:val="000000"/>
          <w:spacing w:val="-4"/>
          <w:sz w:val="28"/>
          <w:szCs w:val="28"/>
        </w:rPr>
        <w:t>毛虫主要危害山杏等灌木，</w:t>
      </w:r>
      <w:r>
        <w:rPr>
          <w:rFonts w:hint="eastAsia"/>
          <w:color w:val="000000"/>
          <w:spacing w:val="-4"/>
          <w:sz w:val="28"/>
          <w:szCs w:val="28"/>
        </w:rPr>
        <w:t>舞毒蛾</w:t>
      </w:r>
      <w:r>
        <w:rPr>
          <w:color w:val="000000"/>
          <w:spacing w:val="-4"/>
          <w:sz w:val="28"/>
          <w:szCs w:val="28"/>
        </w:rPr>
        <w:t>对</w:t>
      </w:r>
      <w:r>
        <w:rPr>
          <w:rFonts w:hint="eastAsia"/>
          <w:color w:val="000000"/>
          <w:spacing w:val="-4"/>
          <w:sz w:val="28"/>
          <w:szCs w:val="28"/>
        </w:rPr>
        <w:t>阔叶树</w:t>
      </w:r>
      <w:r>
        <w:rPr>
          <w:color w:val="000000"/>
          <w:spacing w:val="-4"/>
          <w:sz w:val="28"/>
          <w:szCs w:val="28"/>
        </w:rPr>
        <w:t>和针叶树的树叶危害较大，</w:t>
      </w:r>
      <w:r>
        <w:rPr>
          <w:rFonts w:hint="eastAsia"/>
          <w:color w:val="000000"/>
          <w:spacing w:val="-4"/>
          <w:sz w:val="28"/>
          <w:szCs w:val="28"/>
        </w:rPr>
        <w:t>松树蜂</w:t>
      </w:r>
      <w:r>
        <w:rPr>
          <w:color w:val="000000"/>
          <w:spacing w:val="-4"/>
          <w:sz w:val="28"/>
          <w:szCs w:val="28"/>
        </w:rPr>
        <w:t>主要危害落叶松等针叶树种，兔属害对草原破坏较大。</w:t>
      </w:r>
    </w:p>
    <w:p>
      <w:pPr>
        <w:pStyle w:val="Heading3"/>
        <w:spacing w:before="120" w:after="120"/>
        <w:rPr>
          <w:b w:val="0"/>
          <w:bCs w:val="0"/>
        </w:rPr>
      </w:pPr>
      <w:r>
        <w:rPr>
          <w:rFonts w:hint="eastAsia"/>
        </w:rPr>
        <w:t>三、气象灾害</w:t>
      </w:r>
    </w:p>
    <w:p>
      <w:pPr>
        <w:snapToGrid w:val="0"/>
        <w:spacing w:line="360" w:lineRule="auto"/>
        <w:ind w:firstLine="560" w:firstLineChars="200"/>
        <w:rPr>
          <w:color w:val="000000"/>
          <w:spacing w:val="-4"/>
          <w:sz w:val="28"/>
          <w:szCs w:val="28"/>
        </w:rPr>
      </w:pPr>
      <w:r>
        <w:rPr>
          <w:rFonts w:hint="eastAsia"/>
          <w:color w:val="000000"/>
          <w:spacing w:val="-4"/>
          <w:sz w:val="28"/>
          <w:szCs w:val="28"/>
        </w:rPr>
        <w:t>丰宁县</w:t>
      </w:r>
      <w:r>
        <w:rPr>
          <w:color w:val="000000"/>
          <w:spacing w:val="-4"/>
          <w:sz w:val="28"/>
          <w:szCs w:val="28"/>
        </w:rPr>
        <w:t>夏季降雨降为集中，</w:t>
      </w:r>
      <w:r>
        <w:rPr>
          <w:rFonts w:hint="eastAsia"/>
          <w:color w:val="000000"/>
          <w:spacing w:val="-4"/>
          <w:sz w:val="28"/>
          <w:szCs w:val="28"/>
        </w:rPr>
        <w:t>易发生</w:t>
      </w:r>
      <w:r>
        <w:rPr>
          <w:color w:val="000000"/>
          <w:spacing w:val="-4"/>
          <w:sz w:val="28"/>
          <w:szCs w:val="28"/>
        </w:rPr>
        <w:t>洪涝、</w:t>
      </w:r>
      <w:r>
        <w:rPr>
          <w:rFonts w:hint="eastAsia"/>
          <w:color w:val="000000"/>
          <w:spacing w:val="-4"/>
          <w:sz w:val="28"/>
          <w:szCs w:val="28"/>
        </w:rPr>
        <w:t>风</w:t>
      </w:r>
      <w:r>
        <w:rPr>
          <w:color w:val="000000"/>
          <w:spacing w:val="-4"/>
          <w:sz w:val="28"/>
          <w:szCs w:val="28"/>
        </w:rPr>
        <w:t>雹等灾害</w:t>
      </w:r>
      <w:r>
        <w:rPr>
          <w:rFonts w:hint="eastAsia"/>
          <w:color w:val="000000"/>
          <w:spacing w:val="-4"/>
          <w:sz w:val="28"/>
          <w:szCs w:val="28"/>
        </w:rPr>
        <w:t>；</w:t>
      </w:r>
      <w:r>
        <w:rPr>
          <w:color w:val="000000"/>
          <w:spacing w:val="-4"/>
          <w:sz w:val="28"/>
          <w:szCs w:val="28"/>
        </w:rPr>
        <w:t>冬季严寒，</w:t>
      </w:r>
      <w:r>
        <w:rPr>
          <w:rFonts w:hint="eastAsia"/>
          <w:color w:val="000000"/>
          <w:spacing w:val="-4"/>
          <w:sz w:val="28"/>
          <w:szCs w:val="28"/>
        </w:rPr>
        <w:t>易</w:t>
      </w:r>
      <w:r>
        <w:rPr>
          <w:color w:val="000000"/>
          <w:spacing w:val="-4"/>
          <w:sz w:val="28"/>
          <w:szCs w:val="28"/>
        </w:rPr>
        <w:t>发生暴雪等灾害。</w:t>
      </w:r>
      <w:r>
        <w:rPr>
          <w:rFonts w:hint="eastAsia"/>
          <w:color w:val="000000"/>
          <w:spacing w:val="-4"/>
          <w:sz w:val="28"/>
          <w:szCs w:val="28"/>
        </w:rPr>
        <w:t>近年来，</w:t>
      </w:r>
      <w:r>
        <w:rPr>
          <w:color w:val="000000"/>
          <w:spacing w:val="-4"/>
          <w:sz w:val="28"/>
          <w:szCs w:val="28"/>
        </w:rPr>
        <w:t>由于</w:t>
      </w:r>
      <w:r>
        <w:rPr>
          <w:rFonts w:hint="eastAsia"/>
          <w:color w:val="000000"/>
          <w:spacing w:val="-4"/>
          <w:sz w:val="28"/>
          <w:szCs w:val="28"/>
        </w:rPr>
        <w:t>全球</w:t>
      </w:r>
      <w:r>
        <w:rPr>
          <w:color w:val="000000"/>
          <w:spacing w:val="-4"/>
          <w:sz w:val="28"/>
          <w:szCs w:val="28"/>
        </w:rPr>
        <w:t>气候变化，极端</w:t>
      </w:r>
      <w:r>
        <w:rPr>
          <w:rFonts w:hint="eastAsia"/>
          <w:color w:val="000000"/>
          <w:spacing w:val="-4"/>
          <w:sz w:val="28"/>
          <w:szCs w:val="28"/>
        </w:rPr>
        <w:t>天气</w:t>
      </w:r>
      <w:r>
        <w:rPr>
          <w:color w:val="000000"/>
          <w:spacing w:val="-4"/>
          <w:sz w:val="28"/>
          <w:szCs w:val="28"/>
        </w:rPr>
        <w:t>增多，夏季洪涝灾害、风雹</w:t>
      </w:r>
      <w:r>
        <w:rPr>
          <w:rFonts w:hint="eastAsia"/>
          <w:color w:val="000000"/>
          <w:spacing w:val="-4"/>
          <w:sz w:val="28"/>
          <w:szCs w:val="28"/>
        </w:rPr>
        <w:t>灾害</w:t>
      </w:r>
      <w:r>
        <w:rPr>
          <w:color w:val="000000"/>
          <w:spacing w:val="-4"/>
          <w:sz w:val="28"/>
          <w:szCs w:val="28"/>
        </w:rPr>
        <w:t>发生频率有所增加，但冬季降雪较少，暴雪灾害</w:t>
      </w:r>
      <w:r>
        <w:rPr>
          <w:rFonts w:hint="eastAsia"/>
          <w:color w:val="000000"/>
          <w:spacing w:val="-4"/>
          <w:sz w:val="28"/>
          <w:szCs w:val="28"/>
        </w:rPr>
        <w:t>极少</w:t>
      </w:r>
      <w:r>
        <w:rPr>
          <w:color w:val="000000"/>
          <w:spacing w:val="-4"/>
          <w:sz w:val="28"/>
          <w:szCs w:val="28"/>
        </w:rPr>
        <w:t>发生。</w:t>
      </w:r>
    </w:p>
    <w:p>
      <w:pPr>
        <w:snapToGrid w:val="0"/>
        <w:spacing w:line="360" w:lineRule="auto"/>
        <w:ind w:firstLine="560" w:firstLineChars="200"/>
        <w:rPr>
          <w:color w:val="000000"/>
          <w:spacing w:val="-4"/>
          <w:sz w:val="28"/>
          <w:szCs w:val="28"/>
        </w:rPr>
      </w:pPr>
      <w:r>
        <w:rPr>
          <w:color w:val="000000"/>
          <w:spacing w:val="-4"/>
          <w:sz w:val="28"/>
          <w:szCs w:val="28"/>
        </w:rPr>
        <w:t>2010</w:t>
      </w:r>
      <w:r>
        <w:rPr>
          <w:rFonts w:hint="eastAsia"/>
          <w:color w:val="000000"/>
          <w:spacing w:val="-4"/>
          <w:sz w:val="28"/>
          <w:szCs w:val="28"/>
        </w:rPr>
        <w:t>年7月</w:t>
      </w:r>
      <w:r>
        <w:rPr>
          <w:color w:val="000000"/>
          <w:spacing w:val="-4"/>
          <w:sz w:val="28"/>
          <w:szCs w:val="28"/>
        </w:rPr>
        <w:t>，丰宁县遭受洪涝、</w:t>
      </w:r>
      <w:r>
        <w:rPr>
          <w:rFonts w:hint="eastAsia"/>
          <w:color w:val="000000"/>
          <w:spacing w:val="-4"/>
          <w:sz w:val="28"/>
          <w:szCs w:val="28"/>
        </w:rPr>
        <w:t>风雹</w:t>
      </w:r>
      <w:r>
        <w:rPr>
          <w:color w:val="000000"/>
          <w:spacing w:val="-4"/>
          <w:sz w:val="28"/>
          <w:szCs w:val="28"/>
        </w:rPr>
        <w:t>灾害</w:t>
      </w:r>
      <w:r>
        <w:rPr>
          <w:rFonts w:hint="eastAsia"/>
          <w:color w:val="000000"/>
          <w:spacing w:val="-4"/>
          <w:sz w:val="28"/>
          <w:szCs w:val="28"/>
        </w:rPr>
        <w:t>。2015年7月</w:t>
      </w:r>
      <w:r>
        <w:rPr>
          <w:color w:val="000000"/>
          <w:spacing w:val="-4"/>
          <w:sz w:val="28"/>
          <w:szCs w:val="28"/>
        </w:rPr>
        <w:t>、</w:t>
      </w:r>
      <w:r>
        <w:rPr>
          <w:rFonts w:hint="eastAsia"/>
          <w:color w:val="000000"/>
          <w:spacing w:val="-4"/>
          <w:sz w:val="28"/>
          <w:szCs w:val="28"/>
        </w:rPr>
        <w:t>2016年6月</w:t>
      </w:r>
      <w:r>
        <w:rPr>
          <w:color w:val="000000"/>
          <w:spacing w:val="-4"/>
          <w:sz w:val="28"/>
          <w:szCs w:val="28"/>
        </w:rPr>
        <w:t>，丰宁县</w:t>
      </w:r>
      <w:r>
        <w:rPr>
          <w:rFonts w:hint="eastAsia"/>
          <w:color w:val="000000"/>
          <w:spacing w:val="-4"/>
          <w:sz w:val="28"/>
          <w:szCs w:val="28"/>
        </w:rPr>
        <w:t>均</w:t>
      </w:r>
      <w:r>
        <w:rPr>
          <w:color w:val="000000"/>
          <w:spacing w:val="-4"/>
          <w:sz w:val="28"/>
          <w:szCs w:val="28"/>
        </w:rPr>
        <w:t>发生</w:t>
      </w:r>
      <w:r>
        <w:rPr>
          <w:rFonts w:hint="eastAsia"/>
          <w:color w:val="000000"/>
          <w:spacing w:val="-4"/>
          <w:sz w:val="28"/>
          <w:szCs w:val="28"/>
        </w:rPr>
        <w:t>罕见冰雹天气</w:t>
      </w:r>
      <w:r>
        <w:rPr>
          <w:color w:val="000000"/>
          <w:spacing w:val="-4"/>
          <w:sz w:val="28"/>
          <w:szCs w:val="28"/>
        </w:rPr>
        <w:t>。</w:t>
      </w:r>
    </w:p>
    <w:p>
      <w:pPr>
        <w:keepNext/>
        <w:keepLines/>
        <w:spacing w:before="240" w:after="260" w:line="415" w:lineRule="auto"/>
        <w:ind w:firstLine="627"/>
        <w:jc w:val="center"/>
        <w:outlineLvl w:val="1"/>
        <w:rPr>
          <w:color w:val="000000"/>
          <w:lang w:val="zh-CN"/>
        </w:rPr>
      </w:pPr>
      <w:bookmarkStart w:id="161" w:name="_Toc430681478"/>
      <w:bookmarkStart w:id="162" w:name="_Toc430681683"/>
      <w:bookmarkStart w:id="163" w:name="_Toc25824242"/>
      <w:bookmarkStart w:id="164" w:name="_Toc426030983"/>
      <w:r>
        <w:rPr>
          <w:rFonts w:hint="eastAsia"/>
          <w:b/>
          <w:bCs/>
          <w:color w:val="000000"/>
          <w:kern w:val="0"/>
          <w:sz w:val="32"/>
          <w:szCs w:val="32"/>
          <w:lang w:val="zh-CN"/>
        </w:rPr>
        <w:t>第二节</w:t>
      </w:r>
      <w:r>
        <w:rPr>
          <w:b/>
          <w:bCs/>
          <w:color w:val="000000"/>
          <w:kern w:val="0"/>
          <w:sz w:val="32"/>
          <w:szCs w:val="32"/>
          <w:lang w:val="zh-CN"/>
        </w:rPr>
        <w:t xml:space="preserve">  </w:t>
      </w:r>
      <w:r>
        <w:rPr>
          <w:rFonts w:hint="eastAsia"/>
          <w:b/>
          <w:bCs/>
          <w:color w:val="000000"/>
          <w:kern w:val="0"/>
          <w:sz w:val="32"/>
          <w:szCs w:val="32"/>
          <w:lang w:val="zh-CN"/>
        </w:rPr>
        <w:t>森林防火及病虫害防治规划</w:t>
      </w:r>
      <w:bookmarkEnd w:id="161"/>
      <w:bookmarkEnd w:id="162"/>
      <w:bookmarkEnd w:id="163"/>
      <w:bookmarkEnd w:id="164"/>
    </w:p>
    <w:p>
      <w:pPr>
        <w:pStyle w:val="Heading3"/>
        <w:spacing w:before="120" w:after="120"/>
      </w:pPr>
      <w:r>
        <w:t>一、森林防火</w:t>
      </w:r>
    </w:p>
    <w:p>
      <w:pPr>
        <w:snapToGrid w:val="0"/>
        <w:spacing w:line="360" w:lineRule="auto"/>
        <w:rPr>
          <w:b/>
          <w:color w:val="000000"/>
          <w:spacing w:val="-4"/>
          <w:sz w:val="28"/>
          <w:szCs w:val="28"/>
        </w:rPr>
      </w:pPr>
      <w:r>
        <w:rPr>
          <w:rFonts w:hint="eastAsia"/>
          <w:b/>
          <w:color w:val="000000"/>
          <w:spacing w:val="-4"/>
          <w:sz w:val="28"/>
          <w:szCs w:val="28"/>
        </w:rPr>
        <w:t>（一）火灾</w:t>
      </w:r>
      <w:r>
        <w:rPr>
          <w:b/>
          <w:color w:val="000000"/>
          <w:spacing w:val="-4"/>
          <w:sz w:val="28"/>
          <w:szCs w:val="28"/>
        </w:rPr>
        <w:t>预防</w:t>
      </w:r>
    </w:p>
    <w:p>
      <w:pPr>
        <w:snapToGrid w:val="0"/>
        <w:spacing w:line="360" w:lineRule="auto"/>
        <w:ind w:firstLine="560" w:firstLineChars="200"/>
        <w:rPr>
          <w:color w:val="000000"/>
          <w:spacing w:val="-4"/>
          <w:sz w:val="28"/>
          <w:szCs w:val="28"/>
        </w:rPr>
      </w:pPr>
      <w:r>
        <w:rPr>
          <w:rFonts w:hint="eastAsia"/>
          <w:color w:val="000000"/>
          <w:spacing w:val="-4"/>
          <w:sz w:val="28"/>
          <w:szCs w:val="28"/>
        </w:rPr>
        <w:t>（1）加强护林防火宣传教育工作</w:t>
      </w:r>
    </w:p>
    <w:p>
      <w:pPr>
        <w:snapToGrid w:val="0"/>
        <w:spacing w:line="360" w:lineRule="auto"/>
        <w:ind w:firstLine="560" w:firstLineChars="200"/>
        <w:rPr>
          <w:color w:val="000000"/>
          <w:spacing w:val="-4"/>
          <w:sz w:val="28"/>
          <w:szCs w:val="28"/>
        </w:rPr>
      </w:pPr>
      <w:r>
        <w:rPr>
          <w:rFonts w:hint="eastAsia"/>
          <w:color w:val="000000"/>
          <w:spacing w:val="-4"/>
          <w:sz w:val="28"/>
          <w:szCs w:val="28"/>
        </w:rPr>
        <w:t>广泛利用广播、标牌、墙报、影视、展览等宣传形式，通过管理、导游、治安等环节，对森林公园周边居民和游客进行护林防火教育，增强护林防火意识，提高警惕、杜绝隐患。制订、健全护林防火规章制度，做到家喻户晓、责任到人、有章可循、奖惩分明。</w:t>
      </w:r>
    </w:p>
    <w:p>
      <w:pPr>
        <w:snapToGrid w:val="0"/>
        <w:spacing w:line="360" w:lineRule="auto"/>
        <w:ind w:firstLine="560" w:firstLineChars="200"/>
        <w:rPr>
          <w:color w:val="000000"/>
          <w:spacing w:val="-4"/>
          <w:sz w:val="28"/>
          <w:szCs w:val="28"/>
        </w:rPr>
      </w:pPr>
      <w:r>
        <w:rPr>
          <w:rFonts w:hint="eastAsia"/>
          <w:color w:val="000000"/>
          <w:spacing w:val="-4"/>
          <w:sz w:val="28"/>
          <w:szCs w:val="28"/>
        </w:rPr>
        <w:t>（2）建立森林火灾监测预报制度</w:t>
      </w:r>
    </w:p>
    <w:p>
      <w:pPr>
        <w:snapToGrid w:val="0"/>
        <w:spacing w:line="360" w:lineRule="auto"/>
        <w:ind w:firstLine="560" w:firstLineChars="200"/>
        <w:rPr>
          <w:color w:val="000000"/>
          <w:spacing w:val="-4"/>
          <w:sz w:val="28"/>
          <w:szCs w:val="28"/>
        </w:rPr>
      </w:pPr>
      <w:r>
        <w:rPr>
          <w:rFonts w:hint="eastAsia"/>
          <w:color w:val="000000"/>
          <w:spacing w:val="-4"/>
          <w:sz w:val="28"/>
          <w:szCs w:val="28"/>
        </w:rPr>
        <w:t>建立野外远红外监测系统，全面监测森林火情。在防火期内，及时、准确地进行火灾预报，对防火和灭火有着重要的作用。预报落实到实处，加强巡逻，确定火灾地点，有目的地组织扑火。另外，积极建立气象与森林防火的联动关系，在气候异常年份增加巡护力量。</w:t>
      </w:r>
    </w:p>
    <w:p>
      <w:pPr>
        <w:snapToGrid w:val="0"/>
        <w:spacing w:line="360" w:lineRule="auto"/>
        <w:ind w:firstLine="560" w:firstLineChars="200"/>
        <w:rPr>
          <w:color w:val="000000"/>
          <w:spacing w:val="-4"/>
          <w:sz w:val="28"/>
          <w:szCs w:val="28"/>
        </w:rPr>
      </w:pPr>
      <w:r>
        <w:rPr>
          <w:rFonts w:hint="eastAsia"/>
          <w:color w:val="000000"/>
          <w:spacing w:val="-4"/>
          <w:sz w:val="28"/>
          <w:szCs w:val="28"/>
        </w:rPr>
        <w:t>（3）严格控制火源</w:t>
      </w:r>
    </w:p>
    <w:p>
      <w:pPr>
        <w:snapToGrid w:val="0"/>
        <w:spacing w:line="360" w:lineRule="auto"/>
        <w:ind w:firstLine="560" w:firstLineChars="200"/>
        <w:rPr>
          <w:color w:val="000000"/>
          <w:spacing w:val="-4"/>
          <w:sz w:val="28"/>
          <w:szCs w:val="28"/>
        </w:rPr>
      </w:pPr>
      <w:r>
        <w:rPr>
          <w:rFonts w:hint="eastAsia"/>
          <w:color w:val="000000"/>
          <w:spacing w:val="-4"/>
          <w:sz w:val="28"/>
          <w:szCs w:val="28"/>
        </w:rPr>
        <w:t>加强生活用火管理，建立生产用火审批监管制度，在火险季节，森林公园交通要道由专业巡护人员值班守护，严格检查，禁止将火源带入森林公园内。</w:t>
      </w:r>
    </w:p>
    <w:p>
      <w:pPr>
        <w:snapToGrid w:val="0"/>
        <w:spacing w:line="360" w:lineRule="auto"/>
        <w:ind w:firstLine="560" w:firstLineChars="200"/>
        <w:rPr>
          <w:color w:val="000000"/>
          <w:spacing w:val="-4"/>
          <w:sz w:val="28"/>
          <w:szCs w:val="28"/>
        </w:rPr>
      </w:pPr>
      <w:r>
        <w:rPr>
          <w:rFonts w:hint="eastAsia"/>
          <w:color w:val="000000"/>
          <w:spacing w:val="-4"/>
          <w:sz w:val="28"/>
          <w:szCs w:val="28"/>
        </w:rPr>
        <w:t>（4）成立防火组织</w:t>
      </w:r>
    </w:p>
    <w:p>
      <w:pPr>
        <w:snapToGrid w:val="0"/>
        <w:spacing w:line="360" w:lineRule="auto"/>
        <w:ind w:firstLine="560" w:firstLineChars="200"/>
        <w:rPr>
          <w:color w:val="000000"/>
          <w:spacing w:val="-4"/>
          <w:sz w:val="28"/>
          <w:szCs w:val="28"/>
        </w:rPr>
      </w:pPr>
      <w:r>
        <w:rPr>
          <w:rFonts w:hint="eastAsia"/>
          <w:color w:val="000000"/>
          <w:spacing w:val="-4"/>
          <w:sz w:val="28"/>
          <w:szCs w:val="28"/>
        </w:rPr>
        <w:t>加强森林公园防火组织领导工作，设防火指挥部，防火领导小组，与周边的乡镇、村组、林场等共同组建护林防火组织，进行必要的防火、灭火技能培训，使参加人员能熟练操作灭火器材，掌握火场营救、火场逃生的基本技能，一旦发生火情，灭火队伍能迅速出动，减少损失。</w:t>
      </w:r>
    </w:p>
    <w:p>
      <w:pPr>
        <w:snapToGrid w:val="0"/>
        <w:spacing w:line="360" w:lineRule="auto"/>
        <w:ind w:firstLine="560" w:firstLineChars="200"/>
        <w:rPr>
          <w:color w:val="000000"/>
          <w:spacing w:val="-4"/>
          <w:sz w:val="28"/>
          <w:szCs w:val="28"/>
        </w:rPr>
      </w:pPr>
      <w:r>
        <w:rPr>
          <w:rFonts w:hint="eastAsia"/>
          <w:color w:val="000000"/>
          <w:spacing w:val="-4"/>
          <w:sz w:val="28"/>
          <w:szCs w:val="28"/>
        </w:rPr>
        <w:t>（5）加强火灾应急防范</w:t>
      </w:r>
    </w:p>
    <w:p>
      <w:pPr>
        <w:snapToGrid w:val="0"/>
        <w:spacing w:line="360" w:lineRule="auto"/>
        <w:ind w:firstLine="560" w:firstLineChars="200"/>
        <w:rPr>
          <w:color w:val="000000"/>
          <w:spacing w:val="-4"/>
          <w:sz w:val="28"/>
          <w:szCs w:val="28"/>
        </w:rPr>
      </w:pPr>
      <w:r>
        <w:rPr>
          <w:rFonts w:hint="eastAsia"/>
          <w:color w:val="000000"/>
          <w:spacing w:val="-4"/>
          <w:sz w:val="28"/>
          <w:szCs w:val="28"/>
        </w:rPr>
        <w:t>在森林公园营地和各景区等地，有计划地配置灭火器、灭火弹、灭火机、消防栓、消防水池等防火器材，以备急需。一旦发生火警，必须迅速组织扑火，将灾害损失减少到最少。</w:t>
      </w:r>
    </w:p>
    <w:p>
      <w:pPr>
        <w:snapToGrid w:val="0"/>
        <w:spacing w:line="360" w:lineRule="auto"/>
        <w:rPr>
          <w:b/>
          <w:color w:val="000000"/>
          <w:spacing w:val="-4"/>
          <w:sz w:val="28"/>
          <w:szCs w:val="28"/>
        </w:rPr>
      </w:pPr>
      <w:r>
        <w:rPr>
          <w:rFonts w:hint="eastAsia"/>
          <w:b/>
          <w:color w:val="000000"/>
          <w:spacing w:val="-4"/>
          <w:sz w:val="28"/>
          <w:szCs w:val="28"/>
        </w:rPr>
        <w:t>（二）防火设施</w:t>
      </w:r>
    </w:p>
    <w:p>
      <w:pPr>
        <w:snapToGrid w:val="0"/>
        <w:spacing w:line="360" w:lineRule="auto"/>
        <w:ind w:firstLine="560" w:firstLineChars="200"/>
        <w:rPr>
          <w:color w:val="000000"/>
          <w:spacing w:val="-4"/>
          <w:sz w:val="28"/>
          <w:szCs w:val="28"/>
        </w:rPr>
      </w:pPr>
      <w:r>
        <w:rPr>
          <w:rFonts w:hint="eastAsia"/>
          <w:color w:val="000000"/>
          <w:spacing w:val="-4"/>
          <w:sz w:val="28"/>
          <w:szCs w:val="28"/>
        </w:rPr>
        <w:t>1、瞭望监测系统</w:t>
      </w:r>
    </w:p>
    <w:p>
      <w:pPr>
        <w:snapToGrid w:val="0"/>
        <w:spacing w:line="360" w:lineRule="auto"/>
        <w:ind w:firstLine="560" w:firstLineChars="200"/>
        <w:rPr>
          <w:color w:val="000000"/>
          <w:spacing w:val="-4"/>
          <w:sz w:val="28"/>
          <w:szCs w:val="28"/>
        </w:rPr>
      </w:pPr>
      <w:r>
        <w:rPr>
          <w:rFonts w:hint="eastAsia"/>
          <w:color w:val="000000"/>
          <w:spacing w:val="-4"/>
          <w:sz w:val="28"/>
          <w:szCs w:val="28"/>
        </w:rPr>
        <w:t>目前森林公园内地面瞭望监测覆盖率较低，还有一部分森林火险多发地带存在盲区或者死角。为了提高瞭望监测覆盖率，在森林公园共建设视频监控点</w:t>
      </w:r>
      <w:r>
        <w:rPr>
          <w:color w:val="000000"/>
          <w:spacing w:val="-4"/>
          <w:sz w:val="28"/>
          <w:szCs w:val="28"/>
        </w:rPr>
        <w:t>10</w:t>
      </w:r>
      <w:r>
        <w:rPr>
          <w:rFonts w:hint="eastAsia"/>
          <w:color w:val="000000"/>
          <w:spacing w:val="-4"/>
          <w:sz w:val="28"/>
          <w:szCs w:val="28"/>
        </w:rPr>
        <w:t>处；在千松坝片区、云雾山片区</w:t>
      </w:r>
      <w:r>
        <w:rPr>
          <w:color w:val="000000"/>
          <w:spacing w:val="-4"/>
          <w:sz w:val="28"/>
          <w:szCs w:val="28"/>
        </w:rPr>
        <w:t>和白云古洞片区各</w:t>
      </w:r>
      <w:r>
        <w:rPr>
          <w:rFonts w:hint="eastAsia"/>
          <w:color w:val="000000"/>
          <w:spacing w:val="-4"/>
          <w:sz w:val="28"/>
          <w:szCs w:val="28"/>
        </w:rPr>
        <w:t>建设防火</w:t>
      </w:r>
      <w:r>
        <w:rPr>
          <w:color w:val="000000"/>
          <w:spacing w:val="-4"/>
          <w:sz w:val="28"/>
          <w:szCs w:val="28"/>
        </w:rPr>
        <w:t>瞭望塔</w:t>
      </w:r>
      <w:r>
        <w:rPr>
          <w:rFonts w:hint="eastAsia"/>
          <w:color w:val="000000"/>
          <w:spacing w:val="-4"/>
          <w:sz w:val="28"/>
          <w:szCs w:val="28"/>
        </w:rPr>
        <w:t>1座</w:t>
      </w:r>
      <w:r>
        <w:rPr>
          <w:color w:val="000000"/>
          <w:spacing w:val="-4"/>
          <w:sz w:val="28"/>
          <w:szCs w:val="28"/>
        </w:rPr>
        <w:t>，在汤河源-白云古洞片区</w:t>
      </w:r>
      <w:r>
        <w:rPr>
          <w:rFonts w:hint="eastAsia"/>
          <w:color w:val="000000"/>
          <w:spacing w:val="-4"/>
          <w:sz w:val="28"/>
          <w:szCs w:val="28"/>
        </w:rPr>
        <w:t>建设防火瞭望塔2座；</w:t>
      </w:r>
      <w:r>
        <w:rPr>
          <w:color w:val="000000"/>
          <w:spacing w:val="-4"/>
          <w:sz w:val="28"/>
          <w:szCs w:val="28"/>
        </w:rPr>
        <w:t>汤河源-白云古洞片区</w:t>
      </w:r>
      <w:r>
        <w:rPr>
          <w:rFonts w:hint="eastAsia"/>
          <w:color w:val="000000"/>
          <w:spacing w:val="-4"/>
          <w:sz w:val="28"/>
          <w:szCs w:val="28"/>
        </w:rPr>
        <w:t>购置防火</w:t>
      </w:r>
      <w:r>
        <w:rPr>
          <w:color w:val="000000"/>
          <w:spacing w:val="-4"/>
          <w:sz w:val="28"/>
          <w:szCs w:val="28"/>
        </w:rPr>
        <w:t>瞭望设备</w:t>
      </w:r>
      <w:r>
        <w:rPr>
          <w:rFonts w:hint="eastAsia"/>
          <w:color w:val="000000"/>
          <w:spacing w:val="-4"/>
          <w:sz w:val="28"/>
          <w:szCs w:val="28"/>
        </w:rPr>
        <w:t>2套，</w:t>
      </w:r>
      <w:r>
        <w:rPr>
          <w:color w:val="000000"/>
          <w:spacing w:val="-4"/>
          <w:sz w:val="28"/>
          <w:szCs w:val="28"/>
        </w:rPr>
        <w:t>其余片区</w:t>
      </w:r>
      <w:r>
        <w:rPr>
          <w:rFonts w:hint="eastAsia"/>
          <w:color w:val="000000"/>
          <w:spacing w:val="-4"/>
          <w:sz w:val="28"/>
          <w:szCs w:val="28"/>
        </w:rPr>
        <w:t>各购置林火瞭望设备</w:t>
      </w:r>
      <w:r>
        <w:rPr>
          <w:color w:val="000000"/>
          <w:spacing w:val="-4"/>
          <w:sz w:val="28"/>
          <w:szCs w:val="28"/>
        </w:rPr>
        <w:t>1</w:t>
      </w:r>
      <w:r>
        <w:rPr>
          <w:rFonts w:hint="eastAsia"/>
          <w:color w:val="000000"/>
          <w:spacing w:val="-4"/>
          <w:sz w:val="28"/>
          <w:szCs w:val="28"/>
        </w:rPr>
        <w:t>套。</w:t>
      </w:r>
    </w:p>
    <w:p>
      <w:pPr>
        <w:snapToGrid w:val="0"/>
        <w:spacing w:line="360" w:lineRule="auto"/>
        <w:ind w:firstLine="560" w:firstLineChars="200"/>
        <w:rPr>
          <w:color w:val="000000"/>
          <w:spacing w:val="-4"/>
          <w:sz w:val="28"/>
          <w:szCs w:val="28"/>
        </w:rPr>
      </w:pPr>
      <w:r>
        <w:rPr>
          <w:rFonts w:hint="eastAsia"/>
          <w:color w:val="000000"/>
          <w:spacing w:val="-4"/>
          <w:sz w:val="28"/>
          <w:szCs w:val="28"/>
        </w:rPr>
        <w:t>（2）扑火机具装备</w:t>
      </w:r>
    </w:p>
    <w:p>
      <w:pPr>
        <w:snapToGrid w:val="0"/>
        <w:spacing w:line="360" w:lineRule="auto"/>
        <w:ind w:firstLine="560" w:firstLineChars="200"/>
        <w:rPr>
          <w:color w:val="000000"/>
          <w:spacing w:val="-4"/>
          <w:sz w:val="28"/>
          <w:szCs w:val="28"/>
        </w:rPr>
      </w:pPr>
      <w:r>
        <w:rPr>
          <w:rFonts w:hint="eastAsia"/>
          <w:color w:val="000000"/>
          <w:spacing w:val="-4"/>
          <w:sz w:val="28"/>
          <w:szCs w:val="28"/>
        </w:rPr>
        <w:t>根据森林公园内的具体地形条件，本着科学、先进、经济、适用的原则，相应增加扑火机具装备，以满足森林火灾扑救的需要。在建设期内拟增加手持机具及扑火装备</w:t>
      </w:r>
      <w:r>
        <w:rPr>
          <w:color w:val="000000"/>
          <w:spacing w:val="-4"/>
          <w:sz w:val="28"/>
          <w:szCs w:val="28"/>
        </w:rPr>
        <w:t>200</w:t>
      </w:r>
      <w:r>
        <w:rPr>
          <w:rFonts w:hint="eastAsia"/>
          <w:color w:val="000000"/>
          <w:spacing w:val="-4"/>
          <w:sz w:val="28"/>
          <w:szCs w:val="28"/>
        </w:rPr>
        <w:t>套，运兵车2辆，卫星电话6部。</w:t>
      </w:r>
    </w:p>
    <w:p>
      <w:pPr>
        <w:snapToGrid w:val="0"/>
        <w:spacing w:line="360" w:lineRule="auto"/>
        <w:ind w:firstLine="560" w:firstLineChars="200"/>
        <w:rPr>
          <w:color w:val="000000"/>
          <w:spacing w:val="-4"/>
          <w:sz w:val="28"/>
          <w:szCs w:val="28"/>
        </w:rPr>
      </w:pPr>
      <w:r>
        <w:rPr>
          <w:rFonts w:hint="eastAsia"/>
          <w:color w:val="000000"/>
          <w:spacing w:val="-4"/>
          <w:sz w:val="28"/>
          <w:szCs w:val="28"/>
        </w:rPr>
        <w:t>（</w:t>
      </w:r>
      <w:r>
        <w:rPr>
          <w:color w:val="000000"/>
          <w:spacing w:val="-4"/>
          <w:sz w:val="28"/>
          <w:szCs w:val="28"/>
        </w:rPr>
        <w:t>3</w:t>
      </w:r>
      <w:r>
        <w:rPr>
          <w:rFonts w:hint="eastAsia"/>
          <w:color w:val="000000"/>
          <w:spacing w:val="-4"/>
          <w:sz w:val="28"/>
          <w:szCs w:val="28"/>
        </w:rPr>
        <w:t>）防火索道</w:t>
      </w:r>
    </w:p>
    <w:p>
      <w:pPr>
        <w:snapToGrid w:val="0"/>
        <w:spacing w:line="360" w:lineRule="auto"/>
        <w:ind w:firstLine="560" w:firstLineChars="200"/>
        <w:rPr>
          <w:color w:val="000000"/>
          <w:spacing w:val="-4"/>
          <w:sz w:val="28"/>
          <w:szCs w:val="28"/>
        </w:rPr>
      </w:pPr>
      <w:r>
        <w:rPr>
          <w:rFonts w:hint="eastAsia"/>
          <w:color w:val="000000"/>
          <w:spacing w:val="-4"/>
          <w:sz w:val="28"/>
          <w:szCs w:val="28"/>
        </w:rPr>
        <w:t>森林公园内尤其是白云古洞片区林木郁闭度高，存在着严重的火灾隐患，面临着森林火灾的严重威胁，而且片区</w:t>
      </w:r>
      <w:r>
        <w:rPr>
          <w:color w:val="000000"/>
          <w:spacing w:val="-4"/>
          <w:sz w:val="28"/>
          <w:szCs w:val="28"/>
        </w:rPr>
        <w:t>内</w:t>
      </w:r>
      <w:r>
        <w:rPr>
          <w:rFonts w:hint="eastAsia"/>
          <w:color w:val="000000"/>
          <w:spacing w:val="-4"/>
          <w:sz w:val="28"/>
          <w:szCs w:val="28"/>
        </w:rPr>
        <w:t>山峰陡峭，道路艰险</w:t>
      </w:r>
      <w:r>
        <w:rPr>
          <w:color w:val="000000"/>
          <w:spacing w:val="-4"/>
          <w:sz w:val="28"/>
          <w:szCs w:val="28"/>
        </w:rPr>
        <w:t>，很多地方人都无法通行，更别说车辆。</w:t>
      </w:r>
      <w:r>
        <w:rPr>
          <w:rFonts w:hint="eastAsia"/>
          <w:color w:val="000000"/>
          <w:spacing w:val="-4"/>
          <w:sz w:val="28"/>
          <w:szCs w:val="28"/>
        </w:rPr>
        <w:t>规划在小黑沟与</w:t>
      </w:r>
      <w:r>
        <w:rPr>
          <w:color w:val="000000"/>
          <w:spacing w:val="-4"/>
          <w:sz w:val="28"/>
          <w:szCs w:val="28"/>
        </w:rPr>
        <w:t>大黑沟之间</w:t>
      </w:r>
      <w:r>
        <w:rPr>
          <w:rFonts w:hint="eastAsia"/>
          <w:color w:val="000000"/>
          <w:spacing w:val="-4"/>
          <w:sz w:val="28"/>
          <w:szCs w:val="28"/>
        </w:rPr>
        <w:t>之间建设架空索道，建设长度约2.7 km，索道上站大黑沟游路</w:t>
      </w:r>
      <w:r>
        <w:rPr>
          <w:color w:val="000000"/>
          <w:spacing w:val="-4"/>
          <w:sz w:val="28"/>
          <w:szCs w:val="28"/>
        </w:rPr>
        <w:t>尽头的哈哈洞附近</w:t>
      </w:r>
      <w:r>
        <w:rPr>
          <w:rFonts w:hint="eastAsia"/>
          <w:color w:val="000000"/>
          <w:spacing w:val="-4"/>
          <w:sz w:val="28"/>
          <w:szCs w:val="28"/>
        </w:rPr>
        <w:t>，下站位于大黑沟游步道北端。</w:t>
      </w:r>
    </w:p>
    <w:p>
      <w:pPr>
        <w:snapToGrid w:val="0"/>
        <w:spacing w:line="360" w:lineRule="auto"/>
        <w:rPr>
          <w:b/>
          <w:color w:val="000000"/>
          <w:spacing w:val="-4"/>
          <w:sz w:val="28"/>
          <w:szCs w:val="28"/>
        </w:rPr>
      </w:pPr>
      <w:r>
        <w:rPr>
          <w:rFonts w:hint="eastAsia"/>
          <w:b/>
          <w:color w:val="000000"/>
          <w:spacing w:val="-4"/>
          <w:sz w:val="28"/>
          <w:szCs w:val="28"/>
        </w:rPr>
        <w:t>（三）安全防火标志</w:t>
      </w:r>
    </w:p>
    <w:p>
      <w:pPr>
        <w:snapToGrid w:val="0"/>
        <w:spacing w:line="360" w:lineRule="auto"/>
        <w:ind w:firstLine="560" w:firstLineChars="200"/>
        <w:rPr>
          <w:color w:val="000000"/>
          <w:spacing w:val="-4"/>
          <w:sz w:val="28"/>
          <w:szCs w:val="28"/>
        </w:rPr>
      </w:pPr>
      <w:r>
        <w:rPr>
          <w:rFonts w:hint="eastAsia"/>
          <w:color w:val="000000"/>
          <w:spacing w:val="-4"/>
          <w:sz w:val="28"/>
          <w:szCs w:val="28"/>
        </w:rPr>
        <w:t>在森林公园主要景点、林区和消防重点区应设置宣传性标牌和限制性标牌，以增强游客的保护意识。</w:t>
      </w:r>
    </w:p>
    <w:p>
      <w:pPr>
        <w:pStyle w:val="Heading3"/>
        <w:spacing w:before="120" w:after="120"/>
        <w:rPr>
          <w:rFonts w:ascii="仿宋" w:eastAsia="仿宋" w:hAnsi="仿宋"/>
        </w:rPr>
      </w:pPr>
      <w:r>
        <w:rPr>
          <w:rFonts w:hint="eastAsia"/>
        </w:rPr>
        <w:t>二、森林有害生物防治规划</w:t>
      </w:r>
    </w:p>
    <w:p>
      <w:pPr>
        <w:snapToGrid w:val="0"/>
        <w:spacing w:line="360" w:lineRule="auto"/>
        <w:ind w:firstLine="560" w:firstLineChars="200"/>
        <w:rPr>
          <w:color w:val="000000"/>
          <w:spacing w:val="-4"/>
          <w:sz w:val="28"/>
          <w:szCs w:val="28"/>
        </w:rPr>
      </w:pPr>
      <w:r>
        <w:rPr>
          <w:rFonts w:hint="eastAsia"/>
          <w:color w:val="000000"/>
          <w:spacing w:val="-4"/>
          <w:sz w:val="28"/>
          <w:szCs w:val="28"/>
        </w:rPr>
        <w:t>坚持“预防为主，综合治理，可持续控制”的方针，利用法规、技术等手段做好病虫害预测预报和防治工作。</w:t>
      </w:r>
    </w:p>
    <w:p>
      <w:pPr>
        <w:snapToGrid w:val="0"/>
        <w:spacing w:line="360" w:lineRule="auto"/>
        <w:ind w:firstLine="560" w:firstLineChars="200"/>
        <w:rPr>
          <w:color w:val="000000"/>
          <w:spacing w:val="-4"/>
          <w:sz w:val="28"/>
          <w:szCs w:val="28"/>
        </w:rPr>
      </w:pPr>
      <w:r>
        <w:rPr>
          <w:rFonts w:hint="eastAsia"/>
          <w:color w:val="000000"/>
          <w:spacing w:val="-4"/>
          <w:sz w:val="28"/>
          <w:szCs w:val="28"/>
        </w:rPr>
        <w:t>（一）严格执行《森林病虫害防治条例》、《植物检疫条例》。</w:t>
      </w:r>
    </w:p>
    <w:p>
      <w:pPr>
        <w:snapToGrid w:val="0"/>
        <w:spacing w:line="360" w:lineRule="auto"/>
        <w:ind w:firstLine="560" w:firstLineChars="200"/>
        <w:rPr>
          <w:color w:val="000000"/>
          <w:spacing w:val="-4"/>
          <w:sz w:val="28"/>
          <w:szCs w:val="28"/>
        </w:rPr>
      </w:pPr>
      <w:r>
        <w:rPr>
          <w:rFonts w:hint="eastAsia"/>
          <w:color w:val="000000"/>
          <w:spacing w:val="-4"/>
          <w:sz w:val="28"/>
          <w:szCs w:val="28"/>
        </w:rPr>
        <w:t>（二）建立病虫害预测预报点：建立预测预报的“3S”系统，定点、定位、定时观测，对主要害虫进行系统研究，开展预测预报工作。</w:t>
      </w:r>
    </w:p>
    <w:p>
      <w:pPr>
        <w:snapToGrid w:val="0"/>
        <w:spacing w:line="360" w:lineRule="auto"/>
        <w:ind w:firstLine="560" w:firstLineChars="200"/>
        <w:rPr>
          <w:color w:val="000000"/>
          <w:spacing w:val="-4"/>
          <w:sz w:val="28"/>
          <w:szCs w:val="28"/>
        </w:rPr>
      </w:pPr>
      <w:r>
        <w:rPr>
          <w:rFonts w:hint="eastAsia"/>
          <w:color w:val="000000"/>
          <w:spacing w:val="-4"/>
          <w:sz w:val="28"/>
          <w:szCs w:val="28"/>
        </w:rPr>
        <w:t>（三）依靠丰宁县有关单位，建设森林公园森林病虫害防治检疫站。配备专业设备，专业防治技术人员，做好森林公园有害生物预测预报工作。</w:t>
      </w:r>
    </w:p>
    <w:p>
      <w:pPr>
        <w:snapToGrid w:val="0"/>
        <w:spacing w:line="360" w:lineRule="auto"/>
        <w:ind w:firstLine="560" w:firstLineChars="200"/>
        <w:rPr>
          <w:color w:val="000000"/>
          <w:spacing w:val="-4"/>
          <w:sz w:val="28"/>
          <w:szCs w:val="28"/>
        </w:rPr>
      </w:pPr>
      <w:r>
        <w:rPr>
          <w:rFonts w:hint="eastAsia"/>
          <w:color w:val="000000"/>
          <w:spacing w:val="-4"/>
          <w:sz w:val="28"/>
          <w:szCs w:val="28"/>
        </w:rPr>
        <w:t>（四）实施森林保健，建设健康森林：营造有自我免疫、自我调控能力的健康森林，适时开展卫生伐，推广生物防治技术、生态控制技术、无公害防治技术等，禁止使用剧毒高残留农药，大力提倡使用微生物农药，以减轻对环境和水源的污染。</w:t>
      </w:r>
    </w:p>
    <w:p>
      <w:pPr>
        <w:snapToGrid w:val="0"/>
        <w:spacing w:line="360" w:lineRule="auto"/>
        <w:ind w:firstLine="560" w:firstLineChars="200"/>
        <w:rPr>
          <w:color w:val="000000"/>
          <w:spacing w:val="-4"/>
          <w:sz w:val="28"/>
          <w:szCs w:val="28"/>
        </w:rPr>
      </w:pPr>
      <w:r>
        <w:rPr>
          <w:rFonts w:hint="eastAsia"/>
          <w:color w:val="000000"/>
          <w:spacing w:val="-4"/>
          <w:sz w:val="28"/>
          <w:szCs w:val="28"/>
        </w:rPr>
        <w:t>（五）加强植物检疫工作，严禁带病苗木、木材、木制品进入森林公园，杜绝病虫害的侵入和蔓延。</w:t>
      </w:r>
    </w:p>
    <w:p>
      <w:pPr>
        <w:keepNext/>
        <w:keepLines/>
        <w:spacing w:before="240" w:after="260" w:line="415" w:lineRule="auto"/>
        <w:ind w:firstLine="627"/>
        <w:jc w:val="center"/>
        <w:outlineLvl w:val="1"/>
        <w:rPr>
          <w:color w:val="000000"/>
          <w:lang w:val="zh-CN"/>
        </w:rPr>
      </w:pPr>
      <w:bookmarkStart w:id="165" w:name="_Toc426030988"/>
      <w:bookmarkStart w:id="166" w:name="_Toc430681684"/>
      <w:bookmarkStart w:id="167" w:name="_Toc430681479"/>
      <w:bookmarkStart w:id="168" w:name="_Toc25824243"/>
      <w:r>
        <w:rPr>
          <w:rFonts w:hint="eastAsia"/>
          <w:b/>
          <w:bCs/>
          <w:color w:val="000000"/>
          <w:kern w:val="0"/>
          <w:sz w:val="32"/>
          <w:szCs w:val="32"/>
          <w:lang w:val="zh-CN"/>
        </w:rPr>
        <w:t>第三节</w:t>
      </w:r>
      <w:r>
        <w:rPr>
          <w:b/>
          <w:bCs/>
          <w:color w:val="000000"/>
          <w:kern w:val="0"/>
          <w:sz w:val="32"/>
          <w:szCs w:val="32"/>
          <w:lang w:val="zh-CN"/>
        </w:rPr>
        <w:t xml:space="preserve">  </w:t>
      </w:r>
      <w:r>
        <w:rPr>
          <w:rFonts w:hint="eastAsia"/>
          <w:b/>
          <w:bCs/>
          <w:color w:val="000000"/>
          <w:kern w:val="0"/>
          <w:sz w:val="32"/>
          <w:szCs w:val="32"/>
          <w:lang w:val="zh-CN"/>
        </w:rPr>
        <w:t>其它灾害</w:t>
      </w:r>
      <w:bookmarkEnd w:id="165"/>
      <w:bookmarkEnd w:id="166"/>
      <w:bookmarkEnd w:id="167"/>
      <w:r>
        <w:rPr>
          <w:rFonts w:hint="eastAsia"/>
          <w:b/>
          <w:bCs/>
          <w:color w:val="000000"/>
          <w:kern w:val="0"/>
          <w:sz w:val="32"/>
          <w:szCs w:val="32"/>
          <w:lang w:val="zh-CN"/>
        </w:rPr>
        <w:t>防御</w:t>
      </w:r>
      <w:bookmarkEnd w:id="168"/>
    </w:p>
    <w:p>
      <w:pPr>
        <w:pStyle w:val="Heading3"/>
        <w:spacing w:before="120" w:after="120"/>
      </w:pPr>
      <w:r>
        <w:rPr>
          <w:rFonts w:hint="eastAsia"/>
        </w:rPr>
        <w:t>一</w:t>
      </w:r>
      <w:r>
        <w:t>、</w:t>
      </w:r>
      <w:r>
        <w:rPr>
          <w:rFonts w:hint="eastAsia"/>
        </w:rPr>
        <w:t>地质灾害防御</w:t>
      </w:r>
    </w:p>
    <w:p>
      <w:pPr>
        <w:snapToGrid w:val="0"/>
        <w:spacing w:line="360" w:lineRule="auto"/>
        <w:ind w:firstLine="560" w:firstLineChars="200"/>
        <w:rPr>
          <w:color w:val="000000"/>
          <w:spacing w:val="-4"/>
          <w:sz w:val="28"/>
          <w:szCs w:val="28"/>
        </w:rPr>
      </w:pPr>
      <w:r>
        <w:rPr>
          <w:rFonts w:hint="eastAsia"/>
          <w:color w:val="000000"/>
          <w:spacing w:val="-4"/>
          <w:sz w:val="28"/>
          <w:szCs w:val="28"/>
        </w:rPr>
        <w:t>1、谨慎选址</w:t>
      </w:r>
    </w:p>
    <w:p>
      <w:pPr>
        <w:snapToGrid w:val="0"/>
        <w:spacing w:line="360" w:lineRule="auto"/>
        <w:ind w:firstLine="560" w:firstLineChars="200"/>
        <w:rPr>
          <w:color w:val="000000"/>
          <w:spacing w:val="-4"/>
          <w:sz w:val="28"/>
          <w:szCs w:val="28"/>
        </w:rPr>
      </w:pPr>
      <w:r>
        <w:rPr>
          <w:rFonts w:hint="eastAsia"/>
          <w:color w:val="000000"/>
          <w:spacing w:val="-4"/>
          <w:sz w:val="28"/>
          <w:szCs w:val="28"/>
        </w:rPr>
        <w:t>丰宁国家森林公园的部分地区，地质环境复杂，因此在森林公园内进行建设前须对建设区域用地及其周边范围内做详实的地质调查和山地灾害分析，并由专业部门出具合法、权威的分析报告，报有关部门审批，以便确认是否可以进行建设，避开稳定性差、滑坡、崩塌、泥石流等地质隐患区域。</w:t>
      </w:r>
    </w:p>
    <w:p>
      <w:pPr>
        <w:snapToGrid w:val="0"/>
        <w:spacing w:line="360" w:lineRule="auto"/>
        <w:ind w:firstLine="560" w:firstLineChars="200"/>
        <w:rPr>
          <w:color w:val="000000"/>
          <w:spacing w:val="-4"/>
          <w:sz w:val="28"/>
          <w:szCs w:val="28"/>
        </w:rPr>
      </w:pPr>
      <w:r>
        <w:rPr>
          <w:rFonts w:hint="eastAsia"/>
          <w:color w:val="000000"/>
          <w:spacing w:val="-4"/>
          <w:sz w:val="28"/>
          <w:szCs w:val="28"/>
        </w:rPr>
        <w:t>2、生态防灾</w:t>
      </w:r>
    </w:p>
    <w:p>
      <w:pPr>
        <w:snapToGrid w:val="0"/>
        <w:spacing w:line="360" w:lineRule="auto"/>
        <w:ind w:firstLine="560" w:firstLineChars="200"/>
        <w:rPr>
          <w:color w:val="000000"/>
          <w:spacing w:val="-4"/>
          <w:sz w:val="28"/>
          <w:szCs w:val="28"/>
        </w:rPr>
      </w:pPr>
      <w:r>
        <w:rPr>
          <w:rFonts w:hint="eastAsia"/>
          <w:color w:val="000000"/>
          <w:spacing w:val="-4"/>
          <w:sz w:val="28"/>
          <w:szCs w:val="28"/>
        </w:rPr>
        <w:t>通过对园区的生态环境建设，重建生态平衡。保持地表植被覆盖，绿化裸地，防止雨水冲刷造成滑坡、崩塌。保护陡坡处树木、植被，特别是陡坡处游步道边树木、植被。利用林木固土、固石、蓄水，防止过多地面径流的冲蚀作用导致的岩层滑动及落石、崩塌以及泥石流等中小型地质灾害的发生，同时减少和降低地震等大型地质灾害所造成的损失，并有效控制其发生二次灾害发生。</w:t>
      </w:r>
    </w:p>
    <w:p>
      <w:pPr>
        <w:snapToGrid w:val="0"/>
        <w:spacing w:line="360" w:lineRule="auto"/>
        <w:ind w:firstLine="560" w:firstLineChars="200"/>
        <w:rPr>
          <w:color w:val="000000"/>
          <w:spacing w:val="-4"/>
          <w:sz w:val="28"/>
          <w:szCs w:val="28"/>
        </w:rPr>
      </w:pPr>
      <w:r>
        <w:rPr>
          <w:rFonts w:hint="eastAsia"/>
          <w:color w:val="000000"/>
          <w:spacing w:val="-4"/>
          <w:sz w:val="28"/>
          <w:szCs w:val="28"/>
        </w:rPr>
        <w:t>3、建设防灾</w:t>
      </w:r>
    </w:p>
    <w:p>
      <w:pPr>
        <w:snapToGrid w:val="0"/>
        <w:spacing w:line="360" w:lineRule="auto"/>
        <w:ind w:firstLine="560" w:firstLineChars="200"/>
        <w:rPr>
          <w:color w:val="000000"/>
          <w:spacing w:val="-4"/>
          <w:sz w:val="28"/>
          <w:szCs w:val="28"/>
        </w:rPr>
      </w:pPr>
      <w:r>
        <w:rPr>
          <w:rFonts w:hint="eastAsia"/>
          <w:color w:val="000000"/>
          <w:spacing w:val="-4"/>
          <w:sz w:val="28"/>
          <w:szCs w:val="28"/>
        </w:rPr>
        <w:t>在景区建设过程中，针对地质状况选择适宜的建设用地。避开可能的灾害多发地带减少灾害对各类设施的影响，并使建设更为经济合理，根据总体规划建设防灾网络，保证交通疏散通道的安全效率。并结合环境设计开辟较为开阔的避难地，使灾难发生时人们能够迅速退蔽，便于救灾。</w:t>
      </w:r>
    </w:p>
    <w:p>
      <w:pPr>
        <w:snapToGrid w:val="0"/>
        <w:spacing w:line="360" w:lineRule="auto"/>
        <w:ind w:firstLine="560" w:firstLineChars="200"/>
        <w:rPr>
          <w:color w:val="000000"/>
          <w:spacing w:val="-4"/>
          <w:sz w:val="28"/>
          <w:szCs w:val="28"/>
        </w:rPr>
      </w:pPr>
      <w:r>
        <w:rPr>
          <w:rFonts w:hint="eastAsia"/>
          <w:color w:val="000000"/>
          <w:spacing w:val="-4"/>
          <w:sz w:val="28"/>
          <w:szCs w:val="28"/>
        </w:rPr>
        <w:t>4、设防标准</w:t>
      </w:r>
    </w:p>
    <w:p>
      <w:pPr>
        <w:snapToGrid w:val="0"/>
        <w:spacing w:line="360" w:lineRule="auto"/>
        <w:ind w:firstLine="560" w:firstLineChars="200"/>
        <w:rPr>
          <w:color w:val="000000"/>
          <w:spacing w:val="-4"/>
          <w:sz w:val="28"/>
          <w:szCs w:val="28"/>
        </w:rPr>
      </w:pPr>
      <w:r>
        <w:rPr>
          <w:rFonts w:hint="eastAsia"/>
          <w:sz w:val="28"/>
          <w:szCs w:val="28"/>
          <w:lang w:val="zh-CN"/>
        </w:rPr>
        <w:t>根据规划区地质灾害的发生频率及强度，地震灾害设防标准为六度设防。</w:t>
      </w:r>
    </w:p>
    <w:p>
      <w:pPr>
        <w:pStyle w:val="Heading3"/>
        <w:spacing w:before="120" w:after="120"/>
      </w:pPr>
      <w:r>
        <w:rPr>
          <w:rFonts w:hint="eastAsia"/>
        </w:rPr>
        <w:t>二、</w:t>
      </w:r>
      <w:r>
        <w:t>气象灾害</w:t>
      </w:r>
      <w:r>
        <w:rPr>
          <w:rFonts w:hint="eastAsia"/>
        </w:rPr>
        <w:t>防御</w:t>
      </w:r>
    </w:p>
    <w:p>
      <w:pPr>
        <w:snapToGrid w:val="0"/>
        <w:spacing w:line="360" w:lineRule="auto"/>
        <w:rPr>
          <w:b/>
          <w:color w:val="000000"/>
          <w:spacing w:val="-4"/>
          <w:sz w:val="28"/>
          <w:szCs w:val="28"/>
        </w:rPr>
      </w:pPr>
      <w:r>
        <w:rPr>
          <w:rFonts w:hint="eastAsia"/>
          <w:b/>
          <w:color w:val="000000"/>
          <w:spacing w:val="-4"/>
          <w:sz w:val="28"/>
          <w:szCs w:val="28"/>
        </w:rPr>
        <w:t>（一）风</w:t>
      </w:r>
    </w:p>
    <w:p>
      <w:pPr>
        <w:snapToGrid w:val="0"/>
        <w:spacing w:line="360" w:lineRule="auto"/>
        <w:ind w:firstLine="560" w:firstLineChars="200"/>
        <w:rPr>
          <w:color w:val="000000"/>
          <w:spacing w:val="-4"/>
          <w:sz w:val="28"/>
          <w:szCs w:val="28"/>
        </w:rPr>
      </w:pPr>
      <w:r>
        <w:rPr>
          <w:color w:val="000000"/>
          <w:spacing w:val="-4"/>
          <w:sz w:val="28"/>
          <w:szCs w:val="28"/>
        </w:rPr>
        <w:t>选择栽植深根性树种，提高树木抗风害能力。游步道边、公路边、停车场边、服务点和景点边的树木</w:t>
      </w:r>
      <w:r>
        <w:rPr>
          <w:rFonts w:hint="eastAsia"/>
          <w:color w:val="000000"/>
          <w:spacing w:val="-4"/>
          <w:sz w:val="28"/>
          <w:szCs w:val="28"/>
        </w:rPr>
        <w:t>应</w:t>
      </w:r>
      <w:r>
        <w:rPr>
          <w:color w:val="000000"/>
          <w:spacing w:val="-4"/>
          <w:sz w:val="28"/>
          <w:szCs w:val="28"/>
        </w:rPr>
        <w:t>加强护理，对生长不稳固树木架支架，防止树枝、树木砸伤、压伤游客。如果有阻碍森林公园交通的风倒树、雪压倒树，尽快移除，保证交通顺畅。做好各类建筑物防风灾工作。</w:t>
      </w:r>
    </w:p>
    <w:p>
      <w:pPr>
        <w:snapToGrid w:val="0"/>
        <w:spacing w:line="360" w:lineRule="auto"/>
        <w:rPr>
          <w:b/>
          <w:color w:val="000000"/>
          <w:spacing w:val="-4"/>
          <w:sz w:val="28"/>
          <w:szCs w:val="28"/>
        </w:rPr>
      </w:pPr>
      <w:r>
        <w:rPr>
          <w:rFonts w:hint="eastAsia"/>
          <w:b/>
          <w:color w:val="000000"/>
          <w:spacing w:val="-4"/>
          <w:sz w:val="28"/>
          <w:szCs w:val="28"/>
        </w:rPr>
        <w:t>（二）冰雪灾害</w:t>
      </w:r>
    </w:p>
    <w:p>
      <w:pPr>
        <w:snapToGrid w:val="0"/>
        <w:spacing w:line="360" w:lineRule="auto"/>
        <w:ind w:firstLine="560" w:firstLineChars="200"/>
        <w:rPr>
          <w:color w:val="000000"/>
          <w:spacing w:val="-4"/>
          <w:sz w:val="28"/>
          <w:szCs w:val="28"/>
        </w:rPr>
      </w:pPr>
      <w:r>
        <w:rPr>
          <w:color w:val="000000"/>
          <w:spacing w:val="-4"/>
          <w:sz w:val="28"/>
          <w:szCs w:val="28"/>
        </w:rPr>
        <w:t>及时做好预警预案工作，与气象部门密切沟通，提前做好抗御不利天气的应急预案。交通部门提前做好道路的融雪除冰准备，必要时可封闭</w:t>
      </w:r>
      <w:r>
        <w:rPr>
          <w:rFonts w:hint="eastAsia"/>
          <w:color w:val="000000"/>
          <w:spacing w:val="-4"/>
          <w:sz w:val="28"/>
          <w:szCs w:val="28"/>
        </w:rPr>
        <w:t>进山</w:t>
      </w:r>
      <w:r>
        <w:rPr>
          <w:color w:val="000000"/>
          <w:spacing w:val="-4"/>
          <w:sz w:val="28"/>
          <w:szCs w:val="28"/>
        </w:rPr>
        <w:t>道路交通。</w:t>
      </w:r>
    </w:p>
    <w:p>
      <w:pPr>
        <w:snapToGrid w:val="0"/>
        <w:spacing w:line="360" w:lineRule="auto"/>
        <w:rPr>
          <w:b/>
          <w:color w:val="000000"/>
          <w:spacing w:val="-4"/>
          <w:sz w:val="28"/>
          <w:szCs w:val="28"/>
        </w:rPr>
      </w:pPr>
      <w:r>
        <w:rPr>
          <w:rFonts w:hint="eastAsia"/>
          <w:b/>
          <w:color w:val="000000"/>
          <w:spacing w:val="-4"/>
          <w:sz w:val="28"/>
          <w:szCs w:val="28"/>
        </w:rPr>
        <w:t>（三）雷击</w:t>
      </w:r>
    </w:p>
    <w:p>
      <w:pPr>
        <w:spacing w:line="360" w:lineRule="auto"/>
        <w:ind w:firstLine="480"/>
        <w:rPr>
          <w:color w:val="000000"/>
          <w:spacing w:val="-4"/>
          <w:sz w:val="28"/>
          <w:szCs w:val="28"/>
        </w:rPr>
      </w:pPr>
      <w:r>
        <w:rPr>
          <w:color w:val="000000"/>
          <w:spacing w:val="-4"/>
          <w:sz w:val="28"/>
          <w:szCs w:val="28"/>
        </w:rPr>
        <w:t>各种建筑设计避雷装置。</w:t>
      </w:r>
    </w:p>
    <w:p>
      <w:pPr>
        <w:spacing w:line="360" w:lineRule="auto"/>
        <w:rPr>
          <w:color w:val="000000"/>
          <w:spacing w:val="-4"/>
          <w:sz w:val="28"/>
          <w:szCs w:val="28"/>
        </w:rPr>
      </w:pPr>
      <w:r>
        <w:rPr>
          <w:rFonts w:hint="eastAsia"/>
          <w:color w:val="000000"/>
          <w:spacing w:val="-4"/>
          <w:sz w:val="28"/>
          <w:szCs w:val="28"/>
        </w:rPr>
        <w:t>（</w:t>
      </w:r>
      <w:r>
        <w:rPr>
          <w:rFonts w:hint="eastAsia"/>
          <w:b/>
          <w:color w:val="000000"/>
          <w:spacing w:val="-4"/>
          <w:sz w:val="28"/>
          <w:szCs w:val="28"/>
        </w:rPr>
        <w:t>四）预警</w:t>
      </w:r>
    </w:p>
    <w:p>
      <w:pPr>
        <w:spacing w:line="360" w:lineRule="auto"/>
        <w:ind w:firstLine="482"/>
        <w:rPr>
          <w:color w:val="000000"/>
          <w:spacing w:val="-4"/>
          <w:sz w:val="28"/>
          <w:szCs w:val="28"/>
        </w:rPr>
      </w:pPr>
      <w:r>
        <w:rPr>
          <w:rFonts w:hint="eastAsia"/>
          <w:color w:val="000000"/>
          <w:spacing w:val="-4"/>
          <w:sz w:val="28"/>
          <w:szCs w:val="28"/>
        </w:rPr>
        <w:t>与当地气象部门合作，加强对灾害性天气的预警、预报，建立相对独立的气象预报系统。建立合理的极端气象灾害的应对措施，组建应急救援队伍，针对突发事件能够及时救援受困的游客。开设气象咨询、旅游安全信息发布、咨询等专项服务，使旅游者调整旅游日程，避开灾害，或紧急转移，避免生命财产受到重大损失。</w:t>
      </w:r>
    </w:p>
    <w:p>
      <w:pPr>
        <w:pStyle w:val="Heading3"/>
        <w:spacing w:before="120" w:after="120"/>
      </w:pPr>
      <w:r>
        <w:rPr>
          <w:rFonts w:hint="eastAsia"/>
        </w:rPr>
        <w:t>三、洪涝灾害防御</w:t>
      </w:r>
    </w:p>
    <w:p>
      <w:pPr>
        <w:spacing w:line="360" w:lineRule="auto"/>
        <w:rPr>
          <w:b/>
          <w:color w:val="000000"/>
          <w:spacing w:val="-4"/>
          <w:sz w:val="28"/>
          <w:szCs w:val="28"/>
        </w:rPr>
      </w:pPr>
      <w:r>
        <w:rPr>
          <w:rFonts w:hint="eastAsia"/>
          <w:b/>
          <w:color w:val="000000"/>
          <w:spacing w:val="-4"/>
          <w:sz w:val="28"/>
          <w:szCs w:val="28"/>
        </w:rPr>
        <w:t>（一）预测防灾</w:t>
      </w:r>
    </w:p>
    <w:p>
      <w:pPr>
        <w:spacing w:line="360" w:lineRule="auto"/>
        <w:ind w:firstLine="480"/>
        <w:rPr>
          <w:color w:val="000000"/>
          <w:spacing w:val="-4"/>
          <w:sz w:val="28"/>
          <w:szCs w:val="28"/>
        </w:rPr>
      </w:pPr>
      <w:r>
        <w:rPr>
          <w:rFonts w:hint="eastAsia"/>
          <w:color w:val="000000"/>
          <w:spacing w:val="-4"/>
          <w:sz w:val="28"/>
          <w:szCs w:val="28"/>
        </w:rPr>
        <w:t>森林公园内多为冰雪融水、雨水和浅层地下水汇集而成的地表溪流。对于此类水系应逐步建立监测系统（尤其是主要游览线路涉及的水系），利用有线或无线通信方式保证及时通报洪水信息，以便下游可以安全、及时的避险，针对山石、土壤不稳固区域及时进行加固和改善。</w:t>
      </w:r>
    </w:p>
    <w:p>
      <w:pPr>
        <w:spacing w:line="360" w:lineRule="auto"/>
        <w:ind w:firstLine="480"/>
        <w:rPr>
          <w:color w:val="000000"/>
          <w:spacing w:val="-4"/>
          <w:sz w:val="28"/>
          <w:szCs w:val="28"/>
        </w:rPr>
      </w:pPr>
      <w:r>
        <w:rPr>
          <w:rFonts w:hint="eastAsia"/>
          <w:color w:val="000000"/>
          <w:spacing w:val="-4"/>
          <w:sz w:val="28"/>
          <w:szCs w:val="28"/>
        </w:rPr>
        <w:t>河道管理</w:t>
      </w:r>
      <w:r>
        <w:rPr>
          <w:color w:val="000000"/>
          <w:spacing w:val="-4"/>
          <w:sz w:val="28"/>
          <w:szCs w:val="28"/>
        </w:rPr>
        <w:t>范围内不能修建永久性建筑物，如确需</w:t>
      </w:r>
      <w:r>
        <w:rPr>
          <w:rFonts w:hint="eastAsia"/>
          <w:color w:val="000000"/>
          <w:spacing w:val="-4"/>
          <w:sz w:val="28"/>
          <w:szCs w:val="28"/>
        </w:rPr>
        <w:t>在</w:t>
      </w:r>
      <w:r>
        <w:rPr>
          <w:color w:val="000000"/>
          <w:spacing w:val="-4"/>
          <w:sz w:val="28"/>
          <w:szCs w:val="28"/>
        </w:rPr>
        <w:t>临河修建永久性建筑物，需做防洪影响评价报告，审批后再进行</w:t>
      </w:r>
      <w:r>
        <w:rPr>
          <w:rFonts w:hint="eastAsia"/>
          <w:color w:val="000000"/>
          <w:spacing w:val="-4"/>
          <w:sz w:val="28"/>
          <w:szCs w:val="28"/>
        </w:rPr>
        <w:t>项目</w:t>
      </w:r>
      <w:r>
        <w:rPr>
          <w:color w:val="000000"/>
          <w:spacing w:val="-4"/>
          <w:sz w:val="28"/>
          <w:szCs w:val="28"/>
        </w:rPr>
        <w:t>工程建设。</w:t>
      </w:r>
    </w:p>
    <w:p>
      <w:pPr>
        <w:spacing w:line="360" w:lineRule="auto"/>
        <w:rPr>
          <w:b/>
          <w:color w:val="000000"/>
          <w:spacing w:val="-4"/>
          <w:sz w:val="28"/>
          <w:szCs w:val="28"/>
        </w:rPr>
      </w:pPr>
      <w:r>
        <w:rPr>
          <w:rFonts w:hint="eastAsia"/>
          <w:b/>
          <w:color w:val="000000"/>
          <w:spacing w:val="-4"/>
          <w:sz w:val="28"/>
          <w:szCs w:val="28"/>
        </w:rPr>
        <w:t>（二）有效管理，减少灾害损失</w:t>
      </w:r>
    </w:p>
    <w:p>
      <w:pPr>
        <w:spacing w:line="360" w:lineRule="auto"/>
        <w:ind w:firstLine="480"/>
        <w:rPr>
          <w:color w:val="000000"/>
          <w:spacing w:val="-4"/>
          <w:sz w:val="28"/>
          <w:szCs w:val="28"/>
        </w:rPr>
      </w:pPr>
      <w:r>
        <w:rPr>
          <w:rFonts w:hint="eastAsia"/>
          <w:color w:val="000000"/>
          <w:spacing w:val="-4"/>
          <w:sz w:val="28"/>
          <w:szCs w:val="28"/>
        </w:rPr>
        <w:t>对森林公园内水资源进行有效管理、合理使用，避免过度使用造成的损失（例如地下水资源过度开采造成的池水干涸）。同时，对行洪冲沟河道中的建、构筑物按行洪要求进行清理，防止因行洪不畅衍生的其它灾害。</w:t>
      </w:r>
    </w:p>
    <w:p>
      <w:pPr>
        <w:spacing w:line="360" w:lineRule="auto"/>
        <w:rPr>
          <w:b/>
          <w:color w:val="000000"/>
          <w:spacing w:val="-4"/>
          <w:sz w:val="28"/>
          <w:szCs w:val="28"/>
        </w:rPr>
      </w:pPr>
      <w:r>
        <w:rPr>
          <w:rFonts w:hint="eastAsia"/>
          <w:b/>
          <w:color w:val="000000"/>
          <w:spacing w:val="-4"/>
          <w:sz w:val="28"/>
          <w:szCs w:val="28"/>
        </w:rPr>
        <w:t>（三）防洪设防标准</w:t>
      </w:r>
    </w:p>
    <w:p>
      <w:pPr>
        <w:spacing w:line="360" w:lineRule="auto"/>
        <w:ind w:firstLine="480"/>
        <w:rPr>
          <w:color w:val="000000"/>
          <w:spacing w:val="-4"/>
          <w:sz w:val="28"/>
          <w:szCs w:val="28"/>
        </w:rPr>
      </w:pPr>
      <w:r>
        <w:rPr>
          <w:rFonts w:hint="eastAsia"/>
          <w:color w:val="000000"/>
          <w:spacing w:val="-4"/>
          <w:sz w:val="28"/>
          <w:szCs w:val="28"/>
        </w:rPr>
        <w:t>规划对区内河流的河床进行疏通整治，按20年一遇洪水标准设防，50年一遇洪水标准校核，相关重点设施地段进行加固，建设堤防。</w:t>
      </w:r>
    </w:p>
    <w:p>
      <w:pPr>
        <w:pStyle w:val="Heading3"/>
        <w:spacing w:before="120" w:after="120"/>
      </w:pPr>
      <w:r>
        <w:rPr>
          <w:rFonts w:hint="eastAsia"/>
        </w:rPr>
        <w:t>四、游览安全防护</w:t>
      </w:r>
    </w:p>
    <w:p>
      <w:pPr>
        <w:snapToGrid w:val="0"/>
        <w:spacing w:line="360" w:lineRule="auto"/>
        <w:ind w:firstLine="560" w:firstLineChars="200"/>
        <w:rPr>
          <w:color w:val="000000"/>
          <w:spacing w:val="-4"/>
          <w:sz w:val="28"/>
          <w:szCs w:val="28"/>
        </w:rPr>
      </w:pPr>
      <w:r>
        <w:rPr>
          <w:rFonts w:hint="eastAsia"/>
          <w:color w:val="000000"/>
          <w:spacing w:val="-4"/>
          <w:sz w:val="28"/>
          <w:szCs w:val="28"/>
        </w:rPr>
        <w:t>安全游览是游客快乐旅游的基础，建设安全的游览环境极为重要。</w:t>
      </w:r>
    </w:p>
    <w:p>
      <w:pPr>
        <w:snapToGrid w:val="0"/>
        <w:spacing w:line="360" w:lineRule="auto"/>
        <w:ind w:firstLine="560" w:firstLineChars="200"/>
        <w:rPr>
          <w:color w:val="000000"/>
          <w:spacing w:val="-4"/>
          <w:sz w:val="28"/>
          <w:szCs w:val="28"/>
        </w:rPr>
      </w:pPr>
      <w:r>
        <w:rPr>
          <w:rFonts w:hint="eastAsia"/>
          <w:color w:val="000000"/>
          <w:spacing w:val="-4"/>
          <w:sz w:val="28"/>
          <w:szCs w:val="28"/>
        </w:rPr>
        <w:t>1、选择安全的游览路线。游线的选线在考虑景观等多方因素的基础上，还应对其地质状况进行严格的勘测评价，保证线路安全。同时针对建设可能诱发的二次灾害要进行有效预防，对道路周边山体要进行加固处理。</w:t>
      </w:r>
    </w:p>
    <w:p>
      <w:pPr>
        <w:snapToGrid w:val="0"/>
        <w:spacing w:line="360" w:lineRule="auto"/>
        <w:ind w:firstLine="560" w:firstLineChars="200"/>
        <w:rPr>
          <w:color w:val="000000"/>
          <w:spacing w:val="-4"/>
          <w:sz w:val="28"/>
          <w:szCs w:val="28"/>
        </w:rPr>
      </w:pPr>
      <w:r>
        <w:rPr>
          <w:rFonts w:hint="eastAsia"/>
          <w:color w:val="000000"/>
          <w:spacing w:val="-4"/>
          <w:sz w:val="28"/>
          <w:szCs w:val="28"/>
        </w:rPr>
        <w:t>2、安全防护措施到位。在地形复杂、坡度较陡、相对高差较大的地方设置相关防护设施，还要有预见的警示体系，及时提醒游客注意安全。在适当地方设置供游客短暂休息的场地，并在客流量大时能临时避让，避免过于拥挤发生危险。凡游人正常活动范围边缘临空高差超过1m处，均应设置护栏设施。</w:t>
      </w:r>
    </w:p>
    <w:p>
      <w:pPr>
        <w:snapToGrid w:val="0"/>
        <w:spacing w:line="360" w:lineRule="auto"/>
        <w:ind w:firstLine="560" w:firstLineChars="200"/>
        <w:rPr>
          <w:color w:val="000000"/>
          <w:spacing w:val="-4"/>
          <w:sz w:val="28"/>
          <w:szCs w:val="28"/>
        </w:rPr>
      </w:pPr>
      <w:r>
        <w:rPr>
          <w:rFonts w:hint="eastAsia"/>
          <w:color w:val="000000"/>
          <w:spacing w:val="-4"/>
          <w:sz w:val="28"/>
          <w:szCs w:val="28"/>
        </w:rPr>
        <w:t>3、安全管理。严格控制园区容量，防止因游人拥挤造成的人为事故；加强治安维护，防止公园内刑事案件发生。</w:t>
      </w:r>
    </w:p>
    <w:p>
      <w:pPr>
        <w:snapToGrid w:val="0"/>
        <w:spacing w:line="360" w:lineRule="auto"/>
        <w:ind w:firstLine="560" w:firstLineChars="200"/>
        <w:rPr>
          <w:color w:val="000000"/>
          <w:spacing w:val="-4"/>
          <w:sz w:val="28"/>
          <w:szCs w:val="28"/>
        </w:rPr>
      </w:pPr>
      <w:r>
        <w:rPr>
          <w:rFonts w:hint="eastAsia"/>
          <w:color w:val="000000"/>
          <w:spacing w:val="-4"/>
          <w:sz w:val="28"/>
          <w:szCs w:val="28"/>
        </w:rPr>
        <w:t>4、公园内电力设施周围，应根据具体情况设置相应的防护设施，以保证游客的人身安全。</w:t>
      </w:r>
    </w:p>
    <w:p>
      <w:pPr>
        <w:keepNext/>
        <w:keepLines/>
        <w:spacing w:before="240" w:after="260" w:line="415" w:lineRule="auto"/>
        <w:ind w:firstLine="627"/>
        <w:jc w:val="center"/>
        <w:outlineLvl w:val="1"/>
        <w:rPr>
          <w:color w:val="000000"/>
          <w:lang w:val="zh-CN"/>
        </w:rPr>
      </w:pPr>
      <w:bookmarkStart w:id="169" w:name="_Toc25824244"/>
      <w:bookmarkStart w:id="170" w:name="_Toc496258812"/>
      <w:r>
        <w:rPr>
          <w:rFonts w:hint="eastAsia"/>
          <w:b/>
          <w:bCs/>
          <w:color w:val="000000"/>
          <w:kern w:val="0"/>
          <w:sz w:val="32"/>
          <w:szCs w:val="32"/>
          <w:lang w:val="zh-CN"/>
        </w:rPr>
        <w:t>第四节</w:t>
      </w:r>
      <w:r>
        <w:rPr>
          <w:b/>
          <w:bCs/>
          <w:color w:val="000000"/>
          <w:kern w:val="0"/>
          <w:sz w:val="32"/>
          <w:szCs w:val="32"/>
          <w:lang w:val="zh-CN"/>
        </w:rPr>
        <w:t xml:space="preserve"> </w:t>
      </w:r>
      <w:r>
        <w:rPr>
          <w:rFonts w:hint="eastAsia"/>
          <w:b/>
          <w:bCs/>
          <w:color w:val="000000"/>
          <w:kern w:val="0"/>
          <w:sz w:val="32"/>
          <w:szCs w:val="32"/>
          <w:lang w:val="zh-CN"/>
        </w:rPr>
        <w:t>监测、应急预案</w:t>
      </w:r>
      <w:bookmarkEnd w:id="169"/>
      <w:bookmarkEnd w:id="170"/>
    </w:p>
    <w:p>
      <w:pPr>
        <w:snapToGrid w:val="0"/>
        <w:spacing w:line="360" w:lineRule="auto"/>
        <w:ind w:firstLine="560" w:firstLineChars="200"/>
        <w:rPr>
          <w:color w:val="000000"/>
          <w:spacing w:val="-4"/>
          <w:sz w:val="28"/>
          <w:szCs w:val="28"/>
        </w:rPr>
      </w:pPr>
      <w:bookmarkStart w:id="171" w:name="_Toc205001654"/>
      <w:r>
        <w:rPr>
          <w:rFonts w:hint="eastAsia"/>
          <w:color w:val="000000"/>
          <w:spacing w:val="-4"/>
          <w:sz w:val="28"/>
          <w:szCs w:val="28"/>
        </w:rPr>
        <w:t>森林生态系统健康状态与水平直接关系到森林资源的可持续利用程度，森林火灾、森林病虫害等直接影响到森林资源的健康与安全，因此，在森林资源保护与环境保护中，除上述提出的防火规划与病虫害防治措施等，还应建设一套先进、完善的森林监测预警体系，制订森林公园防灾应急预案，有效应对各种突发性自然灾害，提高森林公园应对自然灾害的工作能力，开展迅速高效的应急救灾工作，确保人身财产安全。</w:t>
      </w:r>
    </w:p>
    <w:p>
      <w:pPr>
        <w:pStyle w:val="Heading3"/>
        <w:spacing w:before="120" w:after="120"/>
        <w:rPr>
          <w:bCs w:val="0"/>
        </w:rPr>
      </w:pPr>
      <w:r>
        <w:rPr>
          <w:rFonts w:hint="eastAsia"/>
        </w:rPr>
        <w:t>一、监测系统建设</w:t>
      </w:r>
    </w:p>
    <w:p>
      <w:pPr>
        <w:snapToGrid w:val="0"/>
        <w:spacing w:line="360" w:lineRule="auto"/>
        <w:ind w:firstLine="560" w:firstLineChars="200"/>
        <w:rPr>
          <w:color w:val="000000"/>
          <w:spacing w:val="-4"/>
          <w:sz w:val="28"/>
          <w:szCs w:val="28"/>
        </w:rPr>
      </w:pPr>
      <w:r>
        <w:rPr>
          <w:rFonts w:hint="eastAsia"/>
          <w:color w:val="000000"/>
          <w:spacing w:val="-4"/>
          <w:sz w:val="28"/>
          <w:szCs w:val="28"/>
        </w:rPr>
        <w:t>（一）森林防火监测：采用视频监测、瞭望台蹲点观察、护林员巡查防火监测等方法，如果发现野外火源、森林烟火，及时报告，并进行应急处理。</w:t>
      </w:r>
    </w:p>
    <w:p>
      <w:pPr>
        <w:snapToGrid w:val="0"/>
        <w:spacing w:line="360" w:lineRule="auto"/>
        <w:ind w:firstLine="560" w:firstLineChars="200"/>
        <w:rPr>
          <w:color w:val="000000"/>
          <w:spacing w:val="-4"/>
          <w:sz w:val="28"/>
          <w:szCs w:val="28"/>
        </w:rPr>
      </w:pPr>
      <w:r>
        <w:rPr>
          <w:rFonts w:hint="eastAsia"/>
          <w:color w:val="000000"/>
          <w:spacing w:val="-4"/>
          <w:sz w:val="28"/>
          <w:szCs w:val="28"/>
        </w:rPr>
        <w:t>（二）森林有害生物监测：采用日常巡护查看、监测点诱捕等监测方法，为森林病虫害预测预报、防治提供基础数据。日常巡护查看方法由森林公园护林人员执行，调查森林病虫害情况。监测点诱捕方法依托森防专业人员执行，森林公园配备兼职森防人员。规划建设5处林业有害生物监测点。</w:t>
      </w:r>
    </w:p>
    <w:p>
      <w:pPr>
        <w:snapToGrid w:val="0"/>
        <w:spacing w:line="360" w:lineRule="auto"/>
        <w:ind w:firstLine="560" w:firstLineChars="200"/>
        <w:rPr>
          <w:color w:val="000000"/>
          <w:spacing w:val="-4"/>
          <w:sz w:val="28"/>
          <w:szCs w:val="28"/>
        </w:rPr>
      </w:pPr>
      <w:r>
        <w:rPr>
          <w:rFonts w:hint="eastAsia"/>
          <w:color w:val="000000"/>
          <w:spacing w:val="-4"/>
          <w:sz w:val="28"/>
          <w:szCs w:val="28"/>
        </w:rPr>
        <w:t>（三）气象、地质灾害监测：加强汛期巡查监测。每年汛期来临之前，对森林公园内的重要工程建筑、基础设施、水库、景区、村庄进行排查，对地质灾害隐患点的现状及发展趋势作出分析评价，制订可行的防范、减灾措施。</w:t>
      </w:r>
    </w:p>
    <w:p>
      <w:pPr>
        <w:snapToGrid w:val="0"/>
        <w:spacing w:line="360" w:lineRule="auto"/>
        <w:ind w:firstLine="560" w:firstLineChars="200"/>
        <w:rPr>
          <w:rFonts w:ascii="仿宋" w:eastAsia="仿宋" w:hAnsi="仿宋"/>
          <w:bCs/>
          <w:sz w:val="30"/>
          <w:szCs w:val="30"/>
        </w:rPr>
      </w:pPr>
      <w:r>
        <w:rPr>
          <w:rFonts w:hint="eastAsia"/>
          <w:color w:val="000000"/>
          <w:spacing w:val="-4"/>
          <w:sz w:val="28"/>
          <w:szCs w:val="28"/>
        </w:rPr>
        <w:t>游客监测：采用视频实时监控、管理人员现场巡视方法，实时报告景点，各游步道上游客数量、拥挤程度、获取游客流量和分布信息，对游客数量和分布进行实时监控，将监控到的实时客流数据与空间承载安全阀值进行比较，根据应急预案应急处理。采用门票统计、游客等级、游客问卷调查等方法，掌握游客人数，停留时间等情况。采用社会调查法，掌握周边居民对森林公园旅游态度，监测森林公园旅游、游客对当地社会文化和经济的影响。</w:t>
      </w:r>
      <w:bookmarkEnd w:id="171"/>
    </w:p>
    <w:p>
      <w:pPr>
        <w:pStyle w:val="Heading3"/>
        <w:spacing w:before="120" w:after="120"/>
        <w:rPr>
          <w:bCs w:val="0"/>
        </w:rPr>
      </w:pPr>
      <w:r>
        <w:rPr>
          <w:rFonts w:hint="eastAsia"/>
        </w:rPr>
        <w:t>二、应急预案</w:t>
      </w:r>
    </w:p>
    <w:p>
      <w:pPr>
        <w:snapToGrid w:val="0"/>
        <w:spacing w:line="360" w:lineRule="auto"/>
        <w:rPr>
          <w:b/>
          <w:color w:val="000000"/>
          <w:spacing w:val="-4"/>
          <w:sz w:val="28"/>
          <w:szCs w:val="28"/>
        </w:rPr>
      </w:pPr>
      <w:r>
        <w:rPr>
          <w:rFonts w:hint="eastAsia"/>
          <w:b/>
          <w:color w:val="000000"/>
          <w:spacing w:val="-4"/>
          <w:sz w:val="28"/>
          <w:szCs w:val="28"/>
        </w:rPr>
        <w:t>（一）组织机构</w:t>
      </w:r>
    </w:p>
    <w:p>
      <w:pPr>
        <w:snapToGrid w:val="0"/>
        <w:spacing w:line="360" w:lineRule="auto"/>
        <w:ind w:firstLine="560" w:firstLineChars="200"/>
        <w:rPr>
          <w:color w:val="000000"/>
          <w:spacing w:val="-4"/>
          <w:sz w:val="28"/>
          <w:szCs w:val="28"/>
        </w:rPr>
      </w:pPr>
      <w:r>
        <w:rPr>
          <w:rFonts w:hint="eastAsia"/>
          <w:color w:val="000000"/>
          <w:spacing w:val="-4"/>
          <w:sz w:val="28"/>
          <w:szCs w:val="28"/>
        </w:rPr>
        <w:t>1、在森林公园管理中心设立应急指挥部，应急指挥部下设办公室，办公室下设森林公园灾害应急工作组，包括抢险救灾组、医疗救护组、救灾安置组、安全保卫组、事故调查和善后工作组等5个应急工作组，在突发性灾害发生时，负责提供技术指导和实施专业救助。</w:t>
      </w:r>
    </w:p>
    <w:p>
      <w:pPr>
        <w:snapToGrid w:val="0"/>
        <w:spacing w:line="360" w:lineRule="auto"/>
        <w:ind w:firstLine="560" w:firstLineChars="200"/>
        <w:rPr>
          <w:color w:val="000000"/>
          <w:spacing w:val="-4"/>
          <w:sz w:val="28"/>
          <w:szCs w:val="28"/>
        </w:rPr>
      </w:pPr>
      <w:r>
        <w:rPr>
          <w:rFonts w:hint="eastAsia"/>
          <w:color w:val="000000"/>
          <w:spacing w:val="-4"/>
          <w:sz w:val="28"/>
          <w:szCs w:val="28"/>
        </w:rPr>
        <w:t>2、把安全工作纳入日常管理工作，实行目标责任制，统一指挥、分级管理，划分责任区，明确任务，责任到人。对各景区景点、接待服务点的应急预防、应急准备情况进行监督和检查。</w:t>
      </w:r>
    </w:p>
    <w:p>
      <w:pPr>
        <w:snapToGrid w:val="0"/>
        <w:spacing w:line="360" w:lineRule="auto"/>
        <w:rPr>
          <w:b/>
          <w:color w:val="000000"/>
          <w:spacing w:val="-4"/>
          <w:sz w:val="28"/>
          <w:szCs w:val="28"/>
        </w:rPr>
      </w:pPr>
      <w:r>
        <w:rPr>
          <w:rFonts w:hint="eastAsia"/>
          <w:b/>
          <w:color w:val="000000"/>
          <w:spacing w:val="-4"/>
          <w:sz w:val="28"/>
          <w:szCs w:val="28"/>
        </w:rPr>
        <w:t>（二）预防预警</w:t>
      </w:r>
    </w:p>
    <w:p>
      <w:pPr>
        <w:snapToGrid w:val="0"/>
        <w:spacing w:line="360" w:lineRule="auto"/>
        <w:ind w:firstLine="560" w:firstLineChars="200"/>
        <w:rPr>
          <w:color w:val="000000"/>
          <w:spacing w:val="-4"/>
          <w:sz w:val="28"/>
          <w:szCs w:val="28"/>
        </w:rPr>
      </w:pPr>
      <w:r>
        <w:rPr>
          <w:rFonts w:hint="eastAsia"/>
          <w:color w:val="000000"/>
          <w:spacing w:val="-4"/>
          <w:sz w:val="28"/>
          <w:szCs w:val="28"/>
        </w:rPr>
        <w:t>办公室在灾害易发生期间安排人员及时准确收集森林公园有关方面的情况，采取各种预防措施，做好相关灾情的预防、监测、排查工作，做好消防、治安、卫生、防疫工作和各种紧急救援的物质准备工作。加强对员工的安全教育，每年进行1～2次培训和救援实战演习，熟悉安全防范措施、应急救援预案和救护常识，提高应急指挥能力，提高救援队伍的综合素质和应急救援能力。</w:t>
      </w:r>
    </w:p>
    <w:p>
      <w:pPr>
        <w:snapToGrid w:val="0"/>
        <w:spacing w:line="360" w:lineRule="auto"/>
        <w:ind w:firstLine="560" w:firstLineChars="200"/>
        <w:rPr>
          <w:color w:val="000000"/>
          <w:spacing w:val="-4"/>
          <w:sz w:val="28"/>
          <w:szCs w:val="28"/>
        </w:rPr>
      </w:pPr>
      <w:r>
        <w:rPr>
          <w:rFonts w:hint="eastAsia"/>
          <w:color w:val="000000"/>
          <w:spacing w:val="-4"/>
          <w:sz w:val="28"/>
          <w:szCs w:val="28"/>
        </w:rPr>
        <w:t>发现灾情隐患要按照从下到上的程序逐级报告；建立灾情隐患台帐，对灾情隐患逐一进行综合分析研判，对可能发生的灾害及时提出应对建议，并将建议分别报告指挥部和森林公园应急办；当指挥部作出预警决定后，指挥部及各工作组应当按照预警决定和预案，迅速做好有关准备工作；指挥部办公室根据需要进行检查、督促、指导，确保做好预警工作落实。</w:t>
      </w:r>
    </w:p>
    <w:p>
      <w:pPr>
        <w:snapToGrid w:val="0"/>
        <w:spacing w:line="360" w:lineRule="auto"/>
        <w:rPr>
          <w:b/>
          <w:color w:val="000000"/>
          <w:spacing w:val="-4"/>
          <w:sz w:val="28"/>
          <w:szCs w:val="28"/>
        </w:rPr>
      </w:pPr>
      <w:r>
        <w:rPr>
          <w:rFonts w:hint="eastAsia"/>
          <w:b/>
          <w:color w:val="000000"/>
          <w:spacing w:val="-4"/>
          <w:sz w:val="28"/>
          <w:szCs w:val="28"/>
        </w:rPr>
        <w:t>（三）应急响应</w:t>
      </w:r>
    </w:p>
    <w:p>
      <w:pPr>
        <w:snapToGrid w:val="0"/>
        <w:spacing w:line="360" w:lineRule="auto"/>
        <w:ind w:firstLine="560" w:firstLineChars="200"/>
        <w:rPr>
          <w:color w:val="000000"/>
          <w:spacing w:val="-4"/>
          <w:sz w:val="28"/>
          <w:szCs w:val="28"/>
        </w:rPr>
      </w:pPr>
      <w:r>
        <w:rPr>
          <w:rFonts w:hint="eastAsia"/>
          <w:color w:val="000000"/>
          <w:spacing w:val="-4"/>
          <w:sz w:val="28"/>
          <w:szCs w:val="28"/>
        </w:rPr>
        <w:t>1、快速反应、处置旅游者因自然灾害、事故灾难、突发公共卫生事件和突发社会安全事件而发生的游客伤亡事件。</w:t>
      </w:r>
    </w:p>
    <w:p>
      <w:pPr>
        <w:snapToGrid w:val="0"/>
        <w:spacing w:line="360" w:lineRule="auto"/>
        <w:ind w:firstLine="560" w:firstLineChars="200"/>
        <w:rPr>
          <w:color w:val="000000"/>
          <w:spacing w:val="-4"/>
          <w:sz w:val="28"/>
          <w:szCs w:val="28"/>
        </w:rPr>
      </w:pPr>
      <w:r>
        <w:rPr>
          <w:rFonts w:hint="eastAsia"/>
          <w:color w:val="000000"/>
          <w:spacing w:val="-4"/>
          <w:sz w:val="28"/>
          <w:szCs w:val="28"/>
        </w:rPr>
        <w:t>2、应急报告。严格按照相关要求，建立灾害速报制度。灾害发生后，及时向上级有关领导和部门汇报真实情况，根据灾害规模及危害程度逐级上报。</w:t>
      </w:r>
    </w:p>
    <w:p>
      <w:pPr>
        <w:snapToGrid w:val="0"/>
        <w:spacing w:line="360" w:lineRule="auto"/>
        <w:ind w:firstLine="560" w:firstLineChars="200"/>
        <w:rPr>
          <w:color w:val="000000"/>
          <w:spacing w:val="-4"/>
          <w:sz w:val="28"/>
          <w:szCs w:val="28"/>
        </w:rPr>
      </w:pPr>
      <w:r>
        <w:rPr>
          <w:rFonts w:hint="eastAsia"/>
          <w:color w:val="000000"/>
          <w:spacing w:val="-4"/>
          <w:sz w:val="28"/>
          <w:szCs w:val="28"/>
        </w:rPr>
        <w:t>3、现场人员应立即将事故发生时间、地点、现场简要情况、伤亡情况、采取的应急措施、存在问题等基本情况和有关信息向森林公园应急指挥中心报告，开展自救工作。同时向消防、紧急救护、公安等有关部门请求救援。</w:t>
      </w:r>
    </w:p>
    <w:p>
      <w:pPr>
        <w:snapToGrid w:val="0"/>
        <w:spacing w:line="360" w:lineRule="auto"/>
        <w:rPr>
          <w:b/>
          <w:color w:val="000000"/>
          <w:spacing w:val="-4"/>
          <w:sz w:val="28"/>
          <w:szCs w:val="28"/>
        </w:rPr>
      </w:pPr>
      <w:r>
        <w:rPr>
          <w:rFonts w:hint="eastAsia"/>
          <w:b/>
          <w:color w:val="000000"/>
          <w:spacing w:val="-4"/>
          <w:sz w:val="28"/>
          <w:szCs w:val="28"/>
        </w:rPr>
        <w:t>（四）应急救援</w:t>
      </w:r>
    </w:p>
    <w:p>
      <w:pPr>
        <w:snapToGrid w:val="0"/>
        <w:spacing w:line="360" w:lineRule="auto"/>
        <w:ind w:firstLine="560" w:firstLineChars="200"/>
        <w:rPr>
          <w:color w:val="000000"/>
          <w:spacing w:val="-4"/>
          <w:sz w:val="28"/>
          <w:szCs w:val="28"/>
        </w:rPr>
      </w:pPr>
      <w:r>
        <w:rPr>
          <w:rFonts w:hint="eastAsia"/>
          <w:color w:val="000000"/>
          <w:spacing w:val="-4"/>
          <w:sz w:val="28"/>
          <w:szCs w:val="28"/>
        </w:rPr>
        <w:t>1、森林公园应急指挥部接到报告后，主要领导在第一时间赶赴现场，统一协调指挥，组织救援，保证救援队伍、救援物资的及时到位，迅速采取有效措施，防止事故扩大，减少人员伤亡和财产损失。</w:t>
      </w:r>
    </w:p>
    <w:p>
      <w:pPr>
        <w:snapToGrid w:val="0"/>
        <w:spacing w:line="360" w:lineRule="auto"/>
        <w:ind w:firstLine="560" w:firstLineChars="200"/>
        <w:rPr>
          <w:color w:val="000000"/>
          <w:spacing w:val="-4"/>
          <w:sz w:val="28"/>
          <w:szCs w:val="28"/>
        </w:rPr>
      </w:pPr>
      <w:r>
        <w:rPr>
          <w:rFonts w:hint="eastAsia"/>
          <w:color w:val="000000"/>
          <w:spacing w:val="-4"/>
          <w:sz w:val="28"/>
          <w:szCs w:val="28"/>
        </w:rPr>
        <w:t>2、在采取措施抢救人员和财产的同时，必须严格保护事故现场。因抢救伤员等原因需移动现场物件时，必须做出标志进行拍照、详细纪录和绘制事故现场图，并妥善保管现场重要痕迹、物证等。</w:t>
      </w:r>
    </w:p>
    <w:p>
      <w:pPr>
        <w:snapToGrid w:val="0"/>
        <w:spacing w:line="360" w:lineRule="auto"/>
        <w:ind w:firstLine="560" w:firstLineChars="200"/>
        <w:rPr>
          <w:color w:val="000000"/>
          <w:spacing w:val="-4"/>
          <w:sz w:val="28"/>
          <w:szCs w:val="28"/>
        </w:rPr>
      </w:pPr>
      <w:r>
        <w:rPr>
          <w:rFonts w:hint="eastAsia"/>
          <w:color w:val="000000"/>
          <w:spacing w:val="-4"/>
          <w:sz w:val="28"/>
          <w:szCs w:val="28"/>
        </w:rPr>
        <w:t>3、对森林火灾，调动森林消防队扑救，快速撤离、疏散游客。</w:t>
      </w:r>
    </w:p>
    <w:p>
      <w:pPr>
        <w:snapToGrid w:val="0"/>
        <w:spacing w:line="360" w:lineRule="auto"/>
        <w:rPr>
          <w:color w:val="000000"/>
          <w:spacing w:val="-4"/>
          <w:sz w:val="28"/>
          <w:szCs w:val="28"/>
        </w:rPr>
      </w:pPr>
      <w:r>
        <w:rPr>
          <w:rFonts w:hint="eastAsia"/>
          <w:b/>
          <w:color w:val="000000"/>
          <w:spacing w:val="-4"/>
          <w:sz w:val="28"/>
          <w:szCs w:val="28"/>
        </w:rPr>
        <w:t>（五）事故调查</w:t>
      </w:r>
      <w:r>
        <w:rPr>
          <w:rFonts w:hint="eastAsia"/>
          <w:color w:val="000000"/>
          <w:spacing w:val="-4"/>
          <w:sz w:val="28"/>
          <w:szCs w:val="28"/>
        </w:rPr>
        <w:t xml:space="preserve"> </w:t>
      </w:r>
    </w:p>
    <w:p>
      <w:pPr>
        <w:snapToGrid w:val="0"/>
        <w:spacing w:line="360" w:lineRule="auto"/>
        <w:ind w:firstLine="560" w:firstLineChars="200"/>
        <w:rPr>
          <w:color w:val="000000"/>
          <w:spacing w:val="-4"/>
          <w:sz w:val="28"/>
          <w:szCs w:val="28"/>
        </w:rPr>
      </w:pPr>
      <w:r>
        <w:rPr>
          <w:rFonts w:hint="eastAsia"/>
          <w:color w:val="000000"/>
          <w:spacing w:val="-4"/>
          <w:sz w:val="28"/>
          <w:szCs w:val="28"/>
        </w:rPr>
        <w:t>事故应急救援结束后，事故调查、善后工作组协助有关管理部门进行事故调查工作，及时做出事故鉴定，查明人员伤亡和财产损失情况，分析事故原因，查明事故性质和相关人员的责任，提出对有关责任人的处理建议，报送事故总结报告。</w:t>
      </w:r>
    </w:p>
    <w:p>
      <w:pPr>
        <w:snapToGrid w:val="0"/>
        <w:spacing w:line="360" w:lineRule="auto"/>
        <w:rPr>
          <w:b/>
          <w:color w:val="000000"/>
          <w:spacing w:val="-4"/>
          <w:sz w:val="28"/>
          <w:szCs w:val="28"/>
        </w:rPr>
      </w:pPr>
      <w:r>
        <w:rPr>
          <w:rFonts w:hint="eastAsia"/>
          <w:b/>
          <w:color w:val="000000"/>
          <w:spacing w:val="-4"/>
          <w:sz w:val="28"/>
          <w:szCs w:val="28"/>
        </w:rPr>
        <w:t xml:space="preserve">（六）善后工作 </w:t>
      </w:r>
    </w:p>
    <w:p>
      <w:pPr>
        <w:snapToGrid w:val="0"/>
        <w:spacing w:line="360" w:lineRule="auto"/>
        <w:ind w:firstLine="560" w:firstLineChars="200"/>
        <w:rPr>
          <w:rFonts w:ascii="仿宋" w:eastAsia="仿宋" w:hAnsi="仿宋"/>
          <w:bCs/>
          <w:sz w:val="30"/>
          <w:szCs w:val="30"/>
        </w:rPr>
      </w:pPr>
      <w:r>
        <w:rPr>
          <w:rFonts w:hint="eastAsia"/>
          <w:color w:val="000000"/>
          <w:spacing w:val="-4"/>
          <w:sz w:val="28"/>
          <w:szCs w:val="28"/>
        </w:rPr>
        <w:t>救灾安置组联系受害游客家属，做好伤者医疗护理和相关家属的接待工作，以及协助保险理赔等工作。尽快组织力量制订建筑、设施、设备修复（缮）的方案，组织事故现场恢复、修建。</w:t>
      </w:r>
    </w:p>
    <w:p>
      <w:pPr>
        <w:pStyle w:val="a5"/>
        <w:ind w:firstLine="0" w:firstLineChars="0"/>
      </w:pPr>
    </w:p>
    <w:p>
      <w:pPr>
        <w:pStyle w:val="Heading1"/>
        <w:ind w:firstLine="707"/>
        <w:jc w:val="center"/>
        <w:rPr>
          <w:rFonts w:eastAsiaTheme="minorEastAsia"/>
          <w:szCs w:val="36"/>
        </w:rPr>
        <w:sectPr>
          <w:pgSz w:w="23814" w:h="16840" w:orient="landscape"/>
          <w:pgMar w:top="1440" w:right="1797" w:bottom="1440" w:left="1797" w:header="851" w:footer="992" w:gutter="0"/>
          <w:cols w:num="2" w:space="420"/>
          <w:docGrid w:linePitch="312" w:charSpace="130"/>
        </w:sectPr>
      </w:pPr>
      <w:bookmarkStart w:id="172" w:name="_Toc426030996"/>
      <w:bookmarkStart w:id="173" w:name="_Toc430681688"/>
      <w:bookmarkStart w:id="174" w:name="_Toc430681483"/>
    </w:p>
    <w:p>
      <w:pPr>
        <w:pStyle w:val="Heading1"/>
        <w:ind w:firstLine="707"/>
        <w:jc w:val="center"/>
        <w:rPr>
          <w:rFonts w:eastAsiaTheme="minorEastAsia"/>
          <w:szCs w:val="36"/>
        </w:rPr>
      </w:pPr>
      <w:bookmarkStart w:id="175" w:name="_Toc25824245"/>
      <w:r>
        <w:rPr>
          <w:rFonts w:eastAsiaTheme="minorEastAsia" w:hint="eastAsia"/>
          <w:szCs w:val="36"/>
        </w:rPr>
        <w:t>第十三章</w:t>
      </w:r>
      <w:r>
        <w:rPr>
          <w:rFonts w:eastAsiaTheme="minorEastAsia"/>
          <w:szCs w:val="36"/>
        </w:rPr>
        <w:t xml:space="preserve">  </w:t>
      </w:r>
      <w:r>
        <w:rPr>
          <w:rFonts w:eastAsiaTheme="minorEastAsia" w:hint="eastAsia"/>
          <w:szCs w:val="36"/>
        </w:rPr>
        <w:t>土地利用规划</w:t>
      </w:r>
      <w:bookmarkEnd w:id="175"/>
    </w:p>
    <w:p>
      <w:pPr>
        <w:keepNext/>
        <w:keepLines/>
        <w:spacing w:before="240" w:after="260" w:line="415" w:lineRule="auto"/>
        <w:ind w:firstLine="627"/>
        <w:jc w:val="center"/>
        <w:outlineLvl w:val="1"/>
        <w:rPr>
          <w:color w:val="000000"/>
          <w:lang w:val="zh-CN"/>
        </w:rPr>
      </w:pPr>
      <w:bookmarkStart w:id="176" w:name="_Toc25824246"/>
      <w:r>
        <w:rPr>
          <w:rFonts w:hint="eastAsia"/>
          <w:b/>
          <w:bCs/>
          <w:color w:val="000000"/>
          <w:kern w:val="0"/>
          <w:sz w:val="32"/>
          <w:szCs w:val="32"/>
          <w:lang w:val="zh-CN"/>
        </w:rPr>
        <w:t>第一节</w:t>
      </w:r>
      <w:r>
        <w:rPr>
          <w:b/>
          <w:bCs/>
          <w:color w:val="000000"/>
          <w:kern w:val="0"/>
          <w:sz w:val="32"/>
          <w:szCs w:val="32"/>
          <w:lang w:val="zh-CN"/>
        </w:rPr>
        <w:t xml:space="preserve">  </w:t>
      </w:r>
      <w:r>
        <w:rPr>
          <w:rFonts w:hint="eastAsia"/>
          <w:b/>
          <w:bCs/>
          <w:color w:val="000000"/>
          <w:kern w:val="0"/>
          <w:sz w:val="32"/>
          <w:szCs w:val="32"/>
          <w:lang w:val="zh-CN"/>
        </w:rPr>
        <w:t>土地利用现状分析</w:t>
      </w:r>
      <w:bookmarkEnd w:id="176"/>
    </w:p>
    <w:p>
      <w:pPr>
        <w:pStyle w:val="Heading3"/>
        <w:spacing w:before="120" w:after="120"/>
      </w:pPr>
      <w:r>
        <w:rPr>
          <w:rFonts w:hint="eastAsia"/>
        </w:rPr>
        <w:t>一、用地类型划分依据</w:t>
      </w:r>
    </w:p>
    <w:p>
      <w:pPr>
        <w:snapToGrid w:val="0"/>
        <w:spacing w:line="360" w:lineRule="auto"/>
        <w:ind w:firstLine="560" w:firstLineChars="200"/>
        <w:rPr>
          <w:color w:val="000000"/>
          <w:spacing w:val="-4"/>
          <w:sz w:val="28"/>
          <w:szCs w:val="28"/>
        </w:rPr>
      </w:pPr>
      <w:r>
        <w:rPr>
          <w:rFonts w:hint="eastAsia"/>
          <w:color w:val="000000"/>
          <w:spacing w:val="-4"/>
          <w:sz w:val="28"/>
          <w:szCs w:val="28"/>
        </w:rPr>
        <w:t>根据《土地利用现状分类（GB/T21010—2017）》，结合《林地分类》（</w:t>
      </w:r>
      <w:r>
        <w:rPr>
          <w:color w:val="000000"/>
          <w:spacing w:val="-4"/>
          <w:sz w:val="28"/>
          <w:szCs w:val="28"/>
        </w:rPr>
        <w:t>LY/T 1812（建设用地</w:t>
      </w:r>
      <w:r>
        <w:rPr>
          <w:rFonts w:hint="eastAsia"/>
          <w:color w:val="000000"/>
          <w:spacing w:val="-4"/>
          <w:sz w:val="28"/>
          <w:szCs w:val="28"/>
        </w:rPr>
        <w:t>），将丰宁国家森林公园内的</w:t>
      </w:r>
      <w:r>
        <w:rPr>
          <w:color w:val="000000"/>
          <w:spacing w:val="-4"/>
          <w:sz w:val="28"/>
          <w:szCs w:val="28"/>
        </w:rPr>
        <w:t>土地类型分为林地、</w:t>
      </w:r>
      <w:r>
        <w:rPr>
          <w:rFonts w:hint="eastAsia"/>
          <w:color w:val="000000"/>
          <w:spacing w:val="-4"/>
          <w:sz w:val="28"/>
          <w:szCs w:val="28"/>
        </w:rPr>
        <w:t>耕地</w:t>
      </w:r>
      <w:r>
        <w:rPr>
          <w:color w:val="000000"/>
          <w:spacing w:val="-4"/>
          <w:sz w:val="28"/>
          <w:szCs w:val="28"/>
        </w:rPr>
        <w:t>、</w:t>
      </w:r>
      <w:r>
        <w:rPr>
          <w:rFonts w:hint="eastAsia"/>
          <w:color w:val="000000"/>
          <w:spacing w:val="-4"/>
          <w:sz w:val="28"/>
          <w:szCs w:val="28"/>
        </w:rPr>
        <w:t>草地</w:t>
      </w:r>
      <w:r>
        <w:rPr>
          <w:color w:val="000000"/>
          <w:spacing w:val="-4"/>
          <w:sz w:val="28"/>
          <w:szCs w:val="28"/>
        </w:rPr>
        <w:t>、</w:t>
      </w:r>
      <w:r>
        <w:rPr>
          <w:rFonts w:hint="eastAsia"/>
          <w:color w:val="000000"/>
          <w:spacing w:val="-4"/>
          <w:sz w:val="28"/>
          <w:szCs w:val="28"/>
        </w:rPr>
        <w:t>特殊</w:t>
      </w:r>
      <w:r>
        <w:rPr>
          <w:color w:val="000000"/>
          <w:spacing w:val="-4"/>
          <w:sz w:val="28"/>
          <w:szCs w:val="28"/>
        </w:rPr>
        <w:t>用地</w:t>
      </w:r>
      <w:r>
        <w:rPr>
          <w:rFonts w:hint="eastAsia"/>
          <w:color w:val="000000"/>
          <w:spacing w:val="-4"/>
          <w:sz w:val="28"/>
          <w:szCs w:val="28"/>
        </w:rPr>
        <w:t>、</w:t>
      </w:r>
      <w:r>
        <w:rPr>
          <w:color w:val="000000"/>
          <w:spacing w:val="-4"/>
          <w:sz w:val="28"/>
          <w:szCs w:val="28"/>
        </w:rPr>
        <w:t>水域和水利设施用地、</w:t>
      </w:r>
      <w:r>
        <w:rPr>
          <w:rFonts w:hint="eastAsia"/>
          <w:color w:val="000000"/>
          <w:spacing w:val="-4"/>
          <w:sz w:val="28"/>
          <w:szCs w:val="28"/>
        </w:rPr>
        <w:t>住宅</w:t>
      </w:r>
      <w:r>
        <w:rPr>
          <w:color w:val="000000"/>
          <w:spacing w:val="-4"/>
          <w:sz w:val="28"/>
          <w:szCs w:val="28"/>
        </w:rPr>
        <w:t>用地、交通运输用地</w:t>
      </w:r>
      <w:r>
        <w:rPr>
          <w:rFonts w:hint="eastAsia"/>
          <w:color w:val="000000"/>
          <w:spacing w:val="-4"/>
          <w:sz w:val="28"/>
          <w:szCs w:val="28"/>
        </w:rPr>
        <w:t>、</w:t>
      </w:r>
      <w:r>
        <w:rPr>
          <w:color w:val="000000"/>
          <w:spacing w:val="-4"/>
          <w:sz w:val="28"/>
          <w:szCs w:val="28"/>
        </w:rPr>
        <w:t>工矿仓储用地和其他土地9</w:t>
      </w:r>
      <w:r>
        <w:rPr>
          <w:rFonts w:hint="eastAsia"/>
          <w:color w:val="000000"/>
          <w:spacing w:val="-4"/>
          <w:sz w:val="28"/>
          <w:szCs w:val="28"/>
        </w:rPr>
        <w:t>个</w:t>
      </w:r>
      <w:r>
        <w:rPr>
          <w:color w:val="000000"/>
          <w:spacing w:val="-4"/>
          <w:sz w:val="28"/>
          <w:szCs w:val="28"/>
        </w:rPr>
        <w:t>一级类，</w:t>
      </w:r>
      <w:r>
        <w:rPr>
          <w:rFonts w:hint="eastAsia"/>
          <w:color w:val="000000"/>
          <w:spacing w:val="-4"/>
          <w:sz w:val="28"/>
          <w:szCs w:val="28"/>
        </w:rPr>
        <w:t>1</w:t>
      </w:r>
      <w:r>
        <w:rPr>
          <w:color w:val="000000"/>
          <w:spacing w:val="-4"/>
          <w:sz w:val="28"/>
          <w:szCs w:val="28"/>
        </w:rPr>
        <w:t>7</w:t>
      </w:r>
      <w:r>
        <w:rPr>
          <w:rFonts w:hint="eastAsia"/>
          <w:color w:val="000000"/>
          <w:spacing w:val="-4"/>
          <w:sz w:val="28"/>
          <w:szCs w:val="28"/>
        </w:rPr>
        <w:t>个</w:t>
      </w:r>
      <w:r>
        <w:rPr>
          <w:color w:val="000000"/>
          <w:spacing w:val="-4"/>
          <w:sz w:val="28"/>
          <w:szCs w:val="28"/>
        </w:rPr>
        <w:t>二级类。</w:t>
      </w:r>
    </w:p>
    <w:p>
      <w:pPr>
        <w:snapToGrid w:val="0"/>
        <w:spacing w:line="360" w:lineRule="auto"/>
        <w:ind w:firstLine="560" w:firstLineChars="200"/>
        <w:rPr>
          <w:color w:val="000000"/>
          <w:spacing w:val="-4"/>
          <w:sz w:val="28"/>
          <w:szCs w:val="28"/>
        </w:rPr>
      </w:pPr>
      <w:r>
        <w:rPr>
          <w:rFonts w:hint="eastAsia"/>
          <w:color w:val="000000"/>
          <w:spacing w:val="-4"/>
          <w:sz w:val="28"/>
          <w:szCs w:val="28"/>
        </w:rPr>
        <w:t>各类型</w:t>
      </w:r>
      <w:r>
        <w:rPr>
          <w:color w:val="000000"/>
          <w:spacing w:val="-4"/>
          <w:sz w:val="28"/>
          <w:szCs w:val="28"/>
        </w:rPr>
        <w:t>面积详见表</w:t>
      </w:r>
      <w:r>
        <w:rPr>
          <w:rFonts w:hint="eastAsia"/>
          <w:color w:val="000000"/>
          <w:spacing w:val="-4"/>
          <w:sz w:val="28"/>
          <w:szCs w:val="28"/>
        </w:rPr>
        <w:t>13</w:t>
      </w:r>
      <w:r>
        <w:rPr>
          <w:color w:val="000000"/>
          <w:spacing w:val="-4"/>
          <w:sz w:val="28"/>
          <w:szCs w:val="28"/>
        </w:rPr>
        <w:t>-1</w:t>
      </w:r>
      <w:r>
        <w:rPr>
          <w:rFonts w:hint="eastAsia"/>
          <w:color w:val="000000"/>
          <w:spacing w:val="-4"/>
          <w:sz w:val="28"/>
          <w:szCs w:val="28"/>
        </w:rPr>
        <w:t>。</w:t>
      </w:r>
    </w:p>
    <w:p>
      <w:pPr>
        <w:widowControl/>
        <w:adjustRightInd w:val="0"/>
        <w:snapToGrid w:val="0"/>
        <w:spacing w:line="360" w:lineRule="auto"/>
        <w:jc w:val="center"/>
        <w:rPr>
          <w:rFonts w:eastAsiaTheme="minorEastAsia"/>
          <w:b/>
          <w:sz w:val="24"/>
          <w:szCs w:val="24"/>
        </w:rPr>
      </w:pPr>
      <w:r>
        <w:rPr>
          <w:rFonts w:eastAsiaTheme="minorEastAsia" w:hint="eastAsia"/>
          <w:b/>
          <w:sz w:val="24"/>
          <w:szCs w:val="24"/>
        </w:rPr>
        <w:t>表</w:t>
      </w:r>
      <w:r>
        <w:rPr>
          <w:rFonts w:eastAsiaTheme="minorEastAsia"/>
          <w:b/>
          <w:sz w:val="24"/>
          <w:szCs w:val="24"/>
        </w:rPr>
        <w:t xml:space="preserve">13-1 </w:t>
      </w:r>
      <w:r>
        <w:rPr>
          <w:rFonts w:eastAsiaTheme="minorEastAsia" w:hint="eastAsia"/>
          <w:b/>
          <w:sz w:val="24"/>
          <w:szCs w:val="24"/>
        </w:rPr>
        <w:t>丰宁国家森林公园土地利用现状表</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55"/>
        <w:gridCol w:w="1622"/>
        <w:gridCol w:w="1466"/>
        <w:gridCol w:w="1824"/>
        <w:gridCol w:w="1207"/>
        <w:gridCol w:w="1309"/>
        <w:gridCol w:w="1307"/>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blHeader/>
        </w:trPr>
        <w:tc>
          <w:tcPr>
            <w:tcW w:w="584" w:type="pct"/>
            <w:shd w:val="clear" w:color="auto" w:fill="auto"/>
            <w:noWrap/>
            <w:vAlign w:val="center"/>
          </w:tcPr>
          <w:p>
            <w:pPr>
              <w:widowControl/>
              <w:jc w:val="center"/>
              <w:rPr>
                <w:rFonts w:eastAsiaTheme="minorEastAsia"/>
                <w:b/>
                <w:color w:val="000000"/>
                <w:kern w:val="0"/>
                <w:sz w:val="24"/>
                <w:szCs w:val="24"/>
              </w:rPr>
            </w:pPr>
            <w:r>
              <w:rPr>
                <w:rFonts w:eastAsiaTheme="minorEastAsia"/>
                <w:b/>
                <w:color w:val="000000"/>
                <w:kern w:val="0"/>
                <w:sz w:val="24"/>
                <w:szCs w:val="24"/>
              </w:rPr>
              <w:t>片区</w:t>
            </w:r>
          </w:p>
        </w:tc>
        <w:tc>
          <w:tcPr>
            <w:tcW w:w="820" w:type="pct"/>
            <w:shd w:val="clear" w:color="auto" w:fill="auto"/>
            <w:noWrap/>
            <w:vAlign w:val="center"/>
          </w:tcPr>
          <w:p>
            <w:pPr>
              <w:widowControl/>
              <w:jc w:val="center"/>
              <w:rPr>
                <w:rFonts w:eastAsiaTheme="minorEastAsia"/>
                <w:b/>
                <w:color w:val="000000"/>
                <w:kern w:val="0"/>
                <w:sz w:val="24"/>
                <w:szCs w:val="24"/>
              </w:rPr>
            </w:pPr>
            <w:r>
              <w:rPr>
                <w:rFonts w:eastAsiaTheme="minorEastAsia"/>
                <w:b/>
                <w:color w:val="000000"/>
                <w:kern w:val="0"/>
                <w:sz w:val="24"/>
                <w:szCs w:val="24"/>
              </w:rPr>
              <w:t>一级类</w:t>
            </w:r>
          </w:p>
        </w:tc>
        <w:tc>
          <w:tcPr>
            <w:tcW w:w="741" w:type="pct"/>
            <w:shd w:val="clear" w:color="auto" w:fill="auto"/>
            <w:noWrap/>
            <w:vAlign w:val="center"/>
          </w:tcPr>
          <w:p>
            <w:pPr>
              <w:widowControl/>
              <w:jc w:val="center"/>
              <w:rPr>
                <w:rFonts w:eastAsiaTheme="minorEastAsia"/>
                <w:b/>
                <w:color w:val="000000"/>
                <w:kern w:val="0"/>
                <w:sz w:val="24"/>
                <w:szCs w:val="24"/>
              </w:rPr>
            </w:pPr>
            <w:r>
              <w:rPr>
                <w:rFonts w:eastAsiaTheme="minorEastAsia"/>
                <w:b/>
                <w:color w:val="000000"/>
                <w:kern w:val="0"/>
                <w:sz w:val="24"/>
                <w:szCs w:val="24"/>
              </w:rPr>
              <w:t>二级类</w:t>
            </w:r>
          </w:p>
        </w:tc>
        <w:tc>
          <w:tcPr>
            <w:tcW w:w="922" w:type="pct"/>
            <w:shd w:val="clear" w:color="auto" w:fill="auto"/>
            <w:noWrap/>
            <w:vAlign w:val="center"/>
          </w:tcPr>
          <w:p>
            <w:pPr>
              <w:widowControl/>
              <w:jc w:val="center"/>
              <w:rPr>
                <w:rFonts w:eastAsiaTheme="minorEastAsia"/>
                <w:b/>
                <w:color w:val="000000"/>
                <w:kern w:val="0"/>
                <w:sz w:val="24"/>
                <w:szCs w:val="24"/>
              </w:rPr>
            </w:pPr>
            <w:r>
              <w:rPr>
                <w:rFonts w:eastAsiaTheme="minorEastAsia"/>
                <w:b/>
                <w:color w:val="000000"/>
                <w:kern w:val="0"/>
                <w:sz w:val="24"/>
                <w:szCs w:val="24"/>
              </w:rPr>
              <w:t>对应二调类型</w:t>
            </w:r>
          </w:p>
        </w:tc>
        <w:tc>
          <w:tcPr>
            <w:tcW w:w="610" w:type="pct"/>
            <w:shd w:val="clear" w:color="auto" w:fill="auto"/>
            <w:noWrap/>
            <w:vAlign w:val="center"/>
          </w:tcPr>
          <w:p>
            <w:pPr>
              <w:widowControl/>
              <w:jc w:val="center"/>
              <w:rPr>
                <w:rFonts w:eastAsiaTheme="minorEastAsia"/>
                <w:b/>
                <w:color w:val="000000"/>
                <w:kern w:val="0"/>
                <w:sz w:val="24"/>
                <w:szCs w:val="24"/>
              </w:rPr>
            </w:pPr>
            <w:r>
              <w:rPr>
                <w:rFonts w:eastAsiaTheme="minorEastAsia"/>
                <w:b/>
                <w:color w:val="000000"/>
                <w:kern w:val="0"/>
                <w:sz w:val="24"/>
                <w:szCs w:val="24"/>
              </w:rPr>
              <w:t>面积</w:t>
            </w:r>
          </w:p>
        </w:tc>
        <w:tc>
          <w:tcPr>
            <w:tcW w:w="662" w:type="pct"/>
            <w:shd w:val="clear" w:color="auto" w:fill="auto"/>
            <w:noWrap/>
            <w:vAlign w:val="center"/>
          </w:tcPr>
          <w:p>
            <w:pPr>
              <w:widowControl/>
              <w:jc w:val="center"/>
              <w:rPr>
                <w:rFonts w:eastAsiaTheme="minorEastAsia"/>
                <w:b/>
                <w:color w:val="000000"/>
                <w:kern w:val="0"/>
                <w:sz w:val="24"/>
                <w:szCs w:val="24"/>
              </w:rPr>
            </w:pPr>
            <w:r>
              <w:rPr>
                <w:rFonts w:eastAsiaTheme="minorEastAsia"/>
                <w:b/>
                <w:color w:val="000000"/>
                <w:kern w:val="0"/>
                <w:sz w:val="24"/>
                <w:szCs w:val="24"/>
              </w:rPr>
              <w:t>占片区面积比例</w:t>
            </w:r>
          </w:p>
        </w:tc>
        <w:tc>
          <w:tcPr>
            <w:tcW w:w="662" w:type="pct"/>
            <w:shd w:val="clear" w:color="auto" w:fill="auto"/>
            <w:noWrap/>
            <w:vAlign w:val="center"/>
          </w:tcPr>
          <w:p>
            <w:pPr>
              <w:widowControl/>
              <w:jc w:val="center"/>
              <w:rPr>
                <w:rFonts w:eastAsiaTheme="minorEastAsia"/>
                <w:b/>
                <w:color w:val="000000"/>
                <w:kern w:val="0"/>
                <w:sz w:val="24"/>
                <w:szCs w:val="24"/>
              </w:rPr>
            </w:pPr>
            <w:r>
              <w:rPr>
                <w:rFonts w:eastAsiaTheme="minorEastAsia"/>
                <w:b/>
                <w:color w:val="000000"/>
                <w:kern w:val="0"/>
                <w:sz w:val="24"/>
                <w:szCs w:val="24"/>
              </w:rPr>
              <w:t>占公园面积比例</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restar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京北第一草原</w:t>
            </w:r>
          </w:p>
        </w:tc>
        <w:tc>
          <w:tcPr>
            <w:tcW w:w="820"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耕地</w:t>
            </w: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旱地</w:t>
            </w:r>
          </w:p>
        </w:tc>
        <w:tc>
          <w:tcPr>
            <w:tcW w:w="922"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耕地</w:t>
            </w: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44.24</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4.27%</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0.52%</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vMerge w:val="restar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林地</w:t>
            </w: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乔木林地</w:t>
            </w:r>
          </w:p>
        </w:tc>
        <w:tc>
          <w:tcPr>
            <w:tcW w:w="922"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乔木林</w:t>
            </w: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232.37</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22.45%</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2.75%</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vMerge/>
            <w:vAlign w:val="center"/>
          </w:tcPr>
          <w:p>
            <w:pPr>
              <w:widowControl/>
              <w:jc w:val="center"/>
              <w:rPr>
                <w:rFonts w:eastAsiaTheme="minorEastAsia"/>
                <w:color w:val="000000"/>
                <w:kern w:val="0"/>
                <w:sz w:val="24"/>
                <w:szCs w:val="24"/>
              </w:rPr>
            </w:pP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其他林地</w:t>
            </w:r>
          </w:p>
        </w:tc>
        <w:tc>
          <w:tcPr>
            <w:tcW w:w="922"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苗圃、疏林地及未成林造林地</w:t>
            </w: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118.89</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11.48%</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1.41%</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vMerge w:val="restar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草地</w:t>
            </w: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天然牧草地</w:t>
            </w:r>
          </w:p>
        </w:tc>
        <w:tc>
          <w:tcPr>
            <w:tcW w:w="922"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牧草地</w:t>
            </w: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21.02</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2.03%</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0.25%</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vMerge/>
            <w:vAlign w:val="center"/>
          </w:tcPr>
          <w:p>
            <w:pPr>
              <w:widowControl/>
              <w:jc w:val="center"/>
              <w:rPr>
                <w:rFonts w:eastAsiaTheme="minorEastAsia"/>
                <w:color w:val="000000"/>
                <w:kern w:val="0"/>
                <w:sz w:val="24"/>
                <w:szCs w:val="24"/>
              </w:rPr>
            </w:pP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其他草地</w:t>
            </w:r>
          </w:p>
        </w:tc>
        <w:tc>
          <w:tcPr>
            <w:tcW w:w="922"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荒山</w:t>
            </w: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503.83</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48.67%</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5.96%</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工矿仓储用地</w:t>
            </w: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采矿用地</w:t>
            </w:r>
          </w:p>
        </w:tc>
        <w:tc>
          <w:tcPr>
            <w:tcW w:w="922"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工矿</w:t>
            </w: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5.29</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0.51%</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0.06%</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特殊用地</w:t>
            </w: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风景名胜设施用地</w:t>
            </w:r>
          </w:p>
        </w:tc>
        <w:tc>
          <w:tcPr>
            <w:tcW w:w="922"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机构</w:t>
            </w: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79.45</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7.67%</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0.94%</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交通运输用地</w:t>
            </w: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公路用地</w:t>
            </w:r>
          </w:p>
        </w:tc>
        <w:tc>
          <w:tcPr>
            <w:tcW w:w="922"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等级路</w:t>
            </w: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7.56</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0.73%</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0.09%</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水域及水利设施用地</w:t>
            </w: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内陆滩涂</w:t>
            </w:r>
          </w:p>
        </w:tc>
        <w:tc>
          <w:tcPr>
            <w:tcW w:w="922"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湿地</w:t>
            </w: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3.17</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0.31%</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0.04%</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其他土地</w:t>
            </w: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裸土地</w:t>
            </w:r>
          </w:p>
        </w:tc>
        <w:tc>
          <w:tcPr>
            <w:tcW w:w="922"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其他及失败地</w:t>
            </w: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19.36</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1.87%</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0.23%</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合计</w:t>
            </w:r>
          </w:p>
        </w:tc>
        <w:tc>
          <w:tcPr>
            <w:tcW w:w="741" w:type="pct"/>
            <w:shd w:val="clear" w:color="auto" w:fill="auto"/>
            <w:noWrap/>
            <w:vAlign w:val="center"/>
          </w:tcPr>
          <w:p>
            <w:pPr>
              <w:widowControl/>
              <w:jc w:val="center"/>
              <w:rPr>
                <w:rFonts w:eastAsiaTheme="minorEastAsia"/>
                <w:color w:val="000000"/>
                <w:kern w:val="0"/>
                <w:sz w:val="24"/>
                <w:szCs w:val="24"/>
              </w:rPr>
            </w:pPr>
          </w:p>
        </w:tc>
        <w:tc>
          <w:tcPr>
            <w:tcW w:w="922" w:type="pct"/>
            <w:shd w:val="clear" w:color="auto" w:fill="auto"/>
            <w:noWrap/>
            <w:vAlign w:val="center"/>
          </w:tcPr>
          <w:p>
            <w:pPr>
              <w:widowControl/>
              <w:jc w:val="center"/>
              <w:rPr>
                <w:rFonts w:eastAsiaTheme="minorEastAsia"/>
                <w:kern w:val="0"/>
                <w:sz w:val="24"/>
                <w:szCs w:val="24"/>
              </w:rPr>
            </w:pP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1035.18</w:t>
            </w:r>
          </w:p>
        </w:tc>
        <w:tc>
          <w:tcPr>
            <w:tcW w:w="662" w:type="pct"/>
            <w:shd w:val="clear" w:color="auto" w:fill="auto"/>
            <w:noWrap/>
            <w:vAlign w:val="center"/>
          </w:tcPr>
          <w:p>
            <w:pPr>
              <w:widowControl/>
              <w:jc w:val="right"/>
              <w:rPr>
                <w:rFonts w:eastAsiaTheme="minorEastAsia"/>
                <w:color w:val="000000"/>
                <w:kern w:val="0"/>
                <w:sz w:val="24"/>
                <w:szCs w:val="24"/>
              </w:rPr>
            </w:pPr>
          </w:p>
        </w:tc>
        <w:tc>
          <w:tcPr>
            <w:tcW w:w="662" w:type="pct"/>
            <w:shd w:val="clear" w:color="auto" w:fill="auto"/>
            <w:noWrap/>
            <w:vAlign w:val="center"/>
          </w:tcPr>
          <w:p>
            <w:pPr>
              <w:widowControl/>
              <w:jc w:val="left"/>
              <w:rPr>
                <w:rFonts w:eastAsiaTheme="minorEastAsia"/>
                <w:kern w:val="0"/>
                <w:sz w:val="24"/>
                <w:szCs w:val="24"/>
              </w:rPr>
            </w:pPr>
          </w:p>
        </w:tc>
      </w:tr>
      <w:tr>
        <w:tblPrEx>
          <w:tblW w:w="5000" w:type="pct"/>
          <w:tblInd w:w="0" w:type="dxa"/>
          <w:tblLayout w:type="fixed"/>
          <w:tblCellMar>
            <w:top w:w="0" w:type="dxa"/>
            <w:left w:w="108" w:type="dxa"/>
            <w:bottom w:w="0" w:type="dxa"/>
            <w:right w:w="108" w:type="dxa"/>
          </w:tblCellMar>
        </w:tblPrEx>
        <w:trPr>
          <w:trHeight w:val="270"/>
        </w:trPr>
        <w:tc>
          <w:tcPr>
            <w:tcW w:w="584" w:type="pct"/>
            <w:vMerge w:val="restar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千松坝</w:t>
            </w:r>
          </w:p>
        </w:tc>
        <w:tc>
          <w:tcPr>
            <w:tcW w:w="820" w:type="pct"/>
            <w:vMerge w:val="restar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林地</w:t>
            </w: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乔木林地</w:t>
            </w:r>
          </w:p>
        </w:tc>
        <w:tc>
          <w:tcPr>
            <w:tcW w:w="922"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乔木林</w:t>
            </w: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359.09</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67.68%</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4.25%</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vMerge/>
            <w:vAlign w:val="center"/>
          </w:tcPr>
          <w:p>
            <w:pPr>
              <w:widowControl/>
              <w:jc w:val="center"/>
              <w:rPr>
                <w:rFonts w:eastAsiaTheme="minorEastAsia"/>
                <w:color w:val="000000"/>
                <w:kern w:val="0"/>
                <w:sz w:val="24"/>
                <w:szCs w:val="24"/>
              </w:rPr>
            </w:pP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灌木林地</w:t>
            </w:r>
          </w:p>
        </w:tc>
        <w:tc>
          <w:tcPr>
            <w:tcW w:w="922"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特灌</w:t>
            </w: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19.15</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3.61%</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0.23%</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vMerge w:val="restar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草地</w:t>
            </w: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天然牧草地</w:t>
            </w:r>
          </w:p>
        </w:tc>
        <w:tc>
          <w:tcPr>
            <w:tcW w:w="922"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牧草地</w:t>
            </w: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0.77</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0.15%</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1.76%</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vMerge/>
            <w:vAlign w:val="center"/>
          </w:tcPr>
          <w:p>
            <w:pPr>
              <w:widowControl/>
              <w:jc w:val="center"/>
              <w:rPr>
                <w:rFonts w:eastAsiaTheme="minorEastAsia"/>
                <w:color w:val="000000"/>
                <w:kern w:val="0"/>
                <w:sz w:val="24"/>
                <w:szCs w:val="24"/>
              </w:rPr>
            </w:pP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其他草地</w:t>
            </w:r>
          </w:p>
        </w:tc>
        <w:tc>
          <w:tcPr>
            <w:tcW w:w="922"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荒山</w:t>
            </w: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148.49</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27.99%</w:t>
            </w:r>
          </w:p>
        </w:tc>
        <w:tc>
          <w:tcPr>
            <w:tcW w:w="662" w:type="pct"/>
            <w:shd w:val="clear" w:color="auto" w:fill="auto"/>
            <w:noWrap/>
            <w:vAlign w:val="center"/>
          </w:tcPr>
          <w:p>
            <w:pPr>
              <w:widowControl/>
              <w:jc w:val="right"/>
              <w:rPr>
                <w:rFonts w:eastAsiaTheme="minorEastAsia"/>
                <w:color w:val="000000"/>
                <w:kern w:val="0"/>
                <w:sz w:val="24"/>
                <w:szCs w:val="24"/>
              </w:rPr>
            </w:pP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水域及水利设施用地</w:t>
            </w: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湖泊水面</w:t>
            </w:r>
          </w:p>
        </w:tc>
        <w:tc>
          <w:tcPr>
            <w:tcW w:w="922"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湖泊</w:t>
            </w: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0.69</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0.13%</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0.01%</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其他土地</w:t>
            </w: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裸岩石砾地</w:t>
            </w:r>
          </w:p>
        </w:tc>
        <w:tc>
          <w:tcPr>
            <w:tcW w:w="922"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裸岩</w:t>
            </w: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2.23</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0.42%</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0.03%</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交通运输用地</w:t>
            </w: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农村道路</w:t>
            </w:r>
          </w:p>
        </w:tc>
        <w:tc>
          <w:tcPr>
            <w:tcW w:w="922"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乡村路</w:t>
            </w: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0.17</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0.03%</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0.00%</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合计</w:t>
            </w:r>
          </w:p>
        </w:tc>
        <w:tc>
          <w:tcPr>
            <w:tcW w:w="741" w:type="pct"/>
            <w:shd w:val="clear" w:color="auto" w:fill="auto"/>
            <w:noWrap/>
            <w:vAlign w:val="center"/>
          </w:tcPr>
          <w:p>
            <w:pPr>
              <w:widowControl/>
              <w:jc w:val="center"/>
              <w:rPr>
                <w:rFonts w:eastAsiaTheme="minorEastAsia"/>
                <w:color w:val="000000"/>
                <w:kern w:val="0"/>
                <w:sz w:val="24"/>
                <w:szCs w:val="24"/>
              </w:rPr>
            </w:pPr>
          </w:p>
        </w:tc>
        <w:tc>
          <w:tcPr>
            <w:tcW w:w="922" w:type="pct"/>
            <w:shd w:val="clear" w:color="auto" w:fill="auto"/>
            <w:noWrap/>
            <w:vAlign w:val="center"/>
          </w:tcPr>
          <w:p>
            <w:pPr>
              <w:widowControl/>
              <w:jc w:val="center"/>
              <w:rPr>
                <w:rFonts w:eastAsiaTheme="minorEastAsia"/>
                <w:kern w:val="0"/>
                <w:sz w:val="24"/>
                <w:szCs w:val="24"/>
              </w:rPr>
            </w:pP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530.59</w:t>
            </w:r>
          </w:p>
        </w:tc>
        <w:tc>
          <w:tcPr>
            <w:tcW w:w="662" w:type="pct"/>
            <w:shd w:val="clear" w:color="auto" w:fill="auto"/>
            <w:noWrap/>
            <w:vAlign w:val="center"/>
          </w:tcPr>
          <w:p>
            <w:pPr>
              <w:widowControl/>
              <w:jc w:val="right"/>
              <w:rPr>
                <w:rFonts w:eastAsiaTheme="minorEastAsia"/>
                <w:color w:val="000000"/>
                <w:kern w:val="0"/>
                <w:sz w:val="24"/>
                <w:szCs w:val="24"/>
              </w:rPr>
            </w:pPr>
          </w:p>
        </w:tc>
        <w:tc>
          <w:tcPr>
            <w:tcW w:w="662" w:type="pct"/>
            <w:shd w:val="clear" w:color="auto" w:fill="auto"/>
            <w:noWrap/>
            <w:vAlign w:val="center"/>
          </w:tcPr>
          <w:p>
            <w:pPr>
              <w:widowControl/>
              <w:jc w:val="left"/>
              <w:rPr>
                <w:rFonts w:eastAsiaTheme="minorEastAsia"/>
                <w:kern w:val="0"/>
                <w:sz w:val="24"/>
                <w:szCs w:val="24"/>
              </w:rPr>
            </w:pPr>
          </w:p>
        </w:tc>
      </w:tr>
      <w:tr>
        <w:tblPrEx>
          <w:tblW w:w="5000" w:type="pct"/>
          <w:tblInd w:w="0" w:type="dxa"/>
          <w:tblLayout w:type="fixed"/>
          <w:tblCellMar>
            <w:top w:w="0" w:type="dxa"/>
            <w:left w:w="108" w:type="dxa"/>
            <w:bottom w:w="0" w:type="dxa"/>
            <w:right w:w="108" w:type="dxa"/>
          </w:tblCellMar>
        </w:tblPrEx>
        <w:trPr>
          <w:trHeight w:val="270"/>
        </w:trPr>
        <w:tc>
          <w:tcPr>
            <w:tcW w:w="584" w:type="pct"/>
            <w:vMerge w:val="restar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燕山大峡谷</w:t>
            </w:r>
          </w:p>
        </w:tc>
        <w:tc>
          <w:tcPr>
            <w:tcW w:w="820"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耕地</w:t>
            </w: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旱地</w:t>
            </w:r>
          </w:p>
        </w:tc>
        <w:tc>
          <w:tcPr>
            <w:tcW w:w="922"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耕地</w:t>
            </w: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115.55</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2.14%</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1.37%</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vMerge w:val="restart"/>
            <w:shd w:val="clear" w:color="auto" w:fill="auto"/>
            <w:noWrap/>
            <w:vAlign w:val="center"/>
          </w:tcPr>
          <w:p>
            <w:pPr>
              <w:widowControl/>
              <w:jc w:val="center"/>
              <w:rPr>
                <w:rFonts w:eastAsiaTheme="minorEastAsia"/>
                <w:color w:val="000000"/>
                <w:kern w:val="0"/>
                <w:sz w:val="24"/>
                <w:szCs w:val="24"/>
              </w:rPr>
            </w:pPr>
            <w:r>
              <w:rPr>
                <w:rFonts w:eastAsiaTheme="minorEastAsia" w:hint="eastAsia"/>
                <w:color w:val="000000"/>
                <w:kern w:val="0"/>
                <w:sz w:val="24"/>
                <w:szCs w:val="24"/>
              </w:rPr>
              <w:t>林地</w:t>
            </w: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乔木林地</w:t>
            </w:r>
          </w:p>
        </w:tc>
        <w:tc>
          <w:tcPr>
            <w:tcW w:w="922"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乔木林</w:t>
            </w: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3835.73</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71.11%</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45.39%</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vMerge/>
            <w:shd w:val="clear" w:color="auto" w:fill="auto"/>
            <w:noWrap/>
            <w:vAlign w:val="center"/>
          </w:tcPr>
          <w:p>
            <w:pPr>
              <w:widowControl/>
              <w:jc w:val="center"/>
              <w:rPr>
                <w:rFonts w:eastAsiaTheme="minorEastAsia"/>
                <w:color w:val="000000"/>
                <w:kern w:val="0"/>
                <w:sz w:val="24"/>
                <w:szCs w:val="24"/>
              </w:rPr>
            </w:pP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灌木林地</w:t>
            </w:r>
          </w:p>
        </w:tc>
        <w:tc>
          <w:tcPr>
            <w:tcW w:w="922"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特灌</w:t>
            </w: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513.23</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9.51%</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6.07%</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vMerge/>
            <w:shd w:val="clear" w:color="auto" w:fill="auto"/>
            <w:noWrap/>
            <w:vAlign w:val="center"/>
          </w:tcPr>
          <w:p>
            <w:pPr>
              <w:widowControl/>
              <w:jc w:val="center"/>
              <w:rPr>
                <w:rFonts w:eastAsiaTheme="minorEastAsia"/>
                <w:color w:val="000000"/>
                <w:kern w:val="0"/>
                <w:sz w:val="24"/>
                <w:szCs w:val="24"/>
              </w:rPr>
            </w:pP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其他林地</w:t>
            </w:r>
          </w:p>
        </w:tc>
        <w:tc>
          <w:tcPr>
            <w:tcW w:w="922"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苗圃、疏林地及未成林造林地</w:t>
            </w: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34.72</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0.64%</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0.41%</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vMerge w:val="restar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草地</w:t>
            </w: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天然牧草地</w:t>
            </w:r>
          </w:p>
        </w:tc>
        <w:tc>
          <w:tcPr>
            <w:tcW w:w="922"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牧草地</w:t>
            </w: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13.76</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0.26%</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0.16%</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vMerge/>
            <w:vAlign w:val="center"/>
          </w:tcPr>
          <w:p>
            <w:pPr>
              <w:widowControl/>
              <w:jc w:val="center"/>
              <w:rPr>
                <w:rFonts w:eastAsiaTheme="minorEastAsia"/>
                <w:color w:val="000000"/>
                <w:kern w:val="0"/>
                <w:sz w:val="24"/>
                <w:szCs w:val="24"/>
              </w:rPr>
            </w:pP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其他草地</w:t>
            </w:r>
          </w:p>
        </w:tc>
        <w:tc>
          <w:tcPr>
            <w:tcW w:w="922"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荒山</w:t>
            </w: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330.36</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6.12%</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3.91%</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住宅用地</w:t>
            </w: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农村宅基地</w:t>
            </w:r>
          </w:p>
        </w:tc>
        <w:tc>
          <w:tcPr>
            <w:tcW w:w="922"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乡村</w:t>
            </w: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14.95</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0.28%</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0.18%</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特殊用地</w:t>
            </w: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风景名胜设施用地</w:t>
            </w:r>
          </w:p>
        </w:tc>
        <w:tc>
          <w:tcPr>
            <w:tcW w:w="922"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机构、林业辅助生产用地</w:t>
            </w: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4.17</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0.08%</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0.05%</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vMerge w:val="restar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交通运输用地</w:t>
            </w: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农村道路</w:t>
            </w:r>
          </w:p>
        </w:tc>
        <w:tc>
          <w:tcPr>
            <w:tcW w:w="922"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乡村路</w:t>
            </w: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5.38</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0.10%</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0.06%</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vMerge/>
            <w:vAlign w:val="center"/>
          </w:tcPr>
          <w:p>
            <w:pPr>
              <w:widowControl/>
              <w:jc w:val="center"/>
              <w:rPr>
                <w:rFonts w:eastAsiaTheme="minorEastAsia"/>
                <w:color w:val="000000"/>
                <w:kern w:val="0"/>
                <w:sz w:val="24"/>
                <w:szCs w:val="24"/>
              </w:rPr>
            </w:pP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公路用地</w:t>
            </w:r>
          </w:p>
        </w:tc>
        <w:tc>
          <w:tcPr>
            <w:tcW w:w="922"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等级路</w:t>
            </w: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5.29</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0.10%</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0.06%</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vMerge w:val="restar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水域及水利设施用地</w:t>
            </w: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河流水面</w:t>
            </w:r>
          </w:p>
        </w:tc>
        <w:tc>
          <w:tcPr>
            <w:tcW w:w="922"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河流</w:t>
            </w: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52.81</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0.98%</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0.62%</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vMerge/>
            <w:vAlign w:val="center"/>
          </w:tcPr>
          <w:p>
            <w:pPr>
              <w:widowControl/>
              <w:jc w:val="center"/>
              <w:rPr>
                <w:rFonts w:eastAsiaTheme="minorEastAsia"/>
                <w:color w:val="000000"/>
                <w:kern w:val="0"/>
                <w:sz w:val="24"/>
                <w:szCs w:val="24"/>
              </w:rPr>
            </w:pP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内陆滩涂</w:t>
            </w:r>
          </w:p>
        </w:tc>
        <w:tc>
          <w:tcPr>
            <w:tcW w:w="922"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湿地</w:t>
            </w: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21.26</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0.39%</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0.25%</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其他</w:t>
            </w: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裸岩石砾地</w:t>
            </w:r>
          </w:p>
        </w:tc>
        <w:tc>
          <w:tcPr>
            <w:tcW w:w="922"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困难地、裸岩及其他</w:t>
            </w: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446.97</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8.29%</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5.29%</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shd w:val="clear" w:color="auto" w:fill="auto"/>
            <w:noWrap/>
            <w:vAlign w:val="center"/>
          </w:tcPr>
          <w:p>
            <w:pPr>
              <w:widowControl/>
              <w:jc w:val="center"/>
              <w:rPr>
                <w:rFonts w:eastAsiaTheme="minorEastAsia"/>
                <w:color w:val="000000"/>
                <w:kern w:val="0"/>
                <w:sz w:val="24"/>
                <w:szCs w:val="24"/>
              </w:rPr>
            </w:pPr>
            <w:r>
              <w:rPr>
                <w:rFonts w:eastAsiaTheme="minorEastAsia" w:hint="eastAsia"/>
                <w:color w:val="000000"/>
                <w:kern w:val="0"/>
                <w:sz w:val="24"/>
                <w:szCs w:val="24"/>
              </w:rPr>
              <w:t>合计</w:t>
            </w:r>
          </w:p>
        </w:tc>
        <w:tc>
          <w:tcPr>
            <w:tcW w:w="741" w:type="pct"/>
            <w:shd w:val="clear" w:color="auto" w:fill="auto"/>
            <w:noWrap/>
            <w:vAlign w:val="center"/>
          </w:tcPr>
          <w:p>
            <w:pPr>
              <w:widowControl/>
              <w:jc w:val="center"/>
              <w:rPr>
                <w:rFonts w:eastAsiaTheme="minorEastAsia"/>
                <w:kern w:val="0"/>
                <w:sz w:val="24"/>
                <w:szCs w:val="24"/>
              </w:rPr>
            </w:pPr>
          </w:p>
        </w:tc>
        <w:tc>
          <w:tcPr>
            <w:tcW w:w="922" w:type="pct"/>
            <w:shd w:val="clear" w:color="auto" w:fill="auto"/>
            <w:noWrap/>
            <w:vAlign w:val="center"/>
          </w:tcPr>
          <w:p>
            <w:pPr>
              <w:widowControl/>
              <w:jc w:val="center"/>
              <w:rPr>
                <w:rFonts w:eastAsiaTheme="minorEastAsia"/>
                <w:kern w:val="0"/>
                <w:sz w:val="24"/>
                <w:szCs w:val="24"/>
              </w:rPr>
            </w:pP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5394.18</w:t>
            </w:r>
          </w:p>
        </w:tc>
        <w:tc>
          <w:tcPr>
            <w:tcW w:w="662" w:type="pct"/>
            <w:shd w:val="clear" w:color="auto" w:fill="auto"/>
            <w:noWrap/>
            <w:vAlign w:val="center"/>
          </w:tcPr>
          <w:p>
            <w:pPr>
              <w:widowControl/>
              <w:jc w:val="right"/>
              <w:rPr>
                <w:rFonts w:eastAsiaTheme="minorEastAsia"/>
                <w:color w:val="000000"/>
                <w:kern w:val="0"/>
                <w:sz w:val="24"/>
                <w:szCs w:val="24"/>
              </w:rPr>
            </w:pPr>
          </w:p>
        </w:tc>
        <w:tc>
          <w:tcPr>
            <w:tcW w:w="662" w:type="pct"/>
            <w:shd w:val="clear" w:color="auto" w:fill="auto"/>
            <w:noWrap/>
            <w:vAlign w:val="center"/>
          </w:tcPr>
          <w:p>
            <w:pPr>
              <w:widowControl/>
              <w:jc w:val="left"/>
              <w:rPr>
                <w:rFonts w:eastAsiaTheme="minorEastAsia"/>
                <w:kern w:val="0"/>
                <w:sz w:val="24"/>
                <w:szCs w:val="24"/>
              </w:rPr>
            </w:pPr>
          </w:p>
        </w:tc>
      </w:tr>
      <w:tr>
        <w:tblPrEx>
          <w:tblW w:w="5000" w:type="pct"/>
          <w:tblInd w:w="0" w:type="dxa"/>
          <w:tblLayout w:type="fixed"/>
          <w:tblCellMar>
            <w:top w:w="0" w:type="dxa"/>
            <w:left w:w="108" w:type="dxa"/>
            <w:bottom w:w="0" w:type="dxa"/>
            <w:right w:w="108" w:type="dxa"/>
          </w:tblCellMar>
        </w:tblPrEx>
        <w:trPr>
          <w:trHeight w:val="270"/>
        </w:trPr>
        <w:tc>
          <w:tcPr>
            <w:tcW w:w="584" w:type="pct"/>
            <w:vMerge w:val="restar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云雾山</w:t>
            </w:r>
          </w:p>
        </w:tc>
        <w:tc>
          <w:tcPr>
            <w:tcW w:w="820"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耕地</w:t>
            </w: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旱地</w:t>
            </w:r>
          </w:p>
        </w:tc>
        <w:tc>
          <w:tcPr>
            <w:tcW w:w="922"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耕地</w:t>
            </w: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11.77</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0.87%</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0.14%</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vMerge w:val="restar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林地</w:t>
            </w: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乔木林地</w:t>
            </w:r>
          </w:p>
        </w:tc>
        <w:tc>
          <w:tcPr>
            <w:tcW w:w="922"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乔木林</w:t>
            </w: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1223.18</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90.38%</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14.48%</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vMerge/>
            <w:vAlign w:val="center"/>
          </w:tcPr>
          <w:p>
            <w:pPr>
              <w:widowControl/>
              <w:jc w:val="center"/>
              <w:rPr>
                <w:rFonts w:eastAsiaTheme="minorEastAsia"/>
                <w:color w:val="000000"/>
                <w:kern w:val="0"/>
                <w:sz w:val="24"/>
                <w:szCs w:val="24"/>
              </w:rPr>
            </w:pP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灌木林地</w:t>
            </w:r>
          </w:p>
        </w:tc>
        <w:tc>
          <w:tcPr>
            <w:tcW w:w="922"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特灌</w:t>
            </w: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99.62</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7.36%</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1.18%</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vMerge/>
            <w:vAlign w:val="center"/>
          </w:tcPr>
          <w:p>
            <w:pPr>
              <w:widowControl/>
              <w:jc w:val="center"/>
              <w:rPr>
                <w:rFonts w:eastAsiaTheme="minorEastAsia"/>
                <w:color w:val="000000"/>
                <w:kern w:val="0"/>
                <w:sz w:val="24"/>
                <w:szCs w:val="24"/>
              </w:rPr>
            </w:pP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其他林地</w:t>
            </w:r>
          </w:p>
        </w:tc>
        <w:tc>
          <w:tcPr>
            <w:tcW w:w="922"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未成林造林地</w:t>
            </w: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3.45</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0.25%</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0.04%</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草地</w:t>
            </w: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其他草地</w:t>
            </w:r>
          </w:p>
        </w:tc>
        <w:tc>
          <w:tcPr>
            <w:tcW w:w="922"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荒山</w:t>
            </w: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4.55</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0.34%</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0.05%</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住宅用地</w:t>
            </w: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农村宅基地</w:t>
            </w:r>
          </w:p>
        </w:tc>
        <w:tc>
          <w:tcPr>
            <w:tcW w:w="922"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乡村</w:t>
            </w: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0.26</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0.02%</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0.00%</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特殊用地</w:t>
            </w: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风景名胜设施用地</w:t>
            </w:r>
          </w:p>
        </w:tc>
        <w:tc>
          <w:tcPr>
            <w:tcW w:w="922"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机构</w:t>
            </w: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3.01</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0.22%</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0.04%</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交通运输用地</w:t>
            </w: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农村道路</w:t>
            </w:r>
          </w:p>
        </w:tc>
        <w:tc>
          <w:tcPr>
            <w:tcW w:w="922"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乡村路</w:t>
            </w: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6.48</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0.48%</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0.08%</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水域及水利设施用地</w:t>
            </w: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坑塘水面</w:t>
            </w:r>
          </w:p>
        </w:tc>
        <w:tc>
          <w:tcPr>
            <w:tcW w:w="922"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湖泊</w:t>
            </w: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0.33</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0.02%</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0.00%</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其他土地</w:t>
            </w: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裸岩石砾地</w:t>
            </w:r>
          </w:p>
        </w:tc>
        <w:tc>
          <w:tcPr>
            <w:tcW w:w="922"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裸岩</w:t>
            </w: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0.69</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0.05%</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0.01%</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合计</w:t>
            </w:r>
          </w:p>
        </w:tc>
        <w:tc>
          <w:tcPr>
            <w:tcW w:w="741" w:type="pct"/>
            <w:shd w:val="clear" w:color="auto" w:fill="auto"/>
            <w:noWrap/>
            <w:vAlign w:val="center"/>
          </w:tcPr>
          <w:p>
            <w:pPr>
              <w:widowControl/>
              <w:jc w:val="center"/>
              <w:rPr>
                <w:rFonts w:eastAsiaTheme="minorEastAsia"/>
                <w:color w:val="000000"/>
                <w:kern w:val="0"/>
                <w:sz w:val="24"/>
                <w:szCs w:val="24"/>
              </w:rPr>
            </w:pPr>
          </w:p>
        </w:tc>
        <w:tc>
          <w:tcPr>
            <w:tcW w:w="922" w:type="pct"/>
            <w:shd w:val="clear" w:color="auto" w:fill="auto"/>
            <w:noWrap/>
            <w:vAlign w:val="center"/>
          </w:tcPr>
          <w:p>
            <w:pPr>
              <w:widowControl/>
              <w:jc w:val="center"/>
              <w:rPr>
                <w:rFonts w:eastAsiaTheme="minorEastAsia"/>
                <w:kern w:val="0"/>
                <w:sz w:val="24"/>
                <w:szCs w:val="24"/>
              </w:rPr>
            </w:pP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1353.34</w:t>
            </w:r>
          </w:p>
        </w:tc>
        <w:tc>
          <w:tcPr>
            <w:tcW w:w="662" w:type="pct"/>
            <w:shd w:val="clear" w:color="auto" w:fill="auto"/>
            <w:noWrap/>
            <w:vAlign w:val="center"/>
          </w:tcPr>
          <w:p>
            <w:pPr>
              <w:widowControl/>
              <w:jc w:val="right"/>
              <w:rPr>
                <w:rFonts w:eastAsiaTheme="minorEastAsia"/>
                <w:color w:val="000000"/>
                <w:kern w:val="0"/>
                <w:sz w:val="24"/>
                <w:szCs w:val="24"/>
              </w:rPr>
            </w:pP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16.02%</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restar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白云古洞</w:t>
            </w:r>
          </w:p>
        </w:tc>
        <w:tc>
          <w:tcPr>
            <w:tcW w:w="820"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耕地</w:t>
            </w: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旱地</w:t>
            </w:r>
          </w:p>
        </w:tc>
        <w:tc>
          <w:tcPr>
            <w:tcW w:w="922"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耕地</w:t>
            </w: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8.08</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5.91%</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0.10%</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vMerge w:val="restar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林地</w:t>
            </w: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乔木林地</w:t>
            </w:r>
          </w:p>
        </w:tc>
        <w:tc>
          <w:tcPr>
            <w:tcW w:w="922"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乔木林</w:t>
            </w: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58.81</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43.02%</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0.70%</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vMerge/>
            <w:vAlign w:val="center"/>
          </w:tcPr>
          <w:p>
            <w:pPr>
              <w:widowControl/>
              <w:jc w:val="center"/>
              <w:rPr>
                <w:rFonts w:eastAsiaTheme="minorEastAsia"/>
                <w:color w:val="000000"/>
                <w:kern w:val="0"/>
                <w:sz w:val="24"/>
                <w:szCs w:val="24"/>
              </w:rPr>
            </w:pP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灌木林地</w:t>
            </w:r>
          </w:p>
        </w:tc>
        <w:tc>
          <w:tcPr>
            <w:tcW w:w="922"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特灌</w:t>
            </w: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57.57</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42.11%</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0.68%</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水域及水利设施用地</w:t>
            </w: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河流水面</w:t>
            </w:r>
          </w:p>
        </w:tc>
        <w:tc>
          <w:tcPr>
            <w:tcW w:w="922"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河流</w:t>
            </w: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1.22</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0.89%</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0.01%</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其他土地</w:t>
            </w: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裸岩石砾地</w:t>
            </w:r>
          </w:p>
        </w:tc>
        <w:tc>
          <w:tcPr>
            <w:tcW w:w="922"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裸岩及困难地</w:t>
            </w: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11.03</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8.07%</w:t>
            </w: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hint="eastAsia"/>
                <w:color w:val="000000"/>
                <w:kern w:val="0"/>
                <w:sz w:val="24"/>
                <w:szCs w:val="24"/>
              </w:rPr>
              <w:t>0</w:t>
            </w:r>
            <w:r>
              <w:rPr>
                <w:rFonts w:eastAsiaTheme="minorEastAsia"/>
                <w:color w:val="000000"/>
                <w:kern w:val="0"/>
                <w:sz w:val="24"/>
                <w:szCs w:val="24"/>
              </w:rPr>
              <w:t>.09</w:t>
            </w:r>
            <w:r>
              <w:rPr>
                <w:rFonts w:eastAsiaTheme="minorEastAsia" w:hint="eastAsia"/>
                <w:color w:val="000000"/>
                <w:kern w:val="0"/>
                <w:sz w:val="24"/>
                <w:szCs w:val="24"/>
              </w:rPr>
              <w:t>%</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合计</w:t>
            </w:r>
          </w:p>
        </w:tc>
        <w:tc>
          <w:tcPr>
            <w:tcW w:w="741" w:type="pct"/>
            <w:shd w:val="clear" w:color="auto" w:fill="auto"/>
            <w:noWrap/>
            <w:vAlign w:val="center"/>
          </w:tcPr>
          <w:p>
            <w:pPr>
              <w:widowControl/>
              <w:jc w:val="center"/>
              <w:rPr>
                <w:rFonts w:eastAsiaTheme="minorEastAsia"/>
                <w:color w:val="000000"/>
                <w:kern w:val="0"/>
                <w:sz w:val="24"/>
                <w:szCs w:val="24"/>
              </w:rPr>
            </w:pPr>
          </w:p>
        </w:tc>
        <w:tc>
          <w:tcPr>
            <w:tcW w:w="922" w:type="pct"/>
            <w:shd w:val="clear" w:color="auto" w:fill="auto"/>
            <w:noWrap/>
            <w:vAlign w:val="center"/>
          </w:tcPr>
          <w:p>
            <w:pPr>
              <w:widowControl/>
              <w:jc w:val="center"/>
              <w:rPr>
                <w:rFonts w:eastAsiaTheme="minorEastAsia"/>
                <w:kern w:val="0"/>
                <w:sz w:val="24"/>
                <w:szCs w:val="24"/>
              </w:rPr>
            </w:pP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136.71</w:t>
            </w:r>
          </w:p>
        </w:tc>
        <w:tc>
          <w:tcPr>
            <w:tcW w:w="662" w:type="pct"/>
            <w:shd w:val="clear" w:color="auto" w:fill="auto"/>
            <w:noWrap/>
            <w:vAlign w:val="center"/>
          </w:tcPr>
          <w:p>
            <w:pPr>
              <w:widowControl/>
              <w:jc w:val="right"/>
              <w:rPr>
                <w:rFonts w:eastAsiaTheme="minorEastAsia"/>
                <w:color w:val="000000"/>
                <w:kern w:val="0"/>
                <w:sz w:val="24"/>
                <w:szCs w:val="24"/>
              </w:rPr>
            </w:pPr>
          </w:p>
        </w:tc>
        <w:tc>
          <w:tcPr>
            <w:tcW w:w="662" w:type="pct"/>
            <w:shd w:val="clear" w:color="auto" w:fill="auto"/>
            <w:noWrap/>
            <w:vAlign w:val="center"/>
          </w:tcPr>
          <w:p>
            <w:pPr>
              <w:widowControl/>
              <w:jc w:val="left"/>
              <w:rPr>
                <w:rFonts w:eastAsiaTheme="minorEastAsia"/>
                <w:kern w:val="0"/>
                <w:sz w:val="24"/>
                <w:szCs w:val="24"/>
              </w:rPr>
            </w:pPr>
          </w:p>
        </w:tc>
      </w:tr>
      <w:tr>
        <w:tblPrEx>
          <w:tblW w:w="5000" w:type="pct"/>
          <w:tblInd w:w="0" w:type="dxa"/>
          <w:tblLayout w:type="fixed"/>
          <w:tblCellMar>
            <w:top w:w="0" w:type="dxa"/>
            <w:left w:w="108" w:type="dxa"/>
            <w:bottom w:w="0" w:type="dxa"/>
            <w:right w:w="108" w:type="dxa"/>
          </w:tblCellMar>
        </w:tblPrEx>
        <w:trPr>
          <w:trHeight w:val="270"/>
        </w:trPr>
        <w:tc>
          <w:tcPr>
            <w:tcW w:w="584" w:type="pct"/>
            <w:vMerge w:val="restart"/>
            <w:shd w:val="clear" w:color="auto" w:fill="auto"/>
            <w:noWrap/>
            <w:vAlign w:val="center"/>
          </w:tcPr>
          <w:p>
            <w:pPr>
              <w:widowControl/>
              <w:jc w:val="center"/>
              <w:rPr>
                <w:rFonts w:eastAsiaTheme="minorEastAsia"/>
                <w:color w:val="000000"/>
                <w:kern w:val="0"/>
                <w:sz w:val="24"/>
                <w:szCs w:val="24"/>
              </w:rPr>
            </w:pPr>
            <w:r>
              <w:rPr>
                <w:rFonts w:eastAsiaTheme="minorEastAsia" w:hint="eastAsia"/>
                <w:color w:val="000000"/>
                <w:kern w:val="0"/>
                <w:sz w:val="24"/>
                <w:szCs w:val="24"/>
              </w:rPr>
              <w:t>总</w:t>
            </w:r>
            <w:r>
              <w:rPr>
                <w:rFonts w:eastAsiaTheme="minorEastAsia"/>
                <w:color w:val="000000"/>
                <w:kern w:val="0"/>
                <w:sz w:val="24"/>
                <w:szCs w:val="24"/>
              </w:rPr>
              <w:t>计</w:t>
            </w:r>
          </w:p>
        </w:tc>
        <w:tc>
          <w:tcPr>
            <w:tcW w:w="820"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耕地</w:t>
            </w: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旱地</w:t>
            </w:r>
          </w:p>
        </w:tc>
        <w:tc>
          <w:tcPr>
            <w:tcW w:w="922" w:type="pct"/>
            <w:shd w:val="clear" w:color="auto" w:fill="auto"/>
            <w:noWrap/>
            <w:vAlign w:val="center"/>
          </w:tcPr>
          <w:p>
            <w:pPr>
              <w:widowControl/>
              <w:jc w:val="center"/>
              <w:rPr>
                <w:rFonts w:eastAsiaTheme="minorEastAsia"/>
                <w:color w:val="000000"/>
                <w:kern w:val="0"/>
                <w:sz w:val="24"/>
                <w:szCs w:val="24"/>
              </w:rPr>
            </w:pP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179.64</w:t>
            </w:r>
          </w:p>
        </w:tc>
        <w:tc>
          <w:tcPr>
            <w:tcW w:w="662" w:type="pct"/>
            <w:shd w:val="clear" w:color="auto" w:fill="auto"/>
            <w:noWrap/>
            <w:vAlign w:val="center"/>
          </w:tcPr>
          <w:p>
            <w:pPr>
              <w:widowControl/>
              <w:jc w:val="right"/>
              <w:rPr>
                <w:rFonts w:eastAsiaTheme="minorEastAsia"/>
                <w:color w:val="000000"/>
                <w:kern w:val="0"/>
                <w:sz w:val="24"/>
                <w:szCs w:val="24"/>
              </w:rPr>
            </w:pP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2.13%</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vMerge w:val="restar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林地</w:t>
            </w: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乔木林地</w:t>
            </w:r>
          </w:p>
        </w:tc>
        <w:tc>
          <w:tcPr>
            <w:tcW w:w="922" w:type="pct"/>
            <w:shd w:val="clear" w:color="auto" w:fill="auto"/>
            <w:noWrap/>
            <w:vAlign w:val="center"/>
          </w:tcPr>
          <w:p>
            <w:pPr>
              <w:widowControl/>
              <w:jc w:val="center"/>
              <w:rPr>
                <w:rFonts w:eastAsiaTheme="minorEastAsia"/>
                <w:color w:val="000000"/>
                <w:kern w:val="0"/>
                <w:sz w:val="24"/>
                <w:szCs w:val="24"/>
              </w:rPr>
            </w:pP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5709.18</w:t>
            </w:r>
          </w:p>
        </w:tc>
        <w:tc>
          <w:tcPr>
            <w:tcW w:w="662" w:type="pct"/>
            <w:shd w:val="clear" w:color="auto" w:fill="auto"/>
            <w:noWrap/>
            <w:vAlign w:val="center"/>
          </w:tcPr>
          <w:p>
            <w:pPr>
              <w:widowControl/>
              <w:jc w:val="right"/>
              <w:rPr>
                <w:rFonts w:eastAsiaTheme="minorEastAsia"/>
                <w:color w:val="000000"/>
                <w:kern w:val="0"/>
                <w:sz w:val="24"/>
                <w:szCs w:val="24"/>
              </w:rPr>
            </w:pP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67.56%</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vMerge/>
            <w:vAlign w:val="center"/>
          </w:tcPr>
          <w:p>
            <w:pPr>
              <w:widowControl/>
              <w:jc w:val="center"/>
              <w:rPr>
                <w:rFonts w:eastAsiaTheme="minorEastAsia"/>
                <w:color w:val="000000"/>
                <w:kern w:val="0"/>
                <w:sz w:val="24"/>
                <w:szCs w:val="24"/>
              </w:rPr>
            </w:pP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灌木林地</w:t>
            </w:r>
          </w:p>
        </w:tc>
        <w:tc>
          <w:tcPr>
            <w:tcW w:w="922" w:type="pct"/>
            <w:shd w:val="clear" w:color="auto" w:fill="auto"/>
            <w:noWrap/>
            <w:vAlign w:val="center"/>
          </w:tcPr>
          <w:p>
            <w:pPr>
              <w:widowControl/>
              <w:jc w:val="center"/>
              <w:rPr>
                <w:rFonts w:eastAsiaTheme="minorEastAsia"/>
                <w:color w:val="000000"/>
                <w:kern w:val="0"/>
                <w:sz w:val="24"/>
                <w:szCs w:val="24"/>
              </w:rPr>
            </w:pP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689.57</w:t>
            </w:r>
          </w:p>
        </w:tc>
        <w:tc>
          <w:tcPr>
            <w:tcW w:w="662" w:type="pct"/>
            <w:shd w:val="clear" w:color="auto" w:fill="auto"/>
            <w:noWrap/>
            <w:vAlign w:val="center"/>
          </w:tcPr>
          <w:p>
            <w:pPr>
              <w:widowControl/>
              <w:jc w:val="right"/>
              <w:rPr>
                <w:rFonts w:eastAsiaTheme="minorEastAsia"/>
                <w:color w:val="000000"/>
                <w:kern w:val="0"/>
                <w:sz w:val="24"/>
                <w:szCs w:val="24"/>
              </w:rPr>
            </w:pP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8.16%</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vMerge/>
            <w:vAlign w:val="center"/>
          </w:tcPr>
          <w:p>
            <w:pPr>
              <w:widowControl/>
              <w:jc w:val="center"/>
              <w:rPr>
                <w:rFonts w:eastAsiaTheme="minorEastAsia"/>
                <w:color w:val="000000"/>
                <w:kern w:val="0"/>
                <w:sz w:val="24"/>
                <w:szCs w:val="24"/>
              </w:rPr>
            </w:pP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其他林地</w:t>
            </w:r>
          </w:p>
        </w:tc>
        <w:tc>
          <w:tcPr>
            <w:tcW w:w="922" w:type="pct"/>
            <w:shd w:val="clear" w:color="auto" w:fill="auto"/>
            <w:noWrap/>
            <w:vAlign w:val="center"/>
          </w:tcPr>
          <w:p>
            <w:pPr>
              <w:widowControl/>
              <w:jc w:val="center"/>
              <w:rPr>
                <w:rFonts w:eastAsiaTheme="minorEastAsia"/>
                <w:color w:val="000000"/>
                <w:kern w:val="0"/>
                <w:sz w:val="24"/>
                <w:szCs w:val="24"/>
              </w:rPr>
            </w:pP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157.06</w:t>
            </w:r>
          </w:p>
        </w:tc>
        <w:tc>
          <w:tcPr>
            <w:tcW w:w="662" w:type="pct"/>
            <w:shd w:val="clear" w:color="auto" w:fill="auto"/>
            <w:noWrap/>
            <w:vAlign w:val="center"/>
          </w:tcPr>
          <w:p>
            <w:pPr>
              <w:widowControl/>
              <w:jc w:val="right"/>
              <w:rPr>
                <w:rFonts w:eastAsiaTheme="minorEastAsia"/>
                <w:color w:val="000000"/>
                <w:kern w:val="0"/>
                <w:sz w:val="24"/>
                <w:szCs w:val="24"/>
              </w:rPr>
            </w:pP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1.86%</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vMerge w:val="restar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草地</w:t>
            </w: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天然牧草地</w:t>
            </w:r>
          </w:p>
        </w:tc>
        <w:tc>
          <w:tcPr>
            <w:tcW w:w="922" w:type="pct"/>
            <w:shd w:val="clear" w:color="auto" w:fill="auto"/>
            <w:noWrap/>
            <w:vAlign w:val="center"/>
          </w:tcPr>
          <w:p>
            <w:pPr>
              <w:widowControl/>
              <w:jc w:val="center"/>
              <w:rPr>
                <w:rFonts w:eastAsiaTheme="minorEastAsia"/>
                <w:color w:val="000000"/>
                <w:kern w:val="0"/>
                <w:sz w:val="24"/>
                <w:szCs w:val="24"/>
              </w:rPr>
            </w:pP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35.55</w:t>
            </w:r>
          </w:p>
        </w:tc>
        <w:tc>
          <w:tcPr>
            <w:tcW w:w="662" w:type="pct"/>
            <w:shd w:val="clear" w:color="auto" w:fill="auto"/>
            <w:noWrap/>
            <w:vAlign w:val="center"/>
          </w:tcPr>
          <w:p>
            <w:pPr>
              <w:widowControl/>
              <w:jc w:val="right"/>
              <w:rPr>
                <w:rFonts w:eastAsiaTheme="minorEastAsia"/>
                <w:color w:val="000000"/>
                <w:kern w:val="0"/>
                <w:sz w:val="24"/>
                <w:szCs w:val="24"/>
              </w:rPr>
            </w:pP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0.42%</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vMerge/>
            <w:vAlign w:val="center"/>
          </w:tcPr>
          <w:p>
            <w:pPr>
              <w:widowControl/>
              <w:jc w:val="center"/>
              <w:rPr>
                <w:rFonts w:eastAsiaTheme="minorEastAsia"/>
                <w:color w:val="000000"/>
                <w:kern w:val="0"/>
                <w:sz w:val="24"/>
                <w:szCs w:val="24"/>
              </w:rPr>
            </w:pP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其他草地</w:t>
            </w:r>
          </w:p>
        </w:tc>
        <w:tc>
          <w:tcPr>
            <w:tcW w:w="922" w:type="pct"/>
            <w:shd w:val="clear" w:color="auto" w:fill="auto"/>
            <w:noWrap/>
            <w:vAlign w:val="center"/>
          </w:tcPr>
          <w:p>
            <w:pPr>
              <w:widowControl/>
              <w:jc w:val="center"/>
              <w:rPr>
                <w:rFonts w:eastAsiaTheme="minorEastAsia"/>
                <w:color w:val="000000"/>
                <w:kern w:val="0"/>
                <w:sz w:val="24"/>
                <w:szCs w:val="24"/>
              </w:rPr>
            </w:pP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987.23</w:t>
            </w:r>
          </w:p>
        </w:tc>
        <w:tc>
          <w:tcPr>
            <w:tcW w:w="662" w:type="pct"/>
            <w:shd w:val="clear" w:color="auto" w:fill="auto"/>
            <w:noWrap/>
            <w:vAlign w:val="center"/>
          </w:tcPr>
          <w:p>
            <w:pPr>
              <w:widowControl/>
              <w:jc w:val="right"/>
              <w:rPr>
                <w:rFonts w:eastAsiaTheme="minorEastAsia"/>
                <w:color w:val="000000"/>
                <w:kern w:val="0"/>
                <w:sz w:val="24"/>
                <w:szCs w:val="24"/>
              </w:rPr>
            </w:pP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11.68%</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住宅用地</w:t>
            </w: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农村宅基地</w:t>
            </w:r>
          </w:p>
        </w:tc>
        <w:tc>
          <w:tcPr>
            <w:tcW w:w="922" w:type="pct"/>
            <w:shd w:val="clear" w:color="auto" w:fill="auto"/>
            <w:noWrap/>
            <w:vAlign w:val="center"/>
          </w:tcPr>
          <w:p>
            <w:pPr>
              <w:widowControl/>
              <w:jc w:val="center"/>
              <w:rPr>
                <w:rFonts w:eastAsiaTheme="minorEastAsia"/>
                <w:color w:val="000000"/>
                <w:kern w:val="0"/>
                <w:sz w:val="24"/>
                <w:szCs w:val="24"/>
              </w:rPr>
            </w:pP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15.21</w:t>
            </w:r>
          </w:p>
        </w:tc>
        <w:tc>
          <w:tcPr>
            <w:tcW w:w="662" w:type="pct"/>
            <w:shd w:val="clear" w:color="auto" w:fill="auto"/>
            <w:noWrap/>
            <w:vAlign w:val="center"/>
          </w:tcPr>
          <w:p>
            <w:pPr>
              <w:widowControl/>
              <w:jc w:val="right"/>
              <w:rPr>
                <w:rFonts w:eastAsiaTheme="minorEastAsia"/>
                <w:color w:val="000000"/>
                <w:kern w:val="0"/>
                <w:sz w:val="24"/>
                <w:szCs w:val="24"/>
              </w:rPr>
            </w:pP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0.18%</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工矿仓储用地</w:t>
            </w: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采矿用地</w:t>
            </w:r>
          </w:p>
        </w:tc>
        <w:tc>
          <w:tcPr>
            <w:tcW w:w="922" w:type="pct"/>
            <w:shd w:val="clear" w:color="auto" w:fill="auto"/>
            <w:noWrap/>
            <w:vAlign w:val="center"/>
          </w:tcPr>
          <w:p>
            <w:pPr>
              <w:widowControl/>
              <w:jc w:val="center"/>
              <w:rPr>
                <w:rFonts w:eastAsiaTheme="minorEastAsia"/>
                <w:color w:val="000000"/>
                <w:kern w:val="0"/>
                <w:sz w:val="24"/>
                <w:szCs w:val="24"/>
              </w:rPr>
            </w:pP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5.29</w:t>
            </w:r>
          </w:p>
        </w:tc>
        <w:tc>
          <w:tcPr>
            <w:tcW w:w="662" w:type="pct"/>
            <w:shd w:val="clear" w:color="auto" w:fill="auto"/>
            <w:noWrap/>
            <w:vAlign w:val="center"/>
          </w:tcPr>
          <w:p>
            <w:pPr>
              <w:widowControl/>
              <w:jc w:val="right"/>
              <w:rPr>
                <w:rFonts w:eastAsiaTheme="minorEastAsia"/>
                <w:color w:val="000000"/>
                <w:kern w:val="0"/>
                <w:sz w:val="24"/>
                <w:szCs w:val="24"/>
              </w:rPr>
            </w:pP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0.06%</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特殊用地</w:t>
            </w: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风景名胜设施用地</w:t>
            </w:r>
          </w:p>
        </w:tc>
        <w:tc>
          <w:tcPr>
            <w:tcW w:w="922" w:type="pct"/>
            <w:shd w:val="clear" w:color="auto" w:fill="auto"/>
            <w:noWrap/>
            <w:vAlign w:val="center"/>
          </w:tcPr>
          <w:p>
            <w:pPr>
              <w:widowControl/>
              <w:jc w:val="center"/>
              <w:rPr>
                <w:rFonts w:eastAsiaTheme="minorEastAsia"/>
                <w:color w:val="000000"/>
                <w:kern w:val="0"/>
                <w:sz w:val="24"/>
                <w:szCs w:val="24"/>
              </w:rPr>
            </w:pP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86.63</w:t>
            </w:r>
          </w:p>
        </w:tc>
        <w:tc>
          <w:tcPr>
            <w:tcW w:w="662" w:type="pct"/>
            <w:shd w:val="clear" w:color="auto" w:fill="auto"/>
            <w:noWrap/>
            <w:vAlign w:val="center"/>
          </w:tcPr>
          <w:p>
            <w:pPr>
              <w:widowControl/>
              <w:jc w:val="right"/>
              <w:rPr>
                <w:rFonts w:eastAsiaTheme="minorEastAsia"/>
                <w:color w:val="000000"/>
                <w:kern w:val="0"/>
                <w:sz w:val="24"/>
                <w:szCs w:val="24"/>
              </w:rPr>
            </w:pP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1.03%</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vMerge w:val="restar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交通运输用地</w:t>
            </w: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公路用地</w:t>
            </w:r>
          </w:p>
        </w:tc>
        <w:tc>
          <w:tcPr>
            <w:tcW w:w="922" w:type="pct"/>
            <w:shd w:val="clear" w:color="auto" w:fill="auto"/>
            <w:noWrap/>
            <w:vAlign w:val="center"/>
          </w:tcPr>
          <w:p>
            <w:pPr>
              <w:widowControl/>
              <w:jc w:val="center"/>
              <w:rPr>
                <w:rFonts w:eastAsiaTheme="minorEastAsia"/>
                <w:color w:val="000000"/>
                <w:kern w:val="0"/>
                <w:sz w:val="24"/>
                <w:szCs w:val="24"/>
              </w:rPr>
            </w:pP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12.85</w:t>
            </w:r>
          </w:p>
        </w:tc>
        <w:tc>
          <w:tcPr>
            <w:tcW w:w="662" w:type="pct"/>
            <w:shd w:val="clear" w:color="auto" w:fill="auto"/>
            <w:noWrap/>
            <w:vAlign w:val="center"/>
          </w:tcPr>
          <w:p>
            <w:pPr>
              <w:widowControl/>
              <w:jc w:val="right"/>
              <w:rPr>
                <w:rFonts w:eastAsiaTheme="minorEastAsia"/>
                <w:color w:val="000000"/>
                <w:kern w:val="0"/>
                <w:sz w:val="24"/>
                <w:szCs w:val="24"/>
              </w:rPr>
            </w:pP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0.15%</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vMerge/>
            <w:vAlign w:val="center"/>
          </w:tcPr>
          <w:p>
            <w:pPr>
              <w:widowControl/>
              <w:jc w:val="center"/>
              <w:rPr>
                <w:rFonts w:eastAsiaTheme="minorEastAsia"/>
                <w:color w:val="000000"/>
                <w:kern w:val="0"/>
                <w:sz w:val="24"/>
                <w:szCs w:val="24"/>
              </w:rPr>
            </w:pP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农村道路</w:t>
            </w:r>
          </w:p>
        </w:tc>
        <w:tc>
          <w:tcPr>
            <w:tcW w:w="922" w:type="pct"/>
            <w:shd w:val="clear" w:color="auto" w:fill="auto"/>
            <w:noWrap/>
            <w:vAlign w:val="center"/>
          </w:tcPr>
          <w:p>
            <w:pPr>
              <w:widowControl/>
              <w:jc w:val="center"/>
              <w:rPr>
                <w:rFonts w:eastAsiaTheme="minorEastAsia"/>
                <w:color w:val="000000"/>
                <w:kern w:val="0"/>
                <w:sz w:val="24"/>
                <w:szCs w:val="24"/>
              </w:rPr>
            </w:pP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12.03</w:t>
            </w:r>
          </w:p>
        </w:tc>
        <w:tc>
          <w:tcPr>
            <w:tcW w:w="662" w:type="pct"/>
            <w:shd w:val="clear" w:color="auto" w:fill="auto"/>
            <w:noWrap/>
            <w:vAlign w:val="center"/>
          </w:tcPr>
          <w:p>
            <w:pPr>
              <w:widowControl/>
              <w:jc w:val="right"/>
              <w:rPr>
                <w:rFonts w:eastAsiaTheme="minorEastAsia"/>
                <w:color w:val="000000"/>
                <w:kern w:val="0"/>
                <w:sz w:val="24"/>
                <w:szCs w:val="24"/>
              </w:rPr>
            </w:pP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0.14%</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vMerge w:val="restar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水域及水利设施用地</w:t>
            </w: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湖泊水面</w:t>
            </w:r>
          </w:p>
        </w:tc>
        <w:tc>
          <w:tcPr>
            <w:tcW w:w="922" w:type="pct"/>
            <w:shd w:val="clear" w:color="auto" w:fill="auto"/>
            <w:noWrap/>
            <w:vAlign w:val="center"/>
          </w:tcPr>
          <w:p>
            <w:pPr>
              <w:widowControl/>
              <w:jc w:val="center"/>
              <w:rPr>
                <w:rFonts w:eastAsiaTheme="minorEastAsia"/>
                <w:color w:val="000000"/>
                <w:kern w:val="0"/>
                <w:sz w:val="24"/>
                <w:szCs w:val="24"/>
              </w:rPr>
            </w:pP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0.69</w:t>
            </w:r>
          </w:p>
        </w:tc>
        <w:tc>
          <w:tcPr>
            <w:tcW w:w="662" w:type="pct"/>
            <w:shd w:val="clear" w:color="auto" w:fill="auto"/>
            <w:noWrap/>
            <w:vAlign w:val="center"/>
          </w:tcPr>
          <w:p>
            <w:pPr>
              <w:widowControl/>
              <w:jc w:val="right"/>
              <w:rPr>
                <w:rFonts w:eastAsiaTheme="minorEastAsia"/>
                <w:color w:val="000000"/>
                <w:kern w:val="0"/>
                <w:sz w:val="24"/>
                <w:szCs w:val="24"/>
              </w:rPr>
            </w:pP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0.01%</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vMerge/>
            <w:vAlign w:val="center"/>
          </w:tcPr>
          <w:p>
            <w:pPr>
              <w:widowControl/>
              <w:jc w:val="center"/>
              <w:rPr>
                <w:rFonts w:eastAsiaTheme="minorEastAsia"/>
                <w:color w:val="000000"/>
                <w:kern w:val="0"/>
                <w:sz w:val="24"/>
                <w:szCs w:val="24"/>
              </w:rPr>
            </w:pP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河流水面</w:t>
            </w:r>
          </w:p>
        </w:tc>
        <w:tc>
          <w:tcPr>
            <w:tcW w:w="922" w:type="pct"/>
            <w:shd w:val="clear" w:color="auto" w:fill="auto"/>
            <w:noWrap/>
            <w:vAlign w:val="center"/>
          </w:tcPr>
          <w:p>
            <w:pPr>
              <w:widowControl/>
              <w:jc w:val="center"/>
              <w:rPr>
                <w:rFonts w:eastAsiaTheme="minorEastAsia"/>
                <w:color w:val="000000"/>
                <w:kern w:val="0"/>
                <w:sz w:val="24"/>
                <w:szCs w:val="24"/>
              </w:rPr>
            </w:pP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54.03</w:t>
            </w:r>
          </w:p>
        </w:tc>
        <w:tc>
          <w:tcPr>
            <w:tcW w:w="662" w:type="pct"/>
            <w:shd w:val="clear" w:color="auto" w:fill="auto"/>
            <w:noWrap/>
            <w:vAlign w:val="center"/>
          </w:tcPr>
          <w:p>
            <w:pPr>
              <w:widowControl/>
              <w:jc w:val="right"/>
              <w:rPr>
                <w:rFonts w:eastAsiaTheme="minorEastAsia"/>
                <w:color w:val="000000"/>
                <w:kern w:val="0"/>
                <w:sz w:val="24"/>
                <w:szCs w:val="24"/>
              </w:rPr>
            </w:pP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0.64%</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vMerge/>
            <w:vAlign w:val="center"/>
          </w:tcPr>
          <w:p>
            <w:pPr>
              <w:widowControl/>
              <w:jc w:val="center"/>
              <w:rPr>
                <w:rFonts w:eastAsiaTheme="minorEastAsia"/>
                <w:color w:val="000000"/>
                <w:kern w:val="0"/>
                <w:sz w:val="24"/>
                <w:szCs w:val="24"/>
              </w:rPr>
            </w:pP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坑塘水面</w:t>
            </w:r>
          </w:p>
        </w:tc>
        <w:tc>
          <w:tcPr>
            <w:tcW w:w="922" w:type="pct"/>
            <w:shd w:val="clear" w:color="auto" w:fill="auto"/>
            <w:noWrap/>
            <w:vAlign w:val="center"/>
          </w:tcPr>
          <w:p>
            <w:pPr>
              <w:widowControl/>
              <w:jc w:val="center"/>
              <w:rPr>
                <w:rFonts w:eastAsiaTheme="minorEastAsia"/>
                <w:color w:val="000000"/>
                <w:kern w:val="0"/>
                <w:sz w:val="24"/>
                <w:szCs w:val="24"/>
              </w:rPr>
            </w:pP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0.33</w:t>
            </w:r>
          </w:p>
        </w:tc>
        <w:tc>
          <w:tcPr>
            <w:tcW w:w="662" w:type="pct"/>
            <w:shd w:val="clear" w:color="auto" w:fill="auto"/>
            <w:noWrap/>
            <w:vAlign w:val="center"/>
          </w:tcPr>
          <w:p>
            <w:pPr>
              <w:widowControl/>
              <w:jc w:val="right"/>
              <w:rPr>
                <w:rFonts w:eastAsiaTheme="minorEastAsia"/>
                <w:color w:val="000000"/>
                <w:kern w:val="0"/>
                <w:sz w:val="24"/>
                <w:szCs w:val="24"/>
              </w:rPr>
            </w:pP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0.00%</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vMerge/>
            <w:vAlign w:val="center"/>
          </w:tcPr>
          <w:p>
            <w:pPr>
              <w:widowControl/>
              <w:jc w:val="center"/>
              <w:rPr>
                <w:rFonts w:eastAsiaTheme="minorEastAsia"/>
                <w:color w:val="000000"/>
                <w:kern w:val="0"/>
                <w:sz w:val="24"/>
                <w:szCs w:val="24"/>
              </w:rPr>
            </w:pP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内陆滩涂</w:t>
            </w:r>
          </w:p>
        </w:tc>
        <w:tc>
          <w:tcPr>
            <w:tcW w:w="922" w:type="pct"/>
            <w:shd w:val="clear" w:color="auto" w:fill="auto"/>
            <w:noWrap/>
            <w:vAlign w:val="center"/>
          </w:tcPr>
          <w:p>
            <w:pPr>
              <w:widowControl/>
              <w:jc w:val="center"/>
              <w:rPr>
                <w:rFonts w:eastAsiaTheme="minorEastAsia"/>
                <w:color w:val="000000"/>
                <w:kern w:val="0"/>
                <w:sz w:val="24"/>
                <w:szCs w:val="24"/>
              </w:rPr>
            </w:pP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24.43</w:t>
            </w:r>
          </w:p>
        </w:tc>
        <w:tc>
          <w:tcPr>
            <w:tcW w:w="662" w:type="pct"/>
            <w:shd w:val="clear" w:color="auto" w:fill="auto"/>
            <w:noWrap/>
            <w:vAlign w:val="center"/>
          </w:tcPr>
          <w:p>
            <w:pPr>
              <w:widowControl/>
              <w:jc w:val="right"/>
              <w:rPr>
                <w:rFonts w:eastAsiaTheme="minorEastAsia"/>
                <w:color w:val="000000"/>
                <w:kern w:val="0"/>
                <w:sz w:val="24"/>
                <w:szCs w:val="24"/>
              </w:rPr>
            </w:pP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0.29%</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vMerge w:val="restar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其他土地</w:t>
            </w: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裸土地</w:t>
            </w:r>
          </w:p>
        </w:tc>
        <w:tc>
          <w:tcPr>
            <w:tcW w:w="922" w:type="pct"/>
            <w:shd w:val="clear" w:color="auto" w:fill="auto"/>
            <w:noWrap/>
            <w:vAlign w:val="center"/>
          </w:tcPr>
          <w:p>
            <w:pPr>
              <w:widowControl/>
              <w:jc w:val="center"/>
              <w:rPr>
                <w:rFonts w:eastAsiaTheme="minorEastAsia"/>
                <w:color w:val="000000"/>
                <w:kern w:val="0"/>
                <w:sz w:val="24"/>
                <w:szCs w:val="24"/>
              </w:rPr>
            </w:pP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19.36</w:t>
            </w:r>
          </w:p>
        </w:tc>
        <w:tc>
          <w:tcPr>
            <w:tcW w:w="662" w:type="pct"/>
            <w:shd w:val="clear" w:color="auto" w:fill="auto"/>
            <w:noWrap/>
            <w:vAlign w:val="center"/>
          </w:tcPr>
          <w:p>
            <w:pPr>
              <w:widowControl/>
              <w:jc w:val="right"/>
              <w:rPr>
                <w:rFonts w:eastAsiaTheme="minorEastAsia"/>
                <w:color w:val="000000"/>
                <w:kern w:val="0"/>
                <w:sz w:val="24"/>
                <w:szCs w:val="24"/>
              </w:rPr>
            </w:pP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0.23%</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vMerge/>
            <w:vAlign w:val="center"/>
          </w:tcPr>
          <w:p>
            <w:pPr>
              <w:widowControl/>
              <w:jc w:val="center"/>
              <w:rPr>
                <w:rFonts w:eastAsiaTheme="minorEastAsia"/>
                <w:color w:val="000000"/>
                <w:kern w:val="0"/>
                <w:sz w:val="24"/>
                <w:szCs w:val="24"/>
              </w:rPr>
            </w:pPr>
          </w:p>
        </w:tc>
        <w:tc>
          <w:tcPr>
            <w:tcW w:w="741" w:type="pct"/>
            <w:shd w:val="clear" w:color="auto" w:fill="auto"/>
            <w:noWrap/>
            <w:vAlign w:val="center"/>
          </w:tcPr>
          <w:p>
            <w:pPr>
              <w:widowControl/>
              <w:jc w:val="center"/>
              <w:rPr>
                <w:rFonts w:eastAsiaTheme="minorEastAsia"/>
                <w:color w:val="000000"/>
                <w:kern w:val="0"/>
                <w:sz w:val="24"/>
                <w:szCs w:val="24"/>
              </w:rPr>
            </w:pPr>
            <w:r>
              <w:rPr>
                <w:rFonts w:eastAsiaTheme="minorEastAsia"/>
                <w:color w:val="000000"/>
                <w:kern w:val="0"/>
                <w:sz w:val="24"/>
                <w:szCs w:val="24"/>
              </w:rPr>
              <w:t>裸岩石砾地</w:t>
            </w:r>
          </w:p>
        </w:tc>
        <w:tc>
          <w:tcPr>
            <w:tcW w:w="922" w:type="pct"/>
            <w:shd w:val="clear" w:color="auto" w:fill="auto"/>
            <w:noWrap/>
            <w:vAlign w:val="center"/>
          </w:tcPr>
          <w:p>
            <w:pPr>
              <w:widowControl/>
              <w:jc w:val="center"/>
              <w:rPr>
                <w:rFonts w:eastAsiaTheme="minorEastAsia"/>
                <w:color w:val="000000"/>
                <w:kern w:val="0"/>
                <w:sz w:val="24"/>
                <w:szCs w:val="24"/>
              </w:rPr>
            </w:pP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460.92</w:t>
            </w:r>
          </w:p>
        </w:tc>
        <w:tc>
          <w:tcPr>
            <w:tcW w:w="662" w:type="pct"/>
            <w:shd w:val="clear" w:color="auto" w:fill="auto"/>
            <w:noWrap/>
            <w:vAlign w:val="center"/>
          </w:tcPr>
          <w:p>
            <w:pPr>
              <w:widowControl/>
              <w:jc w:val="right"/>
              <w:rPr>
                <w:rFonts w:eastAsiaTheme="minorEastAsia"/>
                <w:color w:val="000000"/>
                <w:kern w:val="0"/>
                <w:sz w:val="24"/>
                <w:szCs w:val="24"/>
              </w:rPr>
            </w:pPr>
          </w:p>
        </w:tc>
        <w:tc>
          <w:tcPr>
            <w:tcW w:w="662"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5.45%</w:t>
            </w:r>
          </w:p>
        </w:tc>
      </w:tr>
      <w:tr>
        <w:tblPrEx>
          <w:tblW w:w="5000" w:type="pct"/>
          <w:tblInd w:w="0" w:type="dxa"/>
          <w:tblLayout w:type="fixed"/>
          <w:tblCellMar>
            <w:top w:w="0" w:type="dxa"/>
            <w:left w:w="108" w:type="dxa"/>
            <w:bottom w:w="0" w:type="dxa"/>
            <w:right w:w="108" w:type="dxa"/>
          </w:tblCellMar>
        </w:tblPrEx>
        <w:trPr>
          <w:trHeight w:val="270"/>
        </w:trPr>
        <w:tc>
          <w:tcPr>
            <w:tcW w:w="584" w:type="pct"/>
            <w:vMerge/>
            <w:vAlign w:val="center"/>
          </w:tcPr>
          <w:p>
            <w:pPr>
              <w:widowControl/>
              <w:jc w:val="center"/>
              <w:rPr>
                <w:rFonts w:eastAsiaTheme="minorEastAsia"/>
                <w:color w:val="000000"/>
                <w:kern w:val="0"/>
                <w:sz w:val="24"/>
                <w:szCs w:val="24"/>
              </w:rPr>
            </w:pPr>
          </w:p>
        </w:tc>
        <w:tc>
          <w:tcPr>
            <w:tcW w:w="820" w:type="pct"/>
            <w:shd w:val="clear" w:color="auto" w:fill="auto"/>
            <w:noWrap/>
            <w:vAlign w:val="center"/>
          </w:tcPr>
          <w:p>
            <w:pPr>
              <w:widowControl/>
              <w:jc w:val="center"/>
              <w:rPr>
                <w:rFonts w:eastAsiaTheme="minorEastAsia"/>
                <w:color w:val="000000"/>
                <w:kern w:val="0"/>
                <w:sz w:val="24"/>
                <w:szCs w:val="24"/>
              </w:rPr>
            </w:pPr>
          </w:p>
        </w:tc>
        <w:tc>
          <w:tcPr>
            <w:tcW w:w="741" w:type="pct"/>
            <w:shd w:val="clear" w:color="auto" w:fill="auto"/>
            <w:noWrap/>
            <w:vAlign w:val="center"/>
          </w:tcPr>
          <w:p>
            <w:pPr>
              <w:widowControl/>
              <w:jc w:val="center"/>
              <w:rPr>
                <w:rFonts w:eastAsiaTheme="minorEastAsia"/>
                <w:kern w:val="0"/>
                <w:sz w:val="24"/>
                <w:szCs w:val="24"/>
              </w:rPr>
            </w:pPr>
          </w:p>
        </w:tc>
        <w:tc>
          <w:tcPr>
            <w:tcW w:w="922" w:type="pct"/>
            <w:shd w:val="clear" w:color="auto" w:fill="auto"/>
            <w:noWrap/>
            <w:vAlign w:val="center"/>
          </w:tcPr>
          <w:p>
            <w:pPr>
              <w:widowControl/>
              <w:jc w:val="center"/>
              <w:rPr>
                <w:rFonts w:eastAsiaTheme="minorEastAsia"/>
                <w:kern w:val="0"/>
                <w:sz w:val="24"/>
                <w:szCs w:val="24"/>
              </w:rPr>
            </w:pPr>
          </w:p>
        </w:tc>
        <w:tc>
          <w:tcPr>
            <w:tcW w:w="610"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8450</w:t>
            </w:r>
          </w:p>
        </w:tc>
        <w:tc>
          <w:tcPr>
            <w:tcW w:w="662" w:type="pct"/>
            <w:shd w:val="clear" w:color="auto" w:fill="auto"/>
            <w:noWrap/>
            <w:vAlign w:val="center"/>
          </w:tcPr>
          <w:p>
            <w:pPr>
              <w:widowControl/>
              <w:jc w:val="right"/>
              <w:rPr>
                <w:rFonts w:eastAsiaTheme="minorEastAsia"/>
                <w:color w:val="000000"/>
                <w:kern w:val="0"/>
                <w:sz w:val="24"/>
                <w:szCs w:val="24"/>
              </w:rPr>
            </w:pPr>
          </w:p>
        </w:tc>
        <w:tc>
          <w:tcPr>
            <w:tcW w:w="662" w:type="pct"/>
            <w:shd w:val="clear" w:color="auto" w:fill="auto"/>
            <w:noWrap/>
            <w:vAlign w:val="center"/>
          </w:tcPr>
          <w:p>
            <w:pPr>
              <w:widowControl/>
              <w:jc w:val="left"/>
              <w:rPr>
                <w:rFonts w:eastAsiaTheme="minorEastAsia"/>
                <w:kern w:val="0"/>
                <w:sz w:val="24"/>
                <w:szCs w:val="24"/>
              </w:rPr>
            </w:pPr>
          </w:p>
        </w:tc>
      </w:tr>
    </w:tbl>
    <w:p>
      <w:pPr>
        <w:widowControl/>
        <w:adjustRightInd w:val="0"/>
        <w:snapToGrid w:val="0"/>
        <w:spacing w:line="360" w:lineRule="auto"/>
        <w:jc w:val="center"/>
        <w:rPr>
          <w:rFonts w:eastAsiaTheme="minorEastAsia"/>
          <w:b/>
          <w:sz w:val="24"/>
          <w:szCs w:val="24"/>
        </w:rPr>
      </w:pPr>
    </w:p>
    <w:p>
      <w:pPr>
        <w:pStyle w:val="Heading3"/>
        <w:spacing w:before="120" w:after="120"/>
      </w:pPr>
      <w:r>
        <w:rPr>
          <w:rFonts w:hint="eastAsia"/>
        </w:rPr>
        <w:t>二、土地利用现状分析</w:t>
      </w:r>
    </w:p>
    <w:p>
      <w:pPr>
        <w:snapToGrid w:val="0"/>
        <w:spacing w:line="360" w:lineRule="auto"/>
        <w:ind w:firstLine="560" w:firstLineChars="200"/>
        <w:rPr>
          <w:color w:val="000000"/>
          <w:spacing w:val="-4"/>
          <w:sz w:val="28"/>
          <w:szCs w:val="28"/>
        </w:rPr>
      </w:pPr>
      <w:r>
        <w:rPr>
          <w:rFonts w:hint="eastAsia"/>
          <w:color w:val="000000"/>
          <w:spacing w:val="-4"/>
          <w:sz w:val="28"/>
          <w:szCs w:val="28"/>
        </w:rPr>
        <w:t>森林公园总面积8450hm</w:t>
      </w:r>
      <w:r>
        <w:rPr>
          <w:rFonts w:hint="eastAsia"/>
          <w:sz w:val="28"/>
          <w:szCs w:val="28"/>
          <w:vertAlign w:val="superscript"/>
        </w:rPr>
        <w:t>2</w:t>
      </w:r>
      <w:r>
        <w:rPr>
          <w:rFonts w:hint="eastAsia"/>
          <w:color w:val="000000"/>
          <w:spacing w:val="-4"/>
          <w:sz w:val="28"/>
          <w:szCs w:val="28"/>
        </w:rPr>
        <w:t>，其中耕地</w:t>
      </w:r>
      <w:r>
        <w:rPr>
          <w:color w:val="000000"/>
          <w:spacing w:val="-4"/>
          <w:sz w:val="28"/>
          <w:szCs w:val="28"/>
        </w:rPr>
        <w:t>面积</w:t>
      </w:r>
      <w:r>
        <w:rPr>
          <w:rFonts w:hint="eastAsia"/>
          <w:color w:val="000000"/>
          <w:spacing w:val="-4"/>
          <w:sz w:val="28"/>
          <w:szCs w:val="28"/>
        </w:rPr>
        <w:t>179.64 hm</w:t>
      </w:r>
      <w:r>
        <w:rPr>
          <w:rFonts w:hint="eastAsia"/>
          <w:sz w:val="28"/>
          <w:szCs w:val="28"/>
          <w:vertAlign w:val="superscript"/>
        </w:rPr>
        <w:t>2</w:t>
      </w:r>
      <w:r>
        <w:rPr>
          <w:rFonts w:hint="eastAsia"/>
          <w:color w:val="000000"/>
          <w:spacing w:val="-4"/>
          <w:sz w:val="28"/>
          <w:szCs w:val="28"/>
        </w:rPr>
        <w:t>，</w:t>
      </w:r>
      <w:r>
        <w:rPr>
          <w:color w:val="000000"/>
          <w:spacing w:val="-4"/>
          <w:sz w:val="28"/>
          <w:szCs w:val="28"/>
        </w:rPr>
        <w:t>占森林公园总面积的</w:t>
      </w:r>
      <w:r>
        <w:rPr>
          <w:rFonts w:hint="eastAsia"/>
          <w:color w:val="000000"/>
          <w:spacing w:val="-4"/>
          <w:sz w:val="28"/>
          <w:szCs w:val="28"/>
        </w:rPr>
        <w:t>2.13</w:t>
      </w:r>
      <w:r>
        <w:rPr>
          <w:color w:val="000000"/>
          <w:spacing w:val="-4"/>
          <w:sz w:val="28"/>
          <w:szCs w:val="28"/>
        </w:rPr>
        <w:t>%；</w:t>
      </w:r>
      <w:r>
        <w:rPr>
          <w:rFonts w:hint="eastAsia"/>
          <w:color w:val="000000"/>
          <w:spacing w:val="-4"/>
          <w:sz w:val="28"/>
          <w:szCs w:val="28"/>
        </w:rPr>
        <w:t>林地面积</w:t>
      </w:r>
      <w:r>
        <w:rPr>
          <w:color w:val="000000"/>
          <w:spacing w:val="-4"/>
          <w:sz w:val="28"/>
          <w:szCs w:val="28"/>
        </w:rPr>
        <w:t>6555.81</w:t>
      </w:r>
      <w:r>
        <w:rPr>
          <w:rFonts w:hint="eastAsia"/>
          <w:color w:val="000000"/>
          <w:spacing w:val="-4"/>
          <w:sz w:val="28"/>
          <w:szCs w:val="28"/>
        </w:rPr>
        <w:t xml:space="preserve"> hm</w:t>
      </w:r>
      <w:r>
        <w:rPr>
          <w:rFonts w:hint="eastAsia"/>
          <w:sz w:val="28"/>
          <w:szCs w:val="28"/>
          <w:vertAlign w:val="superscript"/>
        </w:rPr>
        <w:t>2</w:t>
      </w:r>
      <w:r>
        <w:rPr>
          <w:rFonts w:hint="eastAsia"/>
          <w:color w:val="000000"/>
          <w:spacing w:val="-4"/>
          <w:sz w:val="28"/>
          <w:szCs w:val="28"/>
        </w:rPr>
        <w:t>，占总面积的</w:t>
      </w:r>
      <w:r>
        <w:rPr>
          <w:color w:val="000000"/>
          <w:spacing w:val="-4"/>
          <w:sz w:val="28"/>
          <w:szCs w:val="28"/>
        </w:rPr>
        <w:t>77.58</w:t>
      </w:r>
      <w:r>
        <w:rPr>
          <w:rFonts w:hint="eastAsia"/>
          <w:color w:val="000000"/>
          <w:spacing w:val="-4"/>
          <w:sz w:val="28"/>
          <w:szCs w:val="28"/>
        </w:rPr>
        <w:t>%；草地面积</w:t>
      </w:r>
      <w:r>
        <w:rPr>
          <w:color w:val="000000"/>
          <w:spacing w:val="-4"/>
          <w:sz w:val="28"/>
          <w:szCs w:val="28"/>
        </w:rPr>
        <w:t>1022.78</w:t>
      </w:r>
      <w:r>
        <w:rPr>
          <w:rFonts w:hint="eastAsia"/>
          <w:color w:val="000000"/>
          <w:spacing w:val="-4"/>
          <w:sz w:val="28"/>
          <w:szCs w:val="28"/>
        </w:rPr>
        <w:t xml:space="preserve"> hm</w:t>
      </w:r>
      <w:r>
        <w:rPr>
          <w:rFonts w:hint="eastAsia"/>
          <w:sz w:val="28"/>
          <w:szCs w:val="28"/>
          <w:vertAlign w:val="superscript"/>
        </w:rPr>
        <w:t>2</w:t>
      </w:r>
      <w:r>
        <w:rPr>
          <w:rFonts w:hint="eastAsia"/>
          <w:color w:val="000000"/>
          <w:spacing w:val="-4"/>
          <w:sz w:val="28"/>
          <w:szCs w:val="28"/>
        </w:rPr>
        <w:t>，占总面积的</w:t>
      </w:r>
      <w:r>
        <w:rPr>
          <w:color w:val="000000"/>
          <w:spacing w:val="-4"/>
          <w:sz w:val="28"/>
          <w:szCs w:val="28"/>
        </w:rPr>
        <w:t>12.12</w:t>
      </w:r>
      <w:r>
        <w:rPr>
          <w:rFonts w:hint="eastAsia"/>
          <w:color w:val="000000"/>
          <w:spacing w:val="-4"/>
          <w:sz w:val="28"/>
          <w:szCs w:val="28"/>
        </w:rPr>
        <w:t>%；住宅用</w:t>
      </w:r>
      <w:r>
        <w:rPr>
          <w:color w:val="000000"/>
          <w:spacing w:val="-4"/>
          <w:sz w:val="28"/>
          <w:szCs w:val="28"/>
        </w:rPr>
        <w:t>地</w:t>
      </w:r>
      <w:r>
        <w:rPr>
          <w:rFonts w:hint="eastAsia"/>
          <w:color w:val="000000"/>
          <w:spacing w:val="-4"/>
          <w:sz w:val="28"/>
          <w:szCs w:val="28"/>
        </w:rPr>
        <w:t>面积</w:t>
      </w:r>
      <w:r>
        <w:rPr>
          <w:color w:val="000000"/>
          <w:spacing w:val="-4"/>
          <w:sz w:val="28"/>
          <w:szCs w:val="28"/>
        </w:rPr>
        <w:t>15.21</w:t>
      </w:r>
      <w:r>
        <w:rPr>
          <w:rFonts w:hint="eastAsia"/>
          <w:color w:val="000000"/>
          <w:spacing w:val="-4"/>
          <w:sz w:val="28"/>
          <w:szCs w:val="28"/>
        </w:rPr>
        <w:t xml:space="preserve"> hm</w:t>
      </w:r>
      <w:r>
        <w:rPr>
          <w:rFonts w:hint="eastAsia"/>
          <w:sz w:val="28"/>
          <w:szCs w:val="28"/>
          <w:vertAlign w:val="superscript"/>
        </w:rPr>
        <w:t>2</w:t>
      </w:r>
      <w:r>
        <w:rPr>
          <w:rFonts w:hint="eastAsia"/>
          <w:color w:val="000000"/>
          <w:spacing w:val="-4"/>
          <w:sz w:val="28"/>
          <w:szCs w:val="28"/>
        </w:rPr>
        <w:t>，占总面积的</w:t>
      </w:r>
      <w:r>
        <w:rPr>
          <w:color w:val="000000"/>
          <w:spacing w:val="-4"/>
          <w:sz w:val="28"/>
          <w:szCs w:val="28"/>
        </w:rPr>
        <w:t>0.18</w:t>
      </w:r>
      <w:r>
        <w:rPr>
          <w:rFonts w:hint="eastAsia"/>
          <w:color w:val="000000"/>
          <w:spacing w:val="-4"/>
          <w:sz w:val="28"/>
          <w:szCs w:val="28"/>
        </w:rPr>
        <w:t>%；工矿仓储</w:t>
      </w:r>
      <w:r>
        <w:rPr>
          <w:color w:val="000000"/>
          <w:spacing w:val="-4"/>
          <w:sz w:val="28"/>
          <w:szCs w:val="28"/>
        </w:rPr>
        <w:t>用地</w:t>
      </w:r>
      <w:r>
        <w:rPr>
          <w:rFonts w:hint="eastAsia"/>
          <w:color w:val="000000"/>
          <w:spacing w:val="-4"/>
          <w:sz w:val="28"/>
          <w:szCs w:val="28"/>
        </w:rPr>
        <w:t>面积</w:t>
      </w:r>
      <w:r>
        <w:rPr>
          <w:color w:val="000000"/>
          <w:spacing w:val="-4"/>
          <w:sz w:val="28"/>
          <w:szCs w:val="28"/>
        </w:rPr>
        <w:t>5.29</w:t>
      </w:r>
      <w:r>
        <w:rPr>
          <w:rFonts w:hint="eastAsia"/>
          <w:color w:val="000000"/>
          <w:spacing w:val="-4"/>
          <w:sz w:val="28"/>
          <w:szCs w:val="28"/>
        </w:rPr>
        <w:t xml:space="preserve"> hm</w:t>
      </w:r>
      <w:r>
        <w:rPr>
          <w:rFonts w:hint="eastAsia"/>
          <w:sz w:val="28"/>
          <w:szCs w:val="28"/>
          <w:vertAlign w:val="superscript"/>
        </w:rPr>
        <w:t>2</w:t>
      </w:r>
      <w:r>
        <w:rPr>
          <w:rFonts w:hint="eastAsia"/>
          <w:color w:val="000000"/>
          <w:spacing w:val="-4"/>
          <w:sz w:val="28"/>
          <w:szCs w:val="28"/>
        </w:rPr>
        <w:t>，占总面积的</w:t>
      </w:r>
      <w:r>
        <w:rPr>
          <w:color w:val="000000"/>
          <w:spacing w:val="-4"/>
          <w:sz w:val="28"/>
          <w:szCs w:val="28"/>
        </w:rPr>
        <w:t>0.06</w:t>
      </w:r>
      <w:r>
        <w:rPr>
          <w:rFonts w:hint="eastAsia"/>
          <w:color w:val="000000"/>
          <w:spacing w:val="-4"/>
          <w:sz w:val="28"/>
          <w:szCs w:val="28"/>
        </w:rPr>
        <w:t>%；特殊用地面积</w:t>
      </w:r>
      <w:r>
        <w:rPr>
          <w:color w:val="000000"/>
          <w:spacing w:val="-4"/>
          <w:sz w:val="28"/>
          <w:szCs w:val="28"/>
        </w:rPr>
        <w:t>86.63</w:t>
      </w:r>
      <w:r>
        <w:rPr>
          <w:rFonts w:hint="eastAsia"/>
          <w:color w:val="000000"/>
          <w:spacing w:val="-4"/>
          <w:sz w:val="28"/>
          <w:szCs w:val="28"/>
        </w:rPr>
        <w:t xml:space="preserve"> hm</w:t>
      </w:r>
      <w:r>
        <w:rPr>
          <w:rFonts w:hint="eastAsia"/>
          <w:sz w:val="28"/>
          <w:szCs w:val="28"/>
          <w:vertAlign w:val="superscript"/>
        </w:rPr>
        <w:t>2</w:t>
      </w:r>
      <w:r>
        <w:rPr>
          <w:rFonts w:hint="eastAsia"/>
          <w:color w:val="000000"/>
          <w:spacing w:val="-4"/>
          <w:sz w:val="28"/>
          <w:szCs w:val="28"/>
        </w:rPr>
        <w:t>，占总面积的</w:t>
      </w:r>
      <w:r>
        <w:rPr>
          <w:color w:val="000000"/>
          <w:spacing w:val="-4"/>
          <w:sz w:val="28"/>
          <w:szCs w:val="28"/>
        </w:rPr>
        <w:t>1.03</w:t>
      </w:r>
      <w:r>
        <w:rPr>
          <w:rFonts w:hint="eastAsia"/>
          <w:color w:val="000000"/>
          <w:spacing w:val="-4"/>
          <w:sz w:val="28"/>
          <w:szCs w:val="28"/>
        </w:rPr>
        <w:t>%；交通</w:t>
      </w:r>
      <w:r>
        <w:rPr>
          <w:color w:val="000000"/>
          <w:spacing w:val="-4"/>
          <w:sz w:val="28"/>
          <w:szCs w:val="28"/>
        </w:rPr>
        <w:t>运输用地面积</w:t>
      </w:r>
      <w:r>
        <w:rPr>
          <w:rFonts w:hint="eastAsia"/>
          <w:color w:val="000000"/>
          <w:spacing w:val="-4"/>
          <w:sz w:val="28"/>
          <w:szCs w:val="28"/>
        </w:rPr>
        <w:t>24.88 hm</w:t>
      </w:r>
      <w:r>
        <w:rPr>
          <w:rFonts w:hint="eastAsia"/>
          <w:sz w:val="28"/>
          <w:szCs w:val="28"/>
          <w:vertAlign w:val="superscript"/>
        </w:rPr>
        <w:t>2</w:t>
      </w:r>
      <w:r>
        <w:rPr>
          <w:rFonts w:hint="eastAsia"/>
          <w:color w:val="000000"/>
          <w:spacing w:val="-4"/>
          <w:sz w:val="28"/>
          <w:szCs w:val="28"/>
        </w:rPr>
        <w:t>，</w:t>
      </w:r>
      <w:r>
        <w:rPr>
          <w:color w:val="000000"/>
          <w:spacing w:val="-4"/>
          <w:sz w:val="28"/>
          <w:szCs w:val="28"/>
        </w:rPr>
        <w:t>占总面积的</w:t>
      </w:r>
      <w:r>
        <w:rPr>
          <w:rFonts w:hint="eastAsia"/>
          <w:color w:val="000000"/>
          <w:spacing w:val="-4"/>
          <w:sz w:val="28"/>
          <w:szCs w:val="28"/>
        </w:rPr>
        <w:t>0.29</w:t>
      </w:r>
      <w:r>
        <w:rPr>
          <w:color w:val="000000"/>
          <w:spacing w:val="-4"/>
          <w:sz w:val="28"/>
          <w:szCs w:val="28"/>
        </w:rPr>
        <w:t>%；水域及水利设施用地面积</w:t>
      </w:r>
      <w:r>
        <w:rPr>
          <w:rFonts w:hint="eastAsia"/>
          <w:color w:val="000000"/>
          <w:spacing w:val="-4"/>
          <w:sz w:val="28"/>
          <w:szCs w:val="28"/>
        </w:rPr>
        <w:t>79.48 hm</w:t>
      </w:r>
      <w:r>
        <w:rPr>
          <w:rFonts w:hint="eastAsia"/>
          <w:sz w:val="28"/>
          <w:szCs w:val="28"/>
          <w:vertAlign w:val="superscript"/>
        </w:rPr>
        <w:t>2</w:t>
      </w:r>
      <w:r>
        <w:rPr>
          <w:rFonts w:hint="eastAsia"/>
          <w:color w:val="000000"/>
          <w:spacing w:val="-4"/>
          <w:sz w:val="28"/>
          <w:szCs w:val="28"/>
        </w:rPr>
        <w:t>，</w:t>
      </w:r>
      <w:r>
        <w:rPr>
          <w:color w:val="000000"/>
          <w:spacing w:val="-4"/>
          <w:sz w:val="28"/>
          <w:szCs w:val="28"/>
        </w:rPr>
        <w:t>占总面积的</w:t>
      </w:r>
      <w:r>
        <w:rPr>
          <w:rFonts w:hint="eastAsia"/>
          <w:color w:val="000000"/>
          <w:spacing w:val="-4"/>
          <w:sz w:val="28"/>
          <w:szCs w:val="28"/>
        </w:rPr>
        <w:t>0.94</w:t>
      </w:r>
      <w:r>
        <w:rPr>
          <w:color w:val="000000"/>
          <w:spacing w:val="-4"/>
          <w:sz w:val="28"/>
          <w:szCs w:val="28"/>
        </w:rPr>
        <w:t>；</w:t>
      </w:r>
      <w:r>
        <w:rPr>
          <w:rFonts w:hint="eastAsia"/>
          <w:color w:val="000000"/>
          <w:spacing w:val="-4"/>
          <w:sz w:val="28"/>
          <w:szCs w:val="28"/>
        </w:rPr>
        <w:t>其他</w:t>
      </w:r>
      <w:r>
        <w:rPr>
          <w:color w:val="000000"/>
          <w:spacing w:val="-4"/>
          <w:sz w:val="28"/>
          <w:szCs w:val="28"/>
        </w:rPr>
        <w:t>土地</w:t>
      </w:r>
      <w:r>
        <w:rPr>
          <w:rFonts w:hint="eastAsia"/>
          <w:color w:val="000000"/>
          <w:spacing w:val="-4"/>
          <w:sz w:val="28"/>
          <w:szCs w:val="28"/>
        </w:rPr>
        <w:t>面积</w:t>
      </w:r>
      <w:r>
        <w:rPr>
          <w:color w:val="000000"/>
          <w:spacing w:val="-4"/>
          <w:sz w:val="28"/>
          <w:szCs w:val="28"/>
        </w:rPr>
        <w:t>480.28</w:t>
      </w:r>
      <w:r>
        <w:rPr>
          <w:rFonts w:hint="eastAsia"/>
          <w:color w:val="000000"/>
          <w:spacing w:val="-4"/>
          <w:sz w:val="28"/>
          <w:szCs w:val="28"/>
        </w:rPr>
        <w:t xml:space="preserve"> hm</w:t>
      </w:r>
      <w:r>
        <w:rPr>
          <w:rFonts w:hint="eastAsia"/>
          <w:sz w:val="28"/>
          <w:szCs w:val="28"/>
          <w:vertAlign w:val="superscript"/>
        </w:rPr>
        <w:t>2</w:t>
      </w:r>
      <w:r>
        <w:rPr>
          <w:rFonts w:hint="eastAsia"/>
          <w:color w:val="000000"/>
          <w:spacing w:val="-4"/>
          <w:sz w:val="28"/>
          <w:szCs w:val="28"/>
        </w:rPr>
        <w:t>，占总面积的</w:t>
      </w:r>
      <w:r>
        <w:rPr>
          <w:color w:val="000000"/>
          <w:spacing w:val="-4"/>
          <w:sz w:val="28"/>
          <w:szCs w:val="28"/>
        </w:rPr>
        <w:t>5.68</w:t>
      </w:r>
      <w:r>
        <w:rPr>
          <w:rFonts w:hint="eastAsia"/>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其中住宅</w:t>
      </w:r>
      <w:r>
        <w:rPr>
          <w:color w:val="000000"/>
          <w:spacing w:val="-4"/>
          <w:sz w:val="28"/>
          <w:szCs w:val="28"/>
        </w:rPr>
        <w:t>用地、工矿仓储用地、特殊用地、交通运输用地为建设用地。</w:t>
      </w:r>
      <w:r>
        <w:rPr>
          <w:rFonts w:hint="eastAsia"/>
          <w:color w:val="000000"/>
          <w:spacing w:val="-4"/>
          <w:sz w:val="28"/>
          <w:szCs w:val="28"/>
        </w:rPr>
        <w:t>森林</w:t>
      </w:r>
      <w:r>
        <w:rPr>
          <w:color w:val="000000"/>
          <w:spacing w:val="-4"/>
          <w:sz w:val="28"/>
          <w:szCs w:val="28"/>
        </w:rPr>
        <w:t>公园建设用地面积合计为</w:t>
      </w:r>
      <w:r>
        <w:rPr>
          <w:rFonts w:hint="eastAsia"/>
          <w:color w:val="000000"/>
          <w:spacing w:val="-4"/>
          <w:sz w:val="28"/>
          <w:szCs w:val="28"/>
        </w:rPr>
        <w:t>132.01</w:t>
      </w:r>
      <w:r>
        <w:rPr>
          <w:color w:val="000000"/>
          <w:spacing w:val="-4"/>
          <w:sz w:val="28"/>
          <w:szCs w:val="28"/>
        </w:rPr>
        <w:t>hm</w:t>
      </w:r>
      <w:r>
        <w:rPr>
          <w:color w:val="000000"/>
          <w:spacing w:val="-4"/>
          <w:sz w:val="28"/>
          <w:szCs w:val="28"/>
          <w:vertAlign w:val="superscript"/>
        </w:rPr>
        <w:t>2</w:t>
      </w:r>
      <w:r>
        <w:rPr>
          <w:rFonts w:hint="eastAsia"/>
          <w:color w:val="000000"/>
          <w:spacing w:val="-4"/>
          <w:sz w:val="28"/>
          <w:szCs w:val="28"/>
        </w:rPr>
        <w:t>，</w:t>
      </w:r>
      <w:r>
        <w:rPr>
          <w:color w:val="000000"/>
          <w:spacing w:val="-4"/>
          <w:sz w:val="28"/>
          <w:szCs w:val="28"/>
        </w:rPr>
        <w:t>占森林公园总面积的</w:t>
      </w:r>
      <w:r>
        <w:rPr>
          <w:rFonts w:hint="eastAsia"/>
          <w:color w:val="000000"/>
          <w:spacing w:val="-4"/>
          <w:sz w:val="28"/>
          <w:szCs w:val="28"/>
        </w:rPr>
        <w:t>1.56</w:t>
      </w:r>
      <w:r>
        <w:rPr>
          <w:color w:val="000000"/>
          <w:spacing w:val="-4"/>
          <w:sz w:val="28"/>
          <w:szCs w:val="28"/>
        </w:rPr>
        <w:t>%。</w:t>
      </w:r>
    </w:p>
    <w:p>
      <w:pPr>
        <w:keepNext/>
        <w:keepLines/>
        <w:spacing w:before="240" w:after="260" w:line="415" w:lineRule="auto"/>
        <w:ind w:firstLine="627"/>
        <w:jc w:val="center"/>
        <w:outlineLvl w:val="1"/>
        <w:rPr>
          <w:color w:val="000000"/>
          <w:lang w:val="zh-CN"/>
        </w:rPr>
      </w:pPr>
      <w:bookmarkStart w:id="177" w:name="_Toc25824247"/>
      <w:r>
        <w:rPr>
          <w:rFonts w:hint="eastAsia"/>
          <w:b/>
          <w:bCs/>
          <w:color w:val="000000"/>
          <w:kern w:val="0"/>
          <w:sz w:val="32"/>
          <w:szCs w:val="32"/>
          <w:lang w:val="zh-CN"/>
        </w:rPr>
        <w:t>第二节</w:t>
      </w:r>
      <w:r>
        <w:rPr>
          <w:b/>
          <w:bCs/>
          <w:color w:val="000000"/>
          <w:kern w:val="0"/>
          <w:sz w:val="32"/>
          <w:szCs w:val="32"/>
          <w:lang w:val="zh-CN"/>
        </w:rPr>
        <w:t xml:space="preserve">  </w:t>
      </w:r>
      <w:r>
        <w:rPr>
          <w:rFonts w:hint="eastAsia"/>
          <w:b/>
          <w:bCs/>
          <w:color w:val="000000"/>
          <w:kern w:val="0"/>
          <w:sz w:val="32"/>
          <w:szCs w:val="32"/>
          <w:lang w:val="zh-CN"/>
        </w:rPr>
        <w:t>土地利用规划原则</w:t>
      </w:r>
      <w:bookmarkEnd w:id="177"/>
    </w:p>
    <w:p>
      <w:pPr>
        <w:snapToGrid w:val="0"/>
        <w:spacing w:line="360" w:lineRule="auto"/>
        <w:ind w:firstLine="560" w:firstLineChars="200"/>
        <w:rPr>
          <w:color w:val="000000"/>
          <w:spacing w:val="-4"/>
          <w:sz w:val="28"/>
          <w:szCs w:val="28"/>
        </w:rPr>
      </w:pPr>
      <w:r>
        <w:rPr>
          <w:rFonts w:hint="eastAsia"/>
          <w:color w:val="000000"/>
          <w:spacing w:val="-4"/>
          <w:sz w:val="28"/>
          <w:szCs w:val="28"/>
        </w:rPr>
        <w:t>一、保护林地，严格控制建设用地，使公园各项用地之间取得协调发展。</w:t>
      </w:r>
    </w:p>
    <w:p>
      <w:pPr>
        <w:snapToGrid w:val="0"/>
        <w:spacing w:line="360" w:lineRule="auto"/>
        <w:ind w:firstLine="560" w:firstLineChars="200"/>
        <w:rPr>
          <w:color w:val="000000"/>
          <w:spacing w:val="-4"/>
          <w:sz w:val="28"/>
          <w:szCs w:val="28"/>
        </w:rPr>
      </w:pPr>
      <w:r>
        <w:rPr>
          <w:rFonts w:hint="eastAsia"/>
          <w:color w:val="000000"/>
          <w:spacing w:val="-4"/>
          <w:sz w:val="28"/>
          <w:szCs w:val="28"/>
        </w:rPr>
        <w:t>二、实行宏观分区控制，分别制订各类土地的范围、利用方式，有效避免土地利用上的重叠和矛盾。</w:t>
      </w:r>
    </w:p>
    <w:p>
      <w:pPr>
        <w:snapToGrid w:val="0"/>
        <w:spacing w:line="360" w:lineRule="auto"/>
        <w:ind w:firstLine="560" w:firstLineChars="200"/>
        <w:rPr>
          <w:color w:val="000000"/>
          <w:spacing w:val="-4"/>
          <w:sz w:val="28"/>
          <w:szCs w:val="28"/>
        </w:rPr>
      </w:pPr>
      <w:r>
        <w:rPr>
          <w:rFonts w:hint="eastAsia"/>
          <w:color w:val="000000"/>
          <w:spacing w:val="-4"/>
          <w:sz w:val="28"/>
          <w:szCs w:val="28"/>
        </w:rPr>
        <w:t>三、对用地结构的调整和分类以满足风景游览和生态保护为依据，限制破坏风景环境的土地利用形式。</w:t>
      </w:r>
    </w:p>
    <w:p>
      <w:pPr>
        <w:snapToGrid w:val="0"/>
        <w:spacing w:line="360" w:lineRule="auto"/>
        <w:ind w:firstLine="560" w:firstLineChars="200"/>
        <w:rPr>
          <w:color w:val="000000"/>
          <w:spacing w:val="-4"/>
          <w:sz w:val="28"/>
          <w:szCs w:val="28"/>
        </w:rPr>
      </w:pPr>
      <w:r>
        <w:rPr>
          <w:rFonts w:hint="eastAsia"/>
          <w:color w:val="000000"/>
          <w:spacing w:val="-4"/>
          <w:sz w:val="28"/>
          <w:szCs w:val="28"/>
        </w:rPr>
        <w:t>四、制订各类用地开发宏观控制强度。坚持生态功能为主，逐步完善丰宁国家森林公园生态及旅游功能。</w:t>
      </w:r>
    </w:p>
    <w:p>
      <w:pPr>
        <w:keepNext/>
        <w:keepLines/>
        <w:spacing w:before="240" w:after="260" w:line="415" w:lineRule="auto"/>
        <w:ind w:firstLine="627"/>
        <w:jc w:val="center"/>
        <w:outlineLvl w:val="1"/>
        <w:rPr>
          <w:color w:val="000000"/>
          <w:lang w:val="zh-CN"/>
        </w:rPr>
      </w:pPr>
      <w:bookmarkStart w:id="178" w:name="_Toc25824248"/>
      <w:r>
        <w:rPr>
          <w:rFonts w:hint="eastAsia"/>
          <w:b/>
          <w:bCs/>
          <w:color w:val="000000"/>
          <w:kern w:val="0"/>
          <w:sz w:val="32"/>
          <w:szCs w:val="32"/>
          <w:lang w:val="zh-CN"/>
        </w:rPr>
        <w:t>第三节</w:t>
      </w:r>
      <w:r>
        <w:rPr>
          <w:b/>
          <w:bCs/>
          <w:color w:val="000000"/>
          <w:kern w:val="0"/>
          <w:sz w:val="32"/>
          <w:szCs w:val="32"/>
          <w:lang w:val="zh-CN"/>
        </w:rPr>
        <w:t xml:space="preserve">  </w:t>
      </w:r>
      <w:r>
        <w:rPr>
          <w:rFonts w:hint="eastAsia"/>
          <w:b/>
          <w:bCs/>
          <w:color w:val="000000"/>
          <w:kern w:val="0"/>
          <w:sz w:val="32"/>
          <w:szCs w:val="32"/>
          <w:lang w:val="zh-CN"/>
        </w:rPr>
        <w:t>土地利用规划</w:t>
      </w:r>
      <w:bookmarkEnd w:id="178"/>
    </w:p>
    <w:p>
      <w:pPr>
        <w:pStyle w:val="Heading3"/>
        <w:numPr>
          <w:ilvl w:val="0"/>
          <w:numId w:val="1"/>
        </w:numPr>
        <w:spacing w:before="120" w:after="120"/>
      </w:pPr>
      <w:r>
        <w:rPr>
          <w:rFonts w:hint="eastAsia"/>
        </w:rPr>
        <w:t>土地利用规划</w:t>
      </w:r>
    </w:p>
    <w:p>
      <w:pPr>
        <w:snapToGrid w:val="0"/>
        <w:spacing w:line="360" w:lineRule="auto"/>
        <w:ind w:firstLine="560" w:firstLineChars="200"/>
        <w:rPr>
          <w:color w:val="000000"/>
          <w:spacing w:val="-4"/>
          <w:sz w:val="28"/>
          <w:szCs w:val="28"/>
        </w:rPr>
      </w:pPr>
      <w:r>
        <w:rPr>
          <w:rFonts w:hint="eastAsia"/>
          <w:color w:val="000000"/>
          <w:spacing w:val="-4"/>
          <w:sz w:val="28"/>
          <w:szCs w:val="28"/>
        </w:rPr>
        <w:t>结合丰宁国家森林公园生态旅游的实际需要和其它重要因素对森林公园土地进行规划，土地利用的变化主要表现在森林公园旅游服务设施、旅游基础设施建设对土地的需求上，突出森林公园土地利用的重点与特色，完善旅游基础设施建设，使得土地利用更为科学合理。</w:t>
      </w:r>
    </w:p>
    <w:p>
      <w:pPr>
        <w:snapToGrid w:val="0"/>
        <w:spacing w:line="360" w:lineRule="auto"/>
        <w:ind w:firstLine="560" w:firstLineChars="200"/>
        <w:rPr>
          <w:color w:val="000000"/>
          <w:spacing w:val="-4"/>
          <w:sz w:val="28"/>
          <w:szCs w:val="28"/>
        </w:rPr>
      </w:pPr>
      <w:r>
        <w:rPr>
          <w:rFonts w:hint="eastAsia"/>
          <w:color w:val="000000"/>
          <w:spacing w:val="-4"/>
          <w:sz w:val="28"/>
          <w:szCs w:val="28"/>
        </w:rPr>
        <w:t>随着森林公园旅游业的发展，需在土地利用需求预测平衡与协调平衡的基础上，对土地利用方式和土地利用结构进行调整。本次土地利用规划调整的重点是适当增加必要的风景</w:t>
      </w:r>
      <w:r>
        <w:rPr>
          <w:color w:val="000000"/>
          <w:spacing w:val="-4"/>
          <w:sz w:val="28"/>
          <w:szCs w:val="28"/>
        </w:rPr>
        <w:t>名胜</w:t>
      </w:r>
      <w:r>
        <w:rPr>
          <w:rFonts w:hint="eastAsia"/>
          <w:color w:val="000000"/>
          <w:spacing w:val="-4"/>
          <w:sz w:val="28"/>
          <w:szCs w:val="28"/>
        </w:rPr>
        <w:t>设施用地和交通用地，以合理开发利用土地资源，提高土地利用率，满足森林公园生态环境建设与旅游发展的需求。参照国家有关建设用地分类标准，并与丰宁县土地利用相关规划协调统一，新建建设</w:t>
      </w:r>
      <w:r>
        <w:rPr>
          <w:color w:val="000000"/>
          <w:spacing w:val="-4"/>
          <w:sz w:val="28"/>
          <w:szCs w:val="28"/>
        </w:rPr>
        <w:t>用地</w:t>
      </w:r>
      <w:r>
        <w:rPr>
          <w:rFonts w:hint="eastAsia"/>
          <w:color w:val="000000"/>
          <w:spacing w:val="-4"/>
          <w:sz w:val="28"/>
          <w:szCs w:val="28"/>
        </w:rPr>
        <w:t>一览表详见表</w:t>
      </w:r>
      <w:r>
        <w:rPr>
          <w:color w:val="000000"/>
          <w:spacing w:val="-4"/>
          <w:sz w:val="28"/>
          <w:szCs w:val="28"/>
        </w:rPr>
        <w:t>13-2</w:t>
      </w:r>
      <w:r>
        <w:rPr>
          <w:rFonts w:hint="eastAsia"/>
          <w:color w:val="000000"/>
          <w:spacing w:val="-4"/>
          <w:sz w:val="28"/>
          <w:szCs w:val="28"/>
        </w:rPr>
        <w:t>。</w:t>
      </w:r>
    </w:p>
    <w:p>
      <w:pPr>
        <w:widowControl/>
        <w:adjustRightInd w:val="0"/>
        <w:snapToGrid w:val="0"/>
        <w:spacing w:line="360" w:lineRule="auto"/>
        <w:jc w:val="center"/>
        <w:rPr>
          <w:rFonts w:eastAsiaTheme="minorEastAsia"/>
          <w:b/>
          <w:sz w:val="24"/>
          <w:szCs w:val="24"/>
        </w:rPr>
      </w:pPr>
      <w:r>
        <w:rPr>
          <w:rFonts w:eastAsiaTheme="minorEastAsia" w:hint="eastAsia"/>
          <w:b/>
          <w:sz w:val="24"/>
          <w:szCs w:val="24"/>
        </w:rPr>
        <w:t>表</w:t>
      </w:r>
      <w:r>
        <w:rPr>
          <w:rFonts w:eastAsiaTheme="minorEastAsia"/>
          <w:b/>
          <w:sz w:val="24"/>
          <w:szCs w:val="24"/>
        </w:rPr>
        <w:t>13-2</w:t>
      </w:r>
      <w:r>
        <w:rPr>
          <w:rFonts w:eastAsiaTheme="minorEastAsia" w:hint="eastAsia"/>
          <w:b/>
          <w:sz w:val="24"/>
          <w:szCs w:val="24"/>
        </w:rPr>
        <w:t>新增建设用地</w:t>
      </w:r>
      <w:r>
        <w:rPr>
          <w:rFonts w:eastAsiaTheme="minorEastAsia"/>
          <w:b/>
          <w:sz w:val="24"/>
          <w:szCs w:val="24"/>
        </w:rPr>
        <w:t>一览</w:t>
      </w:r>
      <w:r>
        <w:rPr>
          <w:rFonts w:eastAsiaTheme="minorEastAsia" w:hint="eastAsia"/>
          <w:b/>
          <w:sz w:val="24"/>
          <w:szCs w:val="24"/>
        </w:rPr>
        <w:t>表</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49"/>
        <w:gridCol w:w="1274"/>
        <w:gridCol w:w="1052"/>
        <w:gridCol w:w="2065"/>
        <w:gridCol w:w="1561"/>
        <w:gridCol w:w="1230"/>
        <w:gridCol w:w="896"/>
        <w:gridCol w:w="963"/>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00"/>
        </w:trPr>
        <w:tc>
          <w:tcPr>
            <w:tcW w:w="429" w:type="pct"/>
            <w:shd w:val="clear" w:color="auto" w:fill="auto"/>
            <w:noWrap/>
            <w:vAlign w:val="center"/>
          </w:tcPr>
          <w:p>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景区</w:t>
            </w:r>
          </w:p>
        </w:tc>
        <w:tc>
          <w:tcPr>
            <w:tcW w:w="644" w:type="pct"/>
            <w:shd w:val="clear" w:color="auto" w:fill="auto"/>
            <w:noWrap/>
            <w:vAlign w:val="center"/>
          </w:tcPr>
          <w:p>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建设项目</w:t>
            </w:r>
          </w:p>
        </w:tc>
        <w:tc>
          <w:tcPr>
            <w:tcW w:w="532" w:type="pct"/>
            <w:shd w:val="clear" w:color="auto" w:fill="auto"/>
            <w:noWrap/>
            <w:vAlign w:val="center"/>
          </w:tcPr>
          <w:p>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建设性质</w:t>
            </w:r>
          </w:p>
        </w:tc>
        <w:tc>
          <w:tcPr>
            <w:tcW w:w="1044" w:type="pct"/>
            <w:shd w:val="clear" w:color="auto" w:fill="auto"/>
            <w:noWrap/>
            <w:vAlign w:val="center"/>
          </w:tcPr>
          <w:p>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地点</w:t>
            </w:r>
          </w:p>
        </w:tc>
        <w:tc>
          <w:tcPr>
            <w:tcW w:w="789" w:type="pct"/>
            <w:shd w:val="clear" w:color="auto" w:fill="auto"/>
            <w:noWrap/>
            <w:vAlign w:val="center"/>
          </w:tcPr>
          <w:p>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占地规模（平方米）</w:t>
            </w:r>
          </w:p>
        </w:tc>
        <w:tc>
          <w:tcPr>
            <w:tcW w:w="622" w:type="pct"/>
            <w:shd w:val="clear" w:color="auto" w:fill="auto"/>
            <w:noWrap/>
            <w:vAlign w:val="center"/>
          </w:tcPr>
          <w:p>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建筑规模</w:t>
            </w:r>
          </w:p>
        </w:tc>
        <w:tc>
          <w:tcPr>
            <w:tcW w:w="453" w:type="pct"/>
            <w:shd w:val="clear" w:color="auto" w:fill="auto"/>
            <w:noWrap/>
            <w:vAlign w:val="center"/>
          </w:tcPr>
          <w:p>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现状地类</w:t>
            </w:r>
          </w:p>
        </w:tc>
        <w:tc>
          <w:tcPr>
            <w:tcW w:w="487" w:type="pct"/>
            <w:shd w:val="clear" w:color="auto" w:fill="auto"/>
            <w:noWrap/>
            <w:vAlign w:val="center"/>
          </w:tcPr>
          <w:p>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规划地类</w:t>
            </w:r>
          </w:p>
        </w:tc>
      </w:tr>
      <w:tr>
        <w:tblPrEx>
          <w:tblW w:w="5000" w:type="pct"/>
          <w:tblInd w:w="0" w:type="dxa"/>
          <w:tblLayout w:type="fixed"/>
          <w:tblCellMar>
            <w:top w:w="0" w:type="dxa"/>
            <w:left w:w="108" w:type="dxa"/>
            <w:bottom w:w="0" w:type="dxa"/>
            <w:right w:w="108" w:type="dxa"/>
          </w:tblCellMar>
        </w:tblPrEx>
        <w:trPr>
          <w:trHeight w:val="330"/>
        </w:trPr>
        <w:tc>
          <w:tcPr>
            <w:tcW w:w="429" w:type="pct"/>
            <w:vMerge w:val="restart"/>
            <w:shd w:val="clear" w:color="auto" w:fill="auto"/>
            <w:noWrap/>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京北第一草原</w:t>
            </w:r>
          </w:p>
        </w:tc>
        <w:tc>
          <w:tcPr>
            <w:tcW w:w="644"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绿道</w:t>
            </w:r>
          </w:p>
        </w:tc>
        <w:tc>
          <w:tcPr>
            <w:tcW w:w="532"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新建</w:t>
            </w:r>
          </w:p>
        </w:tc>
        <w:tc>
          <w:tcPr>
            <w:tcW w:w="1044" w:type="pct"/>
            <w:shd w:val="clear" w:color="auto" w:fill="auto"/>
            <w:noWrap/>
            <w:vAlign w:val="center"/>
          </w:tcPr>
          <w:p>
            <w:pPr>
              <w:widowControl/>
              <w:jc w:val="left"/>
              <w:rPr>
                <w:color w:val="000000"/>
                <w:kern w:val="0"/>
                <w:sz w:val="24"/>
                <w:szCs w:val="24"/>
              </w:rPr>
            </w:pPr>
            <w:r>
              <w:rPr>
                <w:color w:val="000000"/>
                <w:kern w:val="0"/>
                <w:sz w:val="24"/>
                <w:szCs w:val="24"/>
              </w:rPr>
              <w:t>G239</w:t>
            </w:r>
            <w:r>
              <w:rPr>
                <w:rFonts w:ascii="宋体" w:hAnsi="宋体" w:hint="eastAsia"/>
                <w:color w:val="000000"/>
                <w:kern w:val="0"/>
                <w:sz w:val="24"/>
                <w:szCs w:val="24"/>
              </w:rPr>
              <w:t>西侧旧路</w:t>
            </w:r>
          </w:p>
        </w:tc>
        <w:tc>
          <w:tcPr>
            <w:tcW w:w="789" w:type="pct"/>
            <w:shd w:val="clear" w:color="auto" w:fill="auto"/>
            <w:noWrap/>
            <w:vAlign w:val="center"/>
          </w:tcPr>
          <w:p>
            <w:pPr>
              <w:widowControl/>
              <w:jc w:val="right"/>
              <w:rPr>
                <w:color w:val="000000"/>
                <w:kern w:val="0"/>
                <w:sz w:val="24"/>
                <w:szCs w:val="24"/>
              </w:rPr>
            </w:pPr>
            <w:r>
              <w:rPr>
                <w:color w:val="000000"/>
                <w:kern w:val="0"/>
                <w:sz w:val="24"/>
                <w:szCs w:val="24"/>
              </w:rPr>
              <w:t>34000</w:t>
            </w:r>
          </w:p>
        </w:tc>
        <w:tc>
          <w:tcPr>
            <w:tcW w:w="622"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长</w:t>
            </w:r>
            <w:r>
              <w:rPr>
                <w:color w:val="000000"/>
                <w:kern w:val="0"/>
                <w:sz w:val="24"/>
                <w:szCs w:val="24"/>
              </w:rPr>
              <w:t>2.5km</w:t>
            </w:r>
            <w:r>
              <w:rPr>
                <w:rFonts w:ascii="宋体" w:hAnsi="宋体" w:cs="宋体" w:hint="eastAsia"/>
                <w:color w:val="000000"/>
                <w:kern w:val="0"/>
                <w:sz w:val="24"/>
                <w:szCs w:val="24"/>
              </w:rPr>
              <w:t>，宽</w:t>
            </w:r>
            <w:r>
              <w:rPr>
                <w:color w:val="000000"/>
                <w:kern w:val="0"/>
                <w:sz w:val="24"/>
                <w:szCs w:val="24"/>
              </w:rPr>
              <w:t>3m</w:t>
            </w:r>
          </w:p>
        </w:tc>
        <w:tc>
          <w:tcPr>
            <w:tcW w:w="453"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其他林地</w:t>
            </w:r>
          </w:p>
        </w:tc>
        <w:tc>
          <w:tcPr>
            <w:tcW w:w="487"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交通用地</w:t>
            </w:r>
          </w:p>
        </w:tc>
      </w:tr>
      <w:tr>
        <w:tblPrEx>
          <w:tblW w:w="5000" w:type="pct"/>
          <w:tblInd w:w="0" w:type="dxa"/>
          <w:tblLayout w:type="fixed"/>
          <w:tblCellMar>
            <w:top w:w="0" w:type="dxa"/>
            <w:left w:w="108" w:type="dxa"/>
            <w:bottom w:w="0" w:type="dxa"/>
            <w:right w:w="108" w:type="dxa"/>
          </w:tblCellMar>
        </w:tblPrEx>
        <w:trPr>
          <w:trHeight w:val="330"/>
        </w:trPr>
        <w:tc>
          <w:tcPr>
            <w:tcW w:w="429" w:type="pct"/>
            <w:vMerge/>
            <w:vAlign w:val="center"/>
          </w:tcPr>
          <w:p>
            <w:pPr>
              <w:widowControl/>
              <w:jc w:val="left"/>
              <w:rPr>
                <w:rFonts w:ascii="宋体" w:hAnsi="宋体" w:cs="宋体"/>
                <w:color w:val="000000"/>
                <w:kern w:val="0"/>
                <w:sz w:val="24"/>
                <w:szCs w:val="24"/>
              </w:rPr>
            </w:pPr>
          </w:p>
        </w:tc>
        <w:tc>
          <w:tcPr>
            <w:tcW w:w="644"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森林博物馆</w:t>
            </w:r>
          </w:p>
        </w:tc>
        <w:tc>
          <w:tcPr>
            <w:tcW w:w="532"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新建</w:t>
            </w:r>
          </w:p>
        </w:tc>
        <w:tc>
          <w:tcPr>
            <w:tcW w:w="1044" w:type="pct"/>
            <w:shd w:val="clear" w:color="auto" w:fill="auto"/>
            <w:noWrap/>
            <w:vAlign w:val="center"/>
          </w:tcPr>
          <w:p>
            <w:pPr>
              <w:widowControl/>
              <w:jc w:val="left"/>
              <w:rPr>
                <w:color w:val="000000"/>
                <w:kern w:val="0"/>
                <w:sz w:val="24"/>
                <w:szCs w:val="24"/>
              </w:rPr>
            </w:pPr>
            <w:r>
              <w:rPr>
                <w:color w:val="000000"/>
                <w:kern w:val="0"/>
                <w:sz w:val="24"/>
                <w:szCs w:val="24"/>
              </w:rPr>
              <w:t>049C</w:t>
            </w:r>
            <w:r>
              <w:rPr>
                <w:rFonts w:ascii="宋体" w:hAnsi="宋体" w:hint="eastAsia"/>
                <w:color w:val="000000"/>
                <w:kern w:val="0"/>
                <w:sz w:val="24"/>
                <w:szCs w:val="24"/>
              </w:rPr>
              <w:t>林班</w:t>
            </w:r>
            <w:r>
              <w:rPr>
                <w:color w:val="000000"/>
                <w:kern w:val="0"/>
                <w:sz w:val="24"/>
                <w:szCs w:val="24"/>
              </w:rPr>
              <w:t>44</w:t>
            </w:r>
            <w:r>
              <w:rPr>
                <w:rFonts w:ascii="宋体" w:hAnsi="宋体" w:hint="eastAsia"/>
                <w:color w:val="000000"/>
                <w:kern w:val="0"/>
                <w:sz w:val="24"/>
                <w:szCs w:val="24"/>
              </w:rPr>
              <w:t>小班</w:t>
            </w:r>
          </w:p>
        </w:tc>
        <w:tc>
          <w:tcPr>
            <w:tcW w:w="789" w:type="pct"/>
            <w:shd w:val="clear" w:color="auto" w:fill="auto"/>
            <w:noWrap/>
            <w:vAlign w:val="center"/>
          </w:tcPr>
          <w:p>
            <w:pPr>
              <w:widowControl/>
              <w:jc w:val="right"/>
              <w:rPr>
                <w:color w:val="000000"/>
                <w:kern w:val="0"/>
                <w:sz w:val="24"/>
                <w:szCs w:val="24"/>
              </w:rPr>
            </w:pPr>
            <w:r>
              <w:rPr>
                <w:color w:val="000000"/>
                <w:kern w:val="0"/>
                <w:sz w:val="24"/>
                <w:szCs w:val="24"/>
              </w:rPr>
              <w:t>20000</w:t>
            </w:r>
          </w:p>
        </w:tc>
        <w:tc>
          <w:tcPr>
            <w:tcW w:w="622" w:type="pct"/>
            <w:shd w:val="clear" w:color="auto" w:fill="auto"/>
            <w:noWrap/>
            <w:vAlign w:val="center"/>
          </w:tcPr>
          <w:p>
            <w:pPr>
              <w:widowControl/>
              <w:jc w:val="left"/>
              <w:rPr>
                <w:color w:val="000000"/>
                <w:kern w:val="0"/>
                <w:sz w:val="24"/>
                <w:szCs w:val="24"/>
              </w:rPr>
            </w:pPr>
            <w:r>
              <w:rPr>
                <w:color w:val="000000"/>
                <w:kern w:val="0"/>
                <w:sz w:val="24"/>
                <w:szCs w:val="24"/>
              </w:rPr>
              <w:t>68000 m</w:t>
            </w:r>
            <w:r>
              <w:rPr>
                <w:color w:val="000000"/>
                <w:kern w:val="0"/>
                <w:sz w:val="24"/>
                <w:szCs w:val="24"/>
                <w:vertAlign w:val="superscript"/>
              </w:rPr>
              <w:t>2</w:t>
            </w:r>
          </w:p>
        </w:tc>
        <w:tc>
          <w:tcPr>
            <w:tcW w:w="453"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其他林地</w:t>
            </w:r>
          </w:p>
        </w:tc>
        <w:tc>
          <w:tcPr>
            <w:tcW w:w="487"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特殊用地</w:t>
            </w:r>
          </w:p>
        </w:tc>
      </w:tr>
      <w:tr>
        <w:tblPrEx>
          <w:tblW w:w="5000" w:type="pct"/>
          <w:tblInd w:w="0" w:type="dxa"/>
          <w:tblLayout w:type="fixed"/>
          <w:tblCellMar>
            <w:top w:w="0" w:type="dxa"/>
            <w:left w:w="108" w:type="dxa"/>
            <w:bottom w:w="0" w:type="dxa"/>
            <w:right w:w="108" w:type="dxa"/>
          </w:tblCellMar>
        </w:tblPrEx>
        <w:trPr>
          <w:trHeight w:val="330"/>
        </w:trPr>
        <w:tc>
          <w:tcPr>
            <w:tcW w:w="429" w:type="pct"/>
            <w:vMerge/>
            <w:vAlign w:val="center"/>
          </w:tcPr>
          <w:p>
            <w:pPr>
              <w:widowControl/>
              <w:jc w:val="left"/>
              <w:rPr>
                <w:rFonts w:ascii="宋体" w:hAnsi="宋体" w:cs="宋体"/>
                <w:color w:val="000000"/>
                <w:kern w:val="0"/>
                <w:sz w:val="24"/>
                <w:szCs w:val="24"/>
              </w:rPr>
            </w:pPr>
          </w:p>
        </w:tc>
        <w:tc>
          <w:tcPr>
            <w:tcW w:w="644"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民宿</w:t>
            </w:r>
          </w:p>
        </w:tc>
        <w:tc>
          <w:tcPr>
            <w:tcW w:w="532"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新建</w:t>
            </w:r>
          </w:p>
        </w:tc>
        <w:tc>
          <w:tcPr>
            <w:tcW w:w="1044" w:type="pct"/>
            <w:shd w:val="clear" w:color="auto" w:fill="auto"/>
            <w:noWrap/>
            <w:vAlign w:val="center"/>
          </w:tcPr>
          <w:p>
            <w:pPr>
              <w:widowControl/>
              <w:jc w:val="left"/>
              <w:rPr>
                <w:color w:val="000000"/>
                <w:kern w:val="0"/>
                <w:sz w:val="24"/>
                <w:szCs w:val="24"/>
              </w:rPr>
            </w:pPr>
            <w:r>
              <w:rPr>
                <w:color w:val="000000"/>
                <w:kern w:val="0"/>
                <w:sz w:val="24"/>
                <w:szCs w:val="24"/>
              </w:rPr>
              <w:t>049C林班31小班</w:t>
            </w:r>
          </w:p>
        </w:tc>
        <w:tc>
          <w:tcPr>
            <w:tcW w:w="789" w:type="pct"/>
            <w:shd w:val="clear" w:color="auto" w:fill="auto"/>
            <w:noWrap/>
            <w:vAlign w:val="center"/>
          </w:tcPr>
          <w:p>
            <w:pPr>
              <w:widowControl/>
              <w:jc w:val="right"/>
              <w:rPr>
                <w:color w:val="000000"/>
                <w:kern w:val="0"/>
                <w:sz w:val="24"/>
                <w:szCs w:val="24"/>
              </w:rPr>
            </w:pPr>
            <w:r>
              <w:rPr>
                <w:color w:val="000000"/>
                <w:kern w:val="0"/>
                <w:sz w:val="24"/>
                <w:szCs w:val="24"/>
              </w:rPr>
              <w:t>67000</w:t>
            </w:r>
          </w:p>
        </w:tc>
        <w:tc>
          <w:tcPr>
            <w:tcW w:w="622" w:type="pct"/>
            <w:shd w:val="clear" w:color="auto" w:fill="auto"/>
            <w:noWrap/>
            <w:vAlign w:val="center"/>
          </w:tcPr>
          <w:p>
            <w:pPr>
              <w:widowControl/>
              <w:jc w:val="left"/>
              <w:rPr>
                <w:color w:val="000000"/>
                <w:kern w:val="0"/>
                <w:sz w:val="24"/>
                <w:szCs w:val="24"/>
              </w:rPr>
            </w:pPr>
            <w:r>
              <w:rPr>
                <w:color w:val="000000"/>
                <w:kern w:val="0"/>
                <w:sz w:val="24"/>
                <w:szCs w:val="24"/>
              </w:rPr>
              <w:t>134000m</w:t>
            </w:r>
            <w:r>
              <w:rPr>
                <w:color w:val="000000"/>
                <w:kern w:val="0"/>
                <w:sz w:val="24"/>
                <w:szCs w:val="24"/>
                <w:vertAlign w:val="superscript"/>
              </w:rPr>
              <w:t>2</w:t>
            </w:r>
          </w:p>
        </w:tc>
        <w:tc>
          <w:tcPr>
            <w:tcW w:w="453"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其他林地</w:t>
            </w:r>
          </w:p>
        </w:tc>
        <w:tc>
          <w:tcPr>
            <w:tcW w:w="487"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特殊用地</w:t>
            </w:r>
          </w:p>
        </w:tc>
      </w:tr>
      <w:tr>
        <w:tblPrEx>
          <w:tblW w:w="5000" w:type="pct"/>
          <w:tblInd w:w="0" w:type="dxa"/>
          <w:tblLayout w:type="fixed"/>
          <w:tblCellMar>
            <w:top w:w="0" w:type="dxa"/>
            <w:left w:w="108" w:type="dxa"/>
            <w:bottom w:w="0" w:type="dxa"/>
            <w:right w:w="108" w:type="dxa"/>
          </w:tblCellMar>
        </w:tblPrEx>
        <w:trPr>
          <w:trHeight w:val="390"/>
        </w:trPr>
        <w:tc>
          <w:tcPr>
            <w:tcW w:w="429" w:type="pct"/>
            <w:vMerge/>
            <w:vAlign w:val="center"/>
          </w:tcPr>
          <w:p>
            <w:pPr>
              <w:widowControl/>
              <w:jc w:val="left"/>
              <w:rPr>
                <w:rFonts w:ascii="宋体" w:hAnsi="宋体" w:cs="宋体"/>
                <w:color w:val="000000"/>
                <w:kern w:val="0"/>
                <w:sz w:val="24"/>
                <w:szCs w:val="24"/>
              </w:rPr>
            </w:pPr>
          </w:p>
        </w:tc>
        <w:tc>
          <w:tcPr>
            <w:tcW w:w="644"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一带一路文化展示园</w:t>
            </w:r>
          </w:p>
        </w:tc>
        <w:tc>
          <w:tcPr>
            <w:tcW w:w="532"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新建</w:t>
            </w:r>
          </w:p>
        </w:tc>
        <w:tc>
          <w:tcPr>
            <w:tcW w:w="1044" w:type="pct"/>
            <w:shd w:val="clear" w:color="000000" w:fill="FFFFFF"/>
            <w:noWrap/>
            <w:vAlign w:val="center"/>
          </w:tcPr>
          <w:p>
            <w:pPr>
              <w:widowControl/>
              <w:jc w:val="left"/>
              <w:rPr>
                <w:color w:val="000000"/>
                <w:kern w:val="0"/>
                <w:sz w:val="24"/>
                <w:szCs w:val="24"/>
              </w:rPr>
            </w:pPr>
            <w:r>
              <w:rPr>
                <w:color w:val="000000"/>
                <w:kern w:val="0"/>
                <w:sz w:val="24"/>
                <w:szCs w:val="24"/>
              </w:rPr>
              <w:t>049C</w:t>
            </w:r>
            <w:r>
              <w:rPr>
                <w:rFonts w:ascii="宋体" w:hAnsi="宋体" w:hint="eastAsia"/>
                <w:color w:val="000000"/>
                <w:kern w:val="0"/>
                <w:sz w:val="24"/>
                <w:szCs w:val="24"/>
              </w:rPr>
              <w:t>林班</w:t>
            </w:r>
            <w:r>
              <w:rPr>
                <w:color w:val="000000"/>
                <w:kern w:val="0"/>
                <w:sz w:val="24"/>
                <w:szCs w:val="24"/>
              </w:rPr>
              <w:t>30</w:t>
            </w:r>
            <w:r>
              <w:rPr>
                <w:rFonts w:ascii="宋体" w:hAnsi="宋体" w:hint="eastAsia"/>
                <w:color w:val="000000"/>
                <w:kern w:val="0"/>
                <w:sz w:val="24"/>
                <w:szCs w:val="24"/>
              </w:rPr>
              <w:t>、</w:t>
            </w:r>
            <w:r>
              <w:rPr>
                <w:color w:val="000000"/>
                <w:kern w:val="0"/>
                <w:sz w:val="24"/>
                <w:szCs w:val="24"/>
              </w:rPr>
              <w:t>31</w:t>
            </w:r>
            <w:r>
              <w:rPr>
                <w:rFonts w:ascii="宋体" w:hAnsi="宋体" w:hint="eastAsia"/>
                <w:color w:val="000000"/>
                <w:kern w:val="0"/>
                <w:sz w:val="24"/>
                <w:szCs w:val="24"/>
              </w:rPr>
              <w:t>、</w:t>
            </w:r>
            <w:r>
              <w:rPr>
                <w:color w:val="000000"/>
                <w:kern w:val="0"/>
                <w:sz w:val="24"/>
                <w:szCs w:val="24"/>
              </w:rPr>
              <w:t>18</w:t>
            </w:r>
            <w:r>
              <w:rPr>
                <w:rFonts w:ascii="宋体" w:hAnsi="宋体" w:hint="eastAsia"/>
                <w:color w:val="000000"/>
                <w:kern w:val="0"/>
                <w:sz w:val="24"/>
                <w:szCs w:val="24"/>
              </w:rPr>
              <w:t>小班</w:t>
            </w:r>
          </w:p>
        </w:tc>
        <w:tc>
          <w:tcPr>
            <w:tcW w:w="789" w:type="pct"/>
            <w:shd w:val="clear" w:color="000000" w:fill="FFFFFF"/>
            <w:noWrap/>
            <w:vAlign w:val="center"/>
          </w:tcPr>
          <w:p>
            <w:pPr>
              <w:widowControl/>
              <w:jc w:val="right"/>
              <w:rPr>
                <w:color w:val="000000"/>
                <w:kern w:val="0"/>
                <w:sz w:val="24"/>
                <w:szCs w:val="24"/>
              </w:rPr>
            </w:pPr>
            <w:r>
              <w:rPr>
                <w:color w:val="000000"/>
                <w:kern w:val="0"/>
                <w:sz w:val="24"/>
                <w:szCs w:val="24"/>
              </w:rPr>
              <w:t>482200</w:t>
            </w:r>
          </w:p>
        </w:tc>
        <w:tc>
          <w:tcPr>
            <w:tcW w:w="622" w:type="pct"/>
            <w:shd w:val="clear" w:color="000000" w:fill="FFFFFF"/>
            <w:noWrap/>
            <w:vAlign w:val="center"/>
          </w:tcPr>
          <w:p>
            <w:pPr>
              <w:widowControl/>
              <w:ind w:right="240"/>
              <w:jc w:val="right"/>
              <w:rPr>
                <w:color w:val="000000"/>
                <w:kern w:val="0"/>
                <w:sz w:val="24"/>
                <w:szCs w:val="24"/>
              </w:rPr>
            </w:pPr>
            <w:r>
              <w:rPr>
                <w:color w:val="000000"/>
                <w:kern w:val="0"/>
                <w:sz w:val="24"/>
                <w:szCs w:val="24"/>
              </w:rPr>
              <w:t>200000 m</w:t>
            </w:r>
            <w:r>
              <w:rPr>
                <w:color w:val="000000"/>
                <w:kern w:val="0"/>
                <w:sz w:val="24"/>
                <w:szCs w:val="24"/>
                <w:vertAlign w:val="superscript"/>
              </w:rPr>
              <w:t>2</w:t>
            </w:r>
          </w:p>
        </w:tc>
        <w:tc>
          <w:tcPr>
            <w:tcW w:w="453"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其他草地及其他林地</w:t>
            </w:r>
          </w:p>
        </w:tc>
        <w:tc>
          <w:tcPr>
            <w:tcW w:w="487"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特殊用地</w:t>
            </w:r>
          </w:p>
        </w:tc>
      </w:tr>
      <w:tr>
        <w:tblPrEx>
          <w:tblW w:w="5000" w:type="pct"/>
          <w:tblInd w:w="0" w:type="dxa"/>
          <w:tblLayout w:type="fixed"/>
          <w:tblCellMar>
            <w:top w:w="0" w:type="dxa"/>
            <w:left w:w="108" w:type="dxa"/>
            <w:bottom w:w="0" w:type="dxa"/>
            <w:right w:w="108" w:type="dxa"/>
          </w:tblCellMar>
        </w:tblPrEx>
        <w:trPr>
          <w:trHeight w:val="330"/>
        </w:trPr>
        <w:tc>
          <w:tcPr>
            <w:tcW w:w="429" w:type="pct"/>
            <w:vMerge/>
            <w:vAlign w:val="center"/>
          </w:tcPr>
          <w:p>
            <w:pPr>
              <w:widowControl/>
              <w:jc w:val="left"/>
              <w:rPr>
                <w:rFonts w:ascii="宋体" w:hAnsi="宋体" w:cs="宋体"/>
                <w:color w:val="000000"/>
                <w:kern w:val="0"/>
                <w:sz w:val="24"/>
                <w:szCs w:val="24"/>
              </w:rPr>
            </w:pPr>
          </w:p>
        </w:tc>
        <w:tc>
          <w:tcPr>
            <w:tcW w:w="644"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绿源宾馆扩建</w:t>
            </w:r>
          </w:p>
        </w:tc>
        <w:tc>
          <w:tcPr>
            <w:tcW w:w="532"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扩建</w:t>
            </w:r>
          </w:p>
        </w:tc>
        <w:tc>
          <w:tcPr>
            <w:tcW w:w="1044" w:type="pct"/>
            <w:shd w:val="clear" w:color="auto" w:fill="auto"/>
            <w:noWrap/>
            <w:vAlign w:val="center"/>
          </w:tcPr>
          <w:p>
            <w:pPr>
              <w:widowControl/>
              <w:jc w:val="left"/>
              <w:rPr>
                <w:color w:val="000000"/>
                <w:kern w:val="0"/>
                <w:sz w:val="24"/>
                <w:szCs w:val="24"/>
              </w:rPr>
            </w:pPr>
            <w:r>
              <w:rPr>
                <w:color w:val="000000"/>
                <w:kern w:val="0"/>
                <w:sz w:val="24"/>
                <w:szCs w:val="24"/>
              </w:rPr>
              <w:t>049E</w:t>
            </w:r>
            <w:r>
              <w:rPr>
                <w:rFonts w:ascii="宋体" w:hAnsi="宋体" w:hint="eastAsia"/>
                <w:color w:val="000000"/>
                <w:kern w:val="0"/>
                <w:sz w:val="24"/>
                <w:szCs w:val="24"/>
              </w:rPr>
              <w:t>林班</w:t>
            </w:r>
            <w:r>
              <w:rPr>
                <w:color w:val="000000"/>
                <w:kern w:val="0"/>
                <w:sz w:val="24"/>
                <w:szCs w:val="24"/>
              </w:rPr>
              <w:t>7</w:t>
            </w:r>
            <w:r>
              <w:rPr>
                <w:rFonts w:ascii="宋体" w:hAnsi="宋体" w:hint="eastAsia"/>
                <w:color w:val="000000"/>
                <w:kern w:val="0"/>
                <w:sz w:val="24"/>
                <w:szCs w:val="24"/>
              </w:rPr>
              <w:t>小班</w:t>
            </w:r>
          </w:p>
        </w:tc>
        <w:tc>
          <w:tcPr>
            <w:tcW w:w="789" w:type="pct"/>
            <w:shd w:val="clear" w:color="auto" w:fill="auto"/>
            <w:noWrap/>
            <w:vAlign w:val="center"/>
          </w:tcPr>
          <w:p>
            <w:pPr>
              <w:widowControl/>
              <w:jc w:val="right"/>
              <w:rPr>
                <w:color w:val="000000"/>
                <w:kern w:val="0"/>
                <w:sz w:val="24"/>
                <w:szCs w:val="24"/>
              </w:rPr>
            </w:pPr>
            <w:r>
              <w:rPr>
                <w:color w:val="000000"/>
                <w:kern w:val="0"/>
                <w:sz w:val="24"/>
                <w:szCs w:val="24"/>
              </w:rPr>
              <w:t>30000</w:t>
            </w:r>
          </w:p>
        </w:tc>
        <w:tc>
          <w:tcPr>
            <w:tcW w:w="622" w:type="pct"/>
            <w:shd w:val="clear" w:color="auto" w:fill="auto"/>
            <w:noWrap/>
            <w:vAlign w:val="center"/>
          </w:tcPr>
          <w:p>
            <w:pPr>
              <w:widowControl/>
              <w:jc w:val="left"/>
              <w:rPr>
                <w:color w:val="000000"/>
                <w:kern w:val="0"/>
                <w:sz w:val="24"/>
                <w:szCs w:val="24"/>
              </w:rPr>
            </w:pPr>
            <w:r>
              <w:rPr>
                <w:color w:val="000000"/>
                <w:kern w:val="0"/>
                <w:sz w:val="24"/>
                <w:szCs w:val="24"/>
              </w:rPr>
              <w:t>10000</w:t>
            </w:r>
          </w:p>
        </w:tc>
        <w:tc>
          <w:tcPr>
            <w:tcW w:w="453"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乔木林</w:t>
            </w:r>
          </w:p>
        </w:tc>
        <w:tc>
          <w:tcPr>
            <w:tcW w:w="487"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特殊用地</w:t>
            </w:r>
          </w:p>
        </w:tc>
      </w:tr>
      <w:tr>
        <w:tblPrEx>
          <w:tblW w:w="5000" w:type="pct"/>
          <w:tblInd w:w="0" w:type="dxa"/>
          <w:tblLayout w:type="fixed"/>
          <w:tblCellMar>
            <w:top w:w="0" w:type="dxa"/>
            <w:left w:w="108" w:type="dxa"/>
            <w:bottom w:w="0" w:type="dxa"/>
            <w:right w:w="108" w:type="dxa"/>
          </w:tblCellMar>
        </w:tblPrEx>
        <w:trPr>
          <w:trHeight w:val="330"/>
        </w:trPr>
        <w:tc>
          <w:tcPr>
            <w:tcW w:w="429" w:type="pct"/>
            <w:vMerge/>
            <w:vAlign w:val="center"/>
          </w:tcPr>
          <w:p>
            <w:pPr>
              <w:widowControl/>
              <w:jc w:val="left"/>
              <w:rPr>
                <w:rFonts w:ascii="宋体" w:hAnsi="宋体" w:cs="宋体"/>
                <w:color w:val="000000"/>
                <w:kern w:val="0"/>
                <w:sz w:val="24"/>
                <w:szCs w:val="24"/>
              </w:rPr>
            </w:pPr>
          </w:p>
        </w:tc>
        <w:tc>
          <w:tcPr>
            <w:tcW w:w="644"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道路修缮</w:t>
            </w:r>
          </w:p>
        </w:tc>
        <w:tc>
          <w:tcPr>
            <w:tcW w:w="532"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恢复</w:t>
            </w:r>
          </w:p>
        </w:tc>
        <w:tc>
          <w:tcPr>
            <w:tcW w:w="1044" w:type="pct"/>
            <w:shd w:val="clear" w:color="auto" w:fill="auto"/>
            <w:noWrap/>
            <w:vAlign w:val="center"/>
          </w:tcPr>
          <w:p>
            <w:pPr>
              <w:widowControl/>
              <w:jc w:val="left"/>
              <w:rPr>
                <w:color w:val="000000"/>
                <w:kern w:val="0"/>
                <w:sz w:val="24"/>
                <w:szCs w:val="24"/>
              </w:rPr>
            </w:pPr>
            <w:r>
              <w:rPr>
                <w:color w:val="000000"/>
                <w:kern w:val="0"/>
                <w:sz w:val="24"/>
                <w:szCs w:val="24"/>
              </w:rPr>
              <w:t>049E</w:t>
            </w:r>
            <w:r>
              <w:rPr>
                <w:rFonts w:ascii="宋体" w:hAnsi="宋体" w:hint="eastAsia"/>
                <w:color w:val="000000"/>
                <w:kern w:val="0"/>
                <w:sz w:val="24"/>
                <w:szCs w:val="24"/>
              </w:rPr>
              <w:t>林班</w:t>
            </w:r>
            <w:r>
              <w:rPr>
                <w:color w:val="000000"/>
                <w:kern w:val="0"/>
                <w:sz w:val="24"/>
                <w:szCs w:val="24"/>
              </w:rPr>
              <w:t>30</w:t>
            </w:r>
            <w:r>
              <w:rPr>
                <w:rFonts w:ascii="宋体" w:hAnsi="宋体" w:hint="eastAsia"/>
                <w:color w:val="000000"/>
                <w:kern w:val="0"/>
                <w:sz w:val="24"/>
                <w:szCs w:val="24"/>
              </w:rPr>
              <w:t>小班</w:t>
            </w:r>
          </w:p>
        </w:tc>
        <w:tc>
          <w:tcPr>
            <w:tcW w:w="789" w:type="pct"/>
            <w:shd w:val="clear" w:color="auto" w:fill="auto"/>
            <w:noWrap/>
            <w:vAlign w:val="center"/>
          </w:tcPr>
          <w:p>
            <w:pPr>
              <w:widowControl/>
              <w:jc w:val="right"/>
              <w:rPr>
                <w:color w:val="000000"/>
                <w:kern w:val="0"/>
                <w:sz w:val="24"/>
                <w:szCs w:val="24"/>
              </w:rPr>
            </w:pPr>
            <w:r>
              <w:rPr>
                <w:color w:val="000000"/>
                <w:kern w:val="0"/>
                <w:sz w:val="24"/>
                <w:szCs w:val="24"/>
              </w:rPr>
              <w:t>8000</w:t>
            </w:r>
          </w:p>
        </w:tc>
        <w:tc>
          <w:tcPr>
            <w:tcW w:w="622"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长</w:t>
            </w:r>
            <w:r>
              <w:rPr>
                <w:color w:val="000000"/>
                <w:kern w:val="0"/>
                <w:sz w:val="24"/>
                <w:szCs w:val="24"/>
              </w:rPr>
              <w:t>2km</w:t>
            </w:r>
            <w:r>
              <w:rPr>
                <w:rFonts w:ascii="宋体" w:hAnsi="宋体" w:cs="宋体" w:hint="eastAsia"/>
                <w:color w:val="000000"/>
                <w:kern w:val="0"/>
                <w:sz w:val="24"/>
                <w:szCs w:val="24"/>
              </w:rPr>
              <w:t>，宽</w:t>
            </w:r>
            <w:r>
              <w:rPr>
                <w:color w:val="000000"/>
                <w:kern w:val="0"/>
                <w:sz w:val="24"/>
                <w:szCs w:val="24"/>
              </w:rPr>
              <w:t>4m</w:t>
            </w:r>
          </w:p>
        </w:tc>
        <w:tc>
          <w:tcPr>
            <w:tcW w:w="453"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其他草地</w:t>
            </w:r>
          </w:p>
        </w:tc>
        <w:tc>
          <w:tcPr>
            <w:tcW w:w="487"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交通用地</w:t>
            </w:r>
          </w:p>
        </w:tc>
      </w:tr>
      <w:tr>
        <w:tblPrEx>
          <w:tblW w:w="5000" w:type="pct"/>
          <w:tblInd w:w="0" w:type="dxa"/>
          <w:tblLayout w:type="fixed"/>
          <w:tblCellMar>
            <w:top w:w="0" w:type="dxa"/>
            <w:left w:w="108" w:type="dxa"/>
            <w:bottom w:w="0" w:type="dxa"/>
            <w:right w:w="108" w:type="dxa"/>
          </w:tblCellMar>
        </w:tblPrEx>
        <w:trPr>
          <w:trHeight w:val="330"/>
        </w:trPr>
        <w:tc>
          <w:tcPr>
            <w:tcW w:w="429" w:type="pct"/>
            <w:vMerge w:val="restart"/>
            <w:shd w:val="clear" w:color="auto" w:fill="auto"/>
            <w:noWrap/>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千松坝</w:t>
            </w:r>
          </w:p>
        </w:tc>
        <w:tc>
          <w:tcPr>
            <w:tcW w:w="644"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生态停车场5处</w:t>
            </w:r>
          </w:p>
        </w:tc>
        <w:tc>
          <w:tcPr>
            <w:tcW w:w="532"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新建</w:t>
            </w:r>
          </w:p>
        </w:tc>
        <w:tc>
          <w:tcPr>
            <w:tcW w:w="1044"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主游路旁空地</w:t>
            </w:r>
          </w:p>
        </w:tc>
        <w:tc>
          <w:tcPr>
            <w:tcW w:w="789" w:type="pct"/>
            <w:shd w:val="clear" w:color="auto" w:fill="auto"/>
            <w:noWrap/>
            <w:vAlign w:val="center"/>
          </w:tcPr>
          <w:p>
            <w:pPr>
              <w:widowControl/>
              <w:jc w:val="right"/>
              <w:rPr>
                <w:color w:val="000000"/>
                <w:kern w:val="0"/>
                <w:sz w:val="24"/>
                <w:szCs w:val="24"/>
              </w:rPr>
            </w:pPr>
            <w:r>
              <w:rPr>
                <w:color w:val="000000"/>
                <w:kern w:val="0"/>
                <w:sz w:val="24"/>
                <w:szCs w:val="24"/>
              </w:rPr>
              <w:t>5000</w:t>
            </w:r>
          </w:p>
        </w:tc>
        <w:tc>
          <w:tcPr>
            <w:tcW w:w="622"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每处10</w:t>
            </w:r>
            <w:r>
              <w:rPr>
                <w:color w:val="000000"/>
                <w:kern w:val="0"/>
                <w:sz w:val="24"/>
                <w:szCs w:val="24"/>
              </w:rPr>
              <w:t>00 m</w:t>
            </w:r>
            <w:r>
              <w:rPr>
                <w:color w:val="000000"/>
                <w:kern w:val="0"/>
                <w:sz w:val="24"/>
                <w:szCs w:val="24"/>
                <w:vertAlign w:val="superscript"/>
              </w:rPr>
              <w:t>2</w:t>
            </w:r>
          </w:p>
        </w:tc>
        <w:tc>
          <w:tcPr>
            <w:tcW w:w="453"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乡村路</w:t>
            </w:r>
          </w:p>
        </w:tc>
        <w:tc>
          <w:tcPr>
            <w:tcW w:w="487"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交通用地</w:t>
            </w:r>
          </w:p>
        </w:tc>
      </w:tr>
      <w:tr>
        <w:tblPrEx>
          <w:tblW w:w="5000" w:type="pct"/>
          <w:tblInd w:w="0" w:type="dxa"/>
          <w:tblLayout w:type="fixed"/>
          <w:tblCellMar>
            <w:top w:w="0" w:type="dxa"/>
            <w:left w:w="108" w:type="dxa"/>
            <w:bottom w:w="0" w:type="dxa"/>
            <w:right w:w="108" w:type="dxa"/>
          </w:tblCellMar>
        </w:tblPrEx>
        <w:trPr>
          <w:trHeight w:val="330"/>
        </w:trPr>
        <w:tc>
          <w:tcPr>
            <w:tcW w:w="429" w:type="pct"/>
            <w:vMerge/>
            <w:vAlign w:val="center"/>
          </w:tcPr>
          <w:p>
            <w:pPr>
              <w:widowControl/>
              <w:jc w:val="left"/>
              <w:rPr>
                <w:rFonts w:ascii="宋体" w:hAnsi="宋体" w:cs="宋体"/>
                <w:color w:val="000000"/>
                <w:kern w:val="0"/>
                <w:sz w:val="24"/>
                <w:szCs w:val="24"/>
              </w:rPr>
            </w:pPr>
          </w:p>
        </w:tc>
        <w:tc>
          <w:tcPr>
            <w:tcW w:w="644"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游客中心</w:t>
            </w:r>
          </w:p>
        </w:tc>
        <w:tc>
          <w:tcPr>
            <w:tcW w:w="532"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新建</w:t>
            </w:r>
          </w:p>
        </w:tc>
        <w:tc>
          <w:tcPr>
            <w:tcW w:w="1044" w:type="pct"/>
            <w:shd w:val="clear" w:color="auto" w:fill="auto"/>
            <w:noWrap/>
            <w:vAlign w:val="center"/>
          </w:tcPr>
          <w:p>
            <w:pPr>
              <w:widowControl/>
              <w:jc w:val="left"/>
              <w:rPr>
                <w:color w:val="000000"/>
                <w:kern w:val="0"/>
                <w:sz w:val="24"/>
                <w:szCs w:val="24"/>
              </w:rPr>
            </w:pPr>
            <w:r>
              <w:rPr>
                <w:color w:val="000000"/>
                <w:kern w:val="0"/>
                <w:sz w:val="24"/>
                <w:szCs w:val="24"/>
              </w:rPr>
              <w:t>028G</w:t>
            </w:r>
            <w:r>
              <w:rPr>
                <w:rFonts w:ascii="宋体" w:hAnsi="宋体" w:hint="eastAsia"/>
                <w:color w:val="000000"/>
                <w:kern w:val="0"/>
                <w:sz w:val="24"/>
                <w:szCs w:val="24"/>
              </w:rPr>
              <w:t>林班</w:t>
            </w:r>
            <w:r>
              <w:rPr>
                <w:color w:val="000000"/>
                <w:kern w:val="0"/>
                <w:sz w:val="24"/>
                <w:szCs w:val="24"/>
              </w:rPr>
              <w:t>53</w:t>
            </w:r>
            <w:r>
              <w:rPr>
                <w:rFonts w:ascii="宋体" w:hAnsi="宋体" w:hint="eastAsia"/>
                <w:color w:val="000000"/>
                <w:kern w:val="0"/>
                <w:sz w:val="24"/>
                <w:szCs w:val="24"/>
              </w:rPr>
              <w:t>小班</w:t>
            </w:r>
          </w:p>
        </w:tc>
        <w:tc>
          <w:tcPr>
            <w:tcW w:w="789" w:type="pct"/>
            <w:shd w:val="clear" w:color="auto" w:fill="auto"/>
            <w:noWrap/>
            <w:vAlign w:val="center"/>
          </w:tcPr>
          <w:p>
            <w:pPr>
              <w:widowControl/>
              <w:jc w:val="right"/>
              <w:rPr>
                <w:color w:val="000000"/>
                <w:kern w:val="0"/>
                <w:sz w:val="24"/>
                <w:szCs w:val="24"/>
              </w:rPr>
            </w:pPr>
            <w:r>
              <w:rPr>
                <w:color w:val="000000"/>
                <w:kern w:val="0"/>
                <w:sz w:val="24"/>
                <w:szCs w:val="24"/>
              </w:rPr>
              <w:t>5000</w:t>
            </w:r>
          </w:p>
        </w:tc>
        <w:tc>
          <w:tcPr>
            <w:tcW w:w="622" w:type="pct"/>
            <w:shd w:val="clear" w:color="auto" w:fill="auto"/>
            <w:noWrap/>
            <w:vAlign w:val="center"/>
          </w:tcPr>
          <w:p>
            <w:pPr>
              <w:widowControl/>
              <w:jc w:val="left"/>
              <w:rPr>
                <w:color w:val="000000"/>
                <w:kern w:val="0"/>
                <w:sz w:val="24"/>
                <w:szCs w:val="24"/>
              </w:rPr>
            </w:pPr>
            <w:r>
              <w:rPr>
                <w:color w:val="000000"/>
                <w:kern w:val="0"/>
                <w:sz w:val="24"/>
                <w:szCs w:val="24"/>
              </w:rPr>
              <w:t>400 m</w:t>
            </w:r>
            <w:r>
              <w:rPr>
                <w:color w:val="000000"/>
                <w:kern w:val="0"/>
                <w:sz w:val="24"/>
                <w:szCs w:val="24"/>
                <w:vertAlign w:val="superscript"/>
              </w:rPr>
              <w:t>2</w:t>
            </w:r>
          </w:p>
        </w:tc>
        <w:tc>
          <w:tcPr>
            <w:tcW w:w="453"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其他草地</w:t>
            </w:r>
          </w:p>
        </w:tc>
        <w:tc>
          <w:tcPr>
            <w:tcW w:w="487"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特殊用地</w:t>
            </w:r>
          </w:p>
        </w:tc>
      </w:tr>
      <w:tr>
        <w:tblPrEx>
          <w:tblW w:w="5000" w:type="pct"/>
          <w:tblInd w:w="0" w:type="dxa"/>
          <w:tblLayout w:type="fixed"/>
          <w:tblCellMar>
            <w:top w:w="0" w:type="dxa"/>
            <w:left w:w="108" w:type="dxa"/>
            <w:bottom w:w="0" w:type="dxa"/>
            <w:right w:w="108" w:type="dxa"/>
          </w:tblCellMar>
        </w:tblPrEx>
        <w:trPr>
          <w:trHeight w:val="330"/>
        </w:trPr>
        <w:tc>
          <w:tcPr>
            <w:tcW w:w="429" w:type="pct"/>
            <w:vMerge w:val="restart"/>
            <w:shd w:val="clear" w:color="auto" w:fill="auto"/>
            <w:noWrap/>
            <w:vAlign w:val="center"/>
          </w:tcPr>
          <w:p>
            <w:pPr>
              <w:widowControl/>
              <w:rPr>
                <w:rFonts w:ascii="宋体" w:hAnsi="宋体" w:cs="宋体"/>
                <w:color w:val="000000"/>
                <w:kern w:val="0"/>
                <w:sz w:val="24"/>
                <w:szCs w:val="24"/>
              </w:rPr>
            </w:pPr>
            <w:r>
              <w:rPr>
                <w:rFonts w:ascii="宋体" w:hAnsi="宋体" w:cs="宋体" w:hint="eastAsia"/>
                <w:color w:val="000000"/>
                <w:kern w:val="0"/>
                <w:sz w:val="24"/>
                <w:szCs w:val="24"/>
              </w:rPr>
              <w:t>汤河源</w:t>
            </w:r>
            <w:r>
              <w:rPr>
                <w:color w:val="000000"/>
                <w:kern w:val="0"/>
                <w:sz w:val="24"/>
                <w:szCs w:val="24"/>
              </w:rPr>
              <w:t>——</w:t>
            </w:r>
            <w:r>
              <w:rPr>
                <w:rFonts w:ascii="宋体" w:hAnsi="宋体" w:cs="宋体" w:hint="eastAsia"/>
                <w:color w:val="000000"/>
                <w:kern w:val="0"/>
                <w:sz w:val="24"/>
                <w:szCs w:val="24"/>
              </w:rPr>
              <w:t>燕山大峡谷</w:t>
            </w:r>
          </w:p>
        </w:tc>
        <w:tc>
          <w:tcPr>
            <w:tcW w:w="644"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汤河源游客中心</w:t>
            </w:r>
          </w:p>
        </w:tc>
        <w:tc>
          <w:tcPr>
            <w:tcW w:w="532"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新建</w:t>
            </w:r>
          </w:p>
        </w:tc>
        <w:tc>
          <w:tcPr>
            <w:tcW w:w="1044" w:type="pct"/>
            <w:shd w:val="clear" w:color="auto" w:fill="auto"/>
            <w:noWrap/>
            <w:vAlign w:val="center"/>
          </w:tcPr>
          <w:p>
            <w:pPr>
              <w:widowControl/>
              <w:jc w:val="left"/>
              <w:rPr>
                <w:color w:val="000000"/>
                <w:kern w:val="0"/>
                <w:sz w:val="24"/>
                <w:szCs w:val="24"/>
              </w:rPr>
            </w:pPr>
            <w:r>
              <w:rPr>
                <w:color w:val="000000"/>
                <w:kern w:val="0"/>
                <w:sz w:val="24"/>
                <w:szCs w:val="24"/>
              </w:rPr>
              <w:t>136H</w:t>
            </w:r>
            <w:r>
              <w:rPr>
                <w:rFonts w:ascii="宋体" w:hAnsi="宋体" w:hint="eastAsia"/>
                <w:color w:val="000000"/>
                <w:kern w:val="0"/>
                <w:sz w:val="24"/>
                <w:szCs w:val="24"/>
              </w:rPr>
              <w:t>林班</w:t>
            </w:r>
            <w:r>
              <w:rPr>
                <w:color w:val="000000"/>
                <w:kern w:val="0"/>
                <w:sz w:val="24"/>
                <w:szCs w:val="24"/>
              </w:rPr>
              <w:t>8</w:t>
            </w:r>
            <w:r>
              <w:rPr>
                <w:rFonts w:ascii="宋体" w:hAnsi="宋体" w:hint="eastAsia"/>
                <w:color w:val="000000"/>
                <w:kern w:val="0"/>
                <w:sz w:val="24"/>
                <w:szCs w:val="24"/>
              </w:rPr>
              <w:t>小班</w:t>
            </w:r>
          </w:p>
        </w:tc>
        <w:tc>
          <w:tcPr>
            <w:tcW w:w="789" w:type="pct"/>
            <w:shd w:val="clear" w:color="auto" w:fill="auto"/>
            <w:noWrap/>
            <w:vAlign w:val="center"/>
          </w:tcPr>
          <w:p>
            <w:pPr>
              <w:widowControl/>
              <w:jc w:val="right"/>
              <w:rPr>
                <w:color w:val="000000"/>
                <w:kern w:val="0"/>
                <w:sz w:val="24"/>
                <w:szCs w:val="24"/>
              </w:rPr>
            </w:pPr>
            <w:r>
              <w:rPr>
                <w:color w:val="000000"/>
                <w:kern w:val="0"/>
                <w:sz w:val="24"/>
                <w:szCs w:val="24"/>
              </w:rPr>
              <w:t>10000</w:t>
            </w:r>
          </w:p>
        </w:tc>
        <w:tc>
          <w:tcPr>
            <w:tcW w:w="622" w:type="pct"/>
            <w:shd w:val="clear" w:color="auto" w:fill="auto"/>
            <w:noWrap/>
            <w:vAlign w:val="center"/>
          </w:tcPr>
          <w:p>
            <w:pPr>
              <w:widowControl/>
              <w:jc w:val="left"/>
              <w:rPr>
                <w:color w:val="000000"/>
                <w:kern w:val="0"/>
                <w:sz w:val="24"/>
                <w:szCs w:val="24"/>
              </w:rPr>
            </w:pPr>
            <w:r>
              <w:rPr>
                <w:color w:val="000000"/>
                <w:kern w:val="0"/>
                <w:sz w:val="24"/>
                <w:szCs w:val="24"/>
              </w:rPr>
              <w:t>400 m</w:t>
            </w:r>
            <w:r>
              <w:rPr>
                <w:color w:val="000000"/>
                <w:kern w:val="0"/>
                <w:sz w:val="24"/>
                <w:szCs w:val="24"/>
                <w:vertAlign w:val="superscript"/>
              </w:rPr>
              <w:t>2</w:t>
            </w:r>
          </w:p>
        </w:tc>
        <w:tc>
          <w:tcPr>
            <w:tcW w:w="453"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耕地</w:t>
            </w:r>
          </w:p>
        </w:tc>
        <w:tc>
          <w:tcPr>
            <w:tcW w:w="487"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特殊用地</w:t>
            </w:r>
          </w:p>
        </w:tc>
      </w:tr>
      <w:tr>
        <w:tblPrEx>
          <w:tblW w:w="5000" w:type="pct"/>
          <w:tblInd w:w="0" w:type="dxa"/>
          <w:tblLayout w:type="fixed"/>
          <w:tblCellMar>
            <w:top w:w="0" w:type="dxa"/>
            <w:left w:w="108" w:type="dxa"/>
            <w:bottom w:w="0" w:type="dxa"/>
            <w:right w:w="108" w:type="dxa"/>
          </w:tblCellMar>
        </w:tblPrEx>
        <w:trPr>
          <w:trHeight w:val="330"/>
        </w:trPr>
        <w:tc>
          <w:tcPr>
            <w:tcW w:w="429" w:type="pct"/>
            <w:vMerge/>
            <w:vAlign w:val="center"/>
          </w:tcPr>
          <w:p>
            <w:pPr>
              <w:widowControl/>
              <w:jc w:val="left"/>
              <w:rPr>
                <w:rFonts w:ascii="宋体" w:hAnsi="宋体" w:cs="宋体"/>
                <w:color w:val="000000"/>
                <w:kern w:val="0"/>
                <w:sz w:val="24"/>
                <w:szCs w:val="24"/>
              </w:rPr>
            </w:pPr>
          </w:p>
        </w:tc>
        <w:tc>
          <w:tcPr>
            <w:tcW w:w="644"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汤河源停车场</w:t>
            </w:r>
          </w:p>
        </w:tc>
        <w:tc>
          <w:tcPr>
            <w:tcW w:w="532"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新建</w:t>
            </w:r>
          </w:p>
        </w:tc>
        <w:tc>
          <w:tcPr>
            <w:tcW w:w="1044" w:type="pct"/>
            <w:shd w:val="clear" w:color="auto" w:fill="auto"/>
            <w:noWrap/>
            <w:vAlign w:val="center"/>
          </w:tcPr>
          <w:p>
            <w:pPr>
              <w:widowControl/>
              <w:jc w:val="left"/>
              <w:rPr>
                <w:color w:val="000000"/>
                <w:kern w:val="0"/>
                <w:sz w:val="24"/>
                <w:szCs w:val="24"/>
              </w:rPr>
            </w:pPr>
            <w:r>
              <w:rPr>
                <w:color w:val="000000"/>
                <w:kern w:val="0"/>
                <w:sz w:val="24"/>
                <w:szCs w:val="24"/>
              </w:rPr>
              <w:t>136H</w:t>
            </w:r>
            <w:r>
              <w:rPr>
                <w:rFonts w:ascii="宋体" w:hAnsi="宋体" w:hint="eastAsia"/>
                <w:color w:val="000000"/>
                <w:kern w:val="0"/>
                <w:sz w:val="24"/>
                <w:szCs w:val="24"/>
              </w:rPr>
              <w:t>林班</w:t>
            </w:r>
            <w:r>
              <w:rPr>
                <w:color w:val="000000"/>
                <w:kern w:val="0"/>
                <w:sz w:val="24"/>
                <w:szCs w:val="24"/>
              </w:rPr>
              <w:t>8</w:t>
            </w:r>
            <w:r>
              <w:rPr>
                <w:rFonts w:ascii="宋体" w:hAnsi="宋体" w:hint="eastAsia"/>
                <w:color w:val="000000"/>
                <w:kern w:val="0"/>
                <w:sz w:val="24"/>
                <w:szCs w:val="24"/>
              </w:rPr>
              <w:t>小班</w:t>
            </w:r>
          </w:p>
        </w:tc>
        <w:tc>
          <w:tcPr>
            <w:tcW w:w="789" w:type="pct"/>
            <w:shd w:val="clear" w:color="auto" w:fill="auto"/>
            <w:noWrap/>
            <w:vAlign w:val="center"/>
          </w:tcPr>
          <w:p>
            <w:pPr>
              <w:widowControl/>
              <w:jc w:val="right"/>
              <w:rPr>
                <w:color w:val="000000"/>
                <w:kern w:val="0"/>
                <w:sz w:val="24"/>
                <w:szCs w:val="24"/>
              </w:rPr>
            </w:pPr>
            <w:r>
              <w:rPr>
                <w:color w:val="000000"/>
                <w:kern w:val="0"/>
                <w:sz w:val="24"/>
                <w:szCs w:val="24"/>
              </w:rPr>
              <w:t>10000</w:t>
            </w:r>
          </w:p>
        </w:tc>
        <w:tc>
          <w:tcPr>
            <w:tcW w:w="622" w:type="pct"/>
            <w:shd w:val="clear" w:color="auto" w:fill="auto"/>
            <w:noWrap/>
            <w:vAlign w:val="center"/>
          </w:tcPr>
          <w:p>
            <w:pPr>
              <w:widowControl/>
              <w:jc w:val="left"/>
              <w:rPr>
                <w:color w:val="000000"/>
                <w:kern w:val="0"/>
                <w:sz w:val="20"/>
                <w:szCs w:val="20"/>
              </w:rPr>
            </w:pPr>
            <w:r>
              <w:rPr>
                <w:color w:val="000000"/>
                <w:kern w:val="0"/>
                <w:sz w:val="20"/>
                <w:szCs w:val="20"/>
              </w:rPr>
              <w:t>　</w:t>
            </w:r>
          </w:p>
        </w:tc>
        <w:tc>
          <w:tcPr>
            <w:tcW w:w="453"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耕地</w:t>
            </w:r>
          </w:p>
        </w:tc>
        <w:tc>
          <w:tcPr>
            <w:tcW w:w="487"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特殊用地</w:t>
            </w:r>
          </w:p>
        </w:tc>
      </w:tr>
      <w:tr>
        <w:tblPrEx>
          <w:tblW w:w="5000" w:type="pct"/>
          <w:tblInd w:w="0" w:type="dxa"/>
          <w:tblLayout w:type="fixed"/>
          <w:tblCellMar>
            <w:top w:w="0" w:type="dxa"/>
            <w:left w:w="108" w:type="dxa"/>
            <w:bottom w:w="0" w:type="dxa"/>
            <w:right w:w="108" w:type="dxa"/>
          </w:tblCellMar>
        </w:tblPrEx>
        <w:trPr>
          <w:trHeight w:val="330"/>
        </w:trPr>
        <w:tc>
          <w:tcPr>
            <w:tcW w:w="429" w:type="pct"/>
            <w:shd w:val="clear" w:color="auto" w:fill="auto"/>
            <w:noWrap/>
            <w:vAlign w:val="center"/>
          </w:tcPr>
          <w:p>
            <w:pPr>
              <w:widowControl/>
              <w:rPr>
                <w:rFonts w:ascii="宋体" w:hAnsi="宋体" w:cs="宋体"/>
                <w:color w:val="000000"/>
                <w:kern w:val="0"/>
                <w:sz w:val="24"/>
                <w:szCs w:val="24"/>
              </w:rPr>
            </w:pPr>
            <w:r>
              <w:rPr>
                <w:rFonts w:ascii="宋体" w:hAnsi="宋体" w:cs="宋体" w:hint="eastAsia"/>
                <w:color w:val="000000"/>
                <w:kern w:val="0"/>
                <w:sz w:val="24"/>
                <w:szCs w:val="24"/>
              </w:rPr>
              <w:t>云雾山</w:t>
            </w:r>
          </w:p>
        </w:tc>
        <w:tc>
          <w:tcPr>
            <w:tcW w:w="644"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索道</w:t>
            </w:r>
          </w:p>
        </w:tc>
        <w:tc>
          <w:tcPr>
            <w:tcW w:w="532"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新建</w:t>
            </w:r>
          </w:p>
        </w:tc>
        <w:tc>
          <w:tcPr>
            <w:tcW w:w="1044" w:type="pct"/>
            <w:shd w:val="clear" w:color="auto" w:fill="auto"/>
            <w:noWrap/>
            <w:vAlign w:val="center"/>
          </w:tcPr>
          <w:p>
            <w:pPr>
              <w:widowControl/>
              <w:jc w:val="left"/>
              <w:rPr>
                <w:color w:val="000000"/>
                <w:kern w:val="0"/>
                <w:sz w:val="24"/>
                <w:szCs w:val="24"/>
              </w:rPr>
            </w:pPr>
            <w:r>
              <w:rPr>
                <w:rFonts w:ascii="宋体" w:hAnsi="宋体" w:hint="eastAsia"/>
                <w:color w:val="000000"/>
                <w:kern w:val="0"/>
                <w:sz w:val="24"/>
                <w:szCs w:val="24"/>
              </w:rPr>
              <w:t>上站</w:t>
            </w:r>
            <w:r>
              <w:rPr>
                <w:color w:val="000000"/>
                <w:kern w:val="0"/>
                <w:sz w:val="24"/>
                <w:szCs w:val="24"/>
              </w:rPr>
              <w:t>177H</w:t>
            </w:r>
            <w:r>
              <w:rPr>
                <w:rFonts w:ascii="宋体" w:hAnsi="宋体" w:hint="eastAsia"/>
                <w:color w:val="000000"/>
                <w:kern w:val="0"/>
                <w:sz w:val="24"/>
                <w:szCs w:val="24"/>
              </w:rPr>
              <w:t>林班</w:t>
            </w:r>
            <w:r>
              <w:rPr>
                <w:color w:val="000000"/>
                <w:kern w:val="0"/>
                <w:sz w:val="24"/>
                <w:szCs w:val="24"/>
              </w:rPr>
              <w:t>13</w:t>
            </w:r>
            <w:r>
              <w:rPr>
                <w:rFonts w:ascii="宋体" w:hAnsi="宋体" w:hint="eastAsia"/>
                <w:color w:val="000000"/>
                <w:kern w:val="0"/>
                <w:sz w:val="24"/>
                <w:szCs w:val="24"/>
              </w:rPr>
              <w:t>小班，下站</w:t>
            </w:r>
            <w:r>
              <w:rPr>
                <w:color w:val="000000"/>
                <w:kern w:val="0"/>
                <w:sz w:val="24"/>
                <w:szCs w:val="24"/>
              </w:rPr>
              <w:t>177H</w:t>
            </w:r>
            <w:r>
              <w:rPr>
                <w:rFonts w:ascii="宋体" w:hAnsi="宋体" w:hint="eastAsia"/>
                <w:color w:val="000000"/>
                <w:kern w:val="0"/>
                <w:sz w:val="24"/>
                <w:szCs w:val="24"/>
              </w:rPr>
              <w:t>林班</w:t>
            </w:r>
            <w:r>
              <w:rPr>
                <w:color w:val="000000"/>
                <w:kern w:val="0"/>
                <w:sz w:val="24"/>
                <w:szCs w:val="24"/>
              </w:rPr>
              <w:t>31</w:t>
            </w:r>
            <w:r>
              <w:rPr>
                <w:rFonts w:ascii="宋体" w:hAnsi="宋体" w:hint="eastAsia"/>
                <w:color w:val="000000"/>
                <w:kern w:val="0"/>
                <w:sz w:val="24"/>
                <w:szCs w:val="24"/>
              </w:rPr>
              <w:t>小班</w:t>
            </w:r>
          </w:p>
        </w:tc>
        <w:tc>
          <w:tcPr>
            <w:tcW w:w="789" w:type="pct"/>
            <w:shd w:val="clear" w:color="auto" w:fill="auto"/>
            <w:noWrap/>
            <w:vAlign w:val="center"/>
          </w:tcPr>
          <w:p>
            <w:pPr>
              <w:widowControl/>
              <w:jc w:val="right"/>
              <w:rPr>
                <w:color w:val="000000"/>
                <w:kern w:val="0"/>
                <w:sz w:val="24"/>
                <w:szCs w:val="24"/>
              </w:rPr>
            </w:pPr>
            <w:r>
              <w:rPr>
                <w:color w:val="000000"/>
                <w:kern w:val="0"/>
                <w:sz w:val="24"/>
                <w:szCs w:val="24"/>
              </w:rPr>
              <w:t>400</w:t>
            </w:r>
          </w:p>
        </w:tc>
        <w:tc>
          <w:tcPr>
            <w:tcW w:w="622" w:type="pct"/>
            <w:shd w:val="clear" w:color="auto" w:fill="auto"/>
            <w:noWrap/>
            <w:vAlign w:val="center"/>
          </w:tcPr>
          <w:p>
            <w:pPr>
              <w:widowControl/>
              <w:jc w:val="left"/>
              <w:rPr>
                <w:color w:val="000000"/>
                <w:kern w:val="0"/>
                <w:sz w:val="20"/>
                <w:szCs w:val="20"/>
              </w:rPr>
            </w:pPr>
            <w:r>
              <w:rPr>
                <w:color w:val="000000"/>
                <w:kern w:val="0"/>
                <w:sz w:val="20"/>
                <w:szCs w:val="20"/>
              </w:rPr>
              <w:t>　</w:t>
            </w:r>
          </w:p>
        </w:tc>
        <w:tc>
          <w:tcPr>
            <w:tcW w:w="453"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乔木林</w:t>
            </w:r>
          </w:p>
        </w:tc>
        <w:tc>
          <w:tcPr>
            <w:tcW w:w="487"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特殊用地</w:t>
            </w:r>
          </w:p>
        </w:tc>
      </w:tr>
      <w:tr>
        <w:tblPrEx>
          <w:tblW w:w="5000" w:type="pct"/>
          <w:tblInd w:w="0" w:type="dxa"/>
          <w:tblLayout w:type="fixed"/>
          <w:tblCellMar>
            <w:top w:w="0" w:type="dxa"/>
            <w:left w:w="108" w:type="dxa"/>
            <w:bottom w:w="0" w:type="dxa"/>
            <w:right w:w="108" w:type="dxa"/>
          </w:tblCellMar>
        </w:tblPrEx>
        <w:trPr>
          <w:trHeight w:val="330"/>
        </w:trPr>
        <w:tc>
          <w:tcPr>
            <w:tcW w:w="429" w:type="pct"/>
            <w:shd w:val="clear" w:color="auto" w:fill="auto"/>
            <w:noWrap/>
            <w:vAlign w:val="center"/>
          </w:tcPr>
          <w:p>
            <w:pPr>
              <w:widowControl/>
              <w:jc w:val="left"/>
              <w:rPr>
                <w:rFonts w:ascii="宋体" w:hAnsi="宋体" w:cs="宋体"/>
                <w:color w:val="000000"/>
                <w:kern w:val="0"/>
                <w:sz w:val="22"/>
              </w:rPr>
            </w:pPr>
            <w:r>
              <w:rPr>
                <w:rFonts w:ascii="宋体" w:hAnsi="宋体" w:cs="宋体" w:hint="eastAsia"/>
                <w:color w:val="000000"/>
                <w:kern w:val="0"/>
                <w:sz w:val="22"/>
              </w:rPr>
              <w:t>白云古洞</w:t>
            </w:r>
          </w:p>
        </w:tc>
        <w:tc>
          <w:tcPr>
            <w:tcW w:w="644"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文化体验馆</w:t>
            </w:r>
          </w:p>
        </w:tc>
        <w:tc>
          <w:tcPr>
            <w:tcW w:w="532"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改建</w:t>
            </w:r>
          </w:p>
        </w:tc>
        <w:tc>
          <w:tcPr>
            <w:tcW w:w="1044" w:type="pct"/>
            <w:shd w:val="clear" w:color="auto" w:fill="auto"/>
            <w:noWrap/>
            <w:vAlign w:val="center"/>
          </w:tcPr>
          <w:p>
            <w:pPr>
              <w:widowControl/>
              <w:jc w:val="left"/>
              <w:rPr>
                <w:color w:val="000000"/>
                <w:kern w:val="0"/>
                <w:sz w:val="24"/>
                <w:szCs w:val="24"/>
              </w:rPr>
            </w:pPr>
            <w:r>
              <w:rPr>
                <w:color w:val="000000"/>
                <w:kern w:val="0"/>
                <w:sz w:val="24"/>
                <w:szCs w:val="24"/>
              </w:rPr>
              <w:t>275B</w:t>
            </w:r>
            <w:r>
              <w:rPr>
                <w:rFonts w:ascii="宋体" w:hAnsi="宋体" w:hint="eastAsia"/>
                <w:color w:val="000000"/>
                <w:kern w:val="0"/>
                <w:sz w:val="24"/>
                <w:szCs w:val="24"/>
              </w:rPr>
              <w:t>林班</w:t>
            </w:r>
            <w:r>
              <w:rPr>
                <w:color w:val="000000"/>
                <w:kern w:val="0"/>
                <w:sz w:val="24"/>
                <w:szCs w:val="24"/>
              </w:rPr>
              <w:t>47</w:t>
            </w:r>
            <w:r>
              <w:rPr>
                <w:rFonts w:ascii="宋体" w:hAnsi="宋体" w:hint="eastAsia"/>
                <w:color w:val="000000"/>
                <w:kern w:val="0"/>
                <w:sz w:val="24"/>
                <w:szCs w:val="24"/>
              </w:rPr>
              <w:t>小班</w:t>
            </w:r>
          </w:p>
        </w:tc>
        <w:tc>
          <w:tcPr>
            <w:tcW w:w="789" w:type="pct"/>
            <w:shd w:val="clear" w:color="auto" w:fill="auto"/>
            <w:noWrap/>
            <w:vAlign w:val="center"/>
          </w:tcPr>
          <w:p>
            <w:pPr>
              <w:widowControl/>
              <w:jc w:val="right"/>
              <w:rPr>
                <w:color w:val="000000"/>
                <w:kern w:val="0"/>
                <w:sz w:val="24"/>
                <w:szCs w:val="24"/>
              </w:rPr>
            </w:pPr>
            <w:r>
              <w:rPr>
                <w:color w:val="000000"/>
                <w:kern w:val="0"/>
                <w:sz w:val="24"/>
                <w:szCs w:val="24"/>
              </w:rPr>
              <w:t>4000</w:t>
            </w:r>
          </w:p>
        </w:tc>
        <w:tc>
          <w:tcPr>
            <w:tcW w:w="622" w:type="pct"/>
            <w:shd w:val="clear" w:color="auto" w:fill="auto"/>
            <w:noWrap/>
            <w:vAlign w:val="center"/>
          </w:tcPr>
          <w:p>
            <w:pPr>
              <w:widowControl/>
              <w:jc w:val="right"/>
              <w:rPr>
                <w:color w:val="000000"/>
                <w:kern w:val="0"/>
                <w:sz w:val="20"/>
                <w:szCs w:val="20"/>
              </w:rPr>
            </w:pPr>
            <w:r>
              <w:rPr>
                <w:color w:val="000000"/>
                <w:kern w:val="0"/>
                <w:sz w:val="20"/>
                <w:szCs w:val="20"/>
              </w:rPr>
              <w:t>2000</w:t>
            </w:r>
            <w:r>
              <w:rPr>
                <w:color w:val="000000"/>
                <w:kern w:val="0"/>
                <w:sz w:val="24"/>
                <w:szCs w:val="24"/>
              </w:rPr>
              <w:t xml:space="preserve"> m</w:t>
            </w:r>
            <w:r>
              <w:rPr>
                <w:color w:val="000000"/>
                <w:kern w:val="0"/>
                <w:sz w:val="24"/>
                <w:szCs w:val="24"/>
                <w:vertAlign w:val="superscript"/>
              </w:rPr>
              <w:t>2</w:t>
            </w:r>
          </w:p>
        </w:tc>
        <w:tc>
          <w:tcPr>
            <w:tcW w:w="453"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灌木林地</w:t>
            </w:r>
          </w:p>
        </w:tc>
        <w:tc>
          <w:tcPr>
            <w:tcW w:w="487"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特殊用地</w:t>
            </w:r>
          </w:p>
        </w:tc>
      </w:tr>
      <w:tr>
        <w:tblPrEx>
          <w:tblW w:w="5000" w:type="pct"/>
          <w:tblInd w:w="0" w:type="dxa"/>
          <w:tblLayout w:type="fixed"/>
          <w:tblCellMar>
            <w:top w:w="0" w:type="dxa"/>
            <w:left w:w="108" w:type="dxa"/>
            <w:bottom w:w="0" w:type="dxa"/>
            <w:right w:w="108" w:type="dxa"/>
          </w:tblCellMar>
        </w:tblPrEx>
        <w:trPr>
          <w:trHeight w:val="330"/>
        </w:trPr>
        <w:tc>
          <w:tcPr>
            <w:tcW w:w="429" w:type="pct"/>
            <w:shd w:val="clear" w:color="auto" w:fill="auto"/>
            <w:noWrap/>
            <w:vAlign w:val="center"/>
          </w:tcPr>
          <w:p>
            <w:pPr>
              <w:widowControl/>
              <w:jc w:val="left"/>
              <w:rPr>
                <w:rFonts w:ascii="宋体" w:hAnsi="宋体" w:cs="宋体"/>
                <w:color w:val="000000"/>
                <w:kern w:val="0"/>
                <w:sz w:val="24"/>
                <w:szCs w:val="24"/>
              </w:rPr>
            </w:pPr>
          </w:p>
        </w:tc>
        <w:tc>
          <w:tcPr>
            <w:tcW w:w="644"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索道</w:t>
            </w:r>
          </w:p>
        </w:tc>
        <w:tc>
          <w:tcPr>
            <w:tcW w:w="532"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新建</w:t>
            </w:r>
          </w:p>
        </w:tc>
        <w:tc>
          <w:tcPr>
            <w:tcW w:w="1044" w:type="pct"/>
            <w:shd w:val="clear" w:color="auto" w:fill="auto"/>
            <w:noWrap/>
            <w:vAlign w:val="center"/>
          </w:tcPr>
          <w:p>
            <w:pPr>
              <w:widowControl/>
              <w:jc w:val="left"/>
              <w:rPr>
                <w:color w:val="000000"/>
                <w:kern w:val="0"/>
                <w:sz w:val="24"/>
                <w:szCs w:val="24"/>
              </w:rPr>
            </w:pPr>
            <w:r>
              <w:rPr>
                <w:rFonts w:ascii="宋体" w:hAnsi="宋体" w:hint="eastAsia"/>
                <w:color w:val="000000"/>
                <w:kern w:val="0"/>
                <w:sz w:val="24"/>
                <w:szCs w:val="24"/>
              </w:rPr>
              <w:t>上站</w:t>
            </w:r>
            <w:r>
              <w:rPr>
                <w:color w:val="000000"/>
                <w:kern w:val="0"/>
                <w:sz w:val="24"/>
                <w:szCs w:val="24"/>
              </w:rPr>
              <w:t>275B</w:t>
            </w:r>
            <w:r>
              <w:rPr>
                <w:rFonts w:ascii="宋体" w:hAnsi="宋体" w:hint="eastAsia"/>
                <w:color w:val="000000"/>
                <w:kern w:val="0"/>
                <w:sz w:val="24"/>
                <w:szCs w:val="24"/>
              </w:rPr>
              <w:t>林班</w:t>
            </w:r>
            <w:r>
              <w:rPr>
                <w:color w:val="000000"/>
                <w:kern w:val="0"/>
                <w:sz w:val="24"/>
                <w:szCs w:val="24"/>
              </w:rPr>
              <w:t>75</w:t>
            </w:r>
            <w:r>
              <w:rPr>
                <w:rFonts w:ascii="宋体" w:hAnsi="宋体" w:hint="eastAsia"/>
                <w:color w:val="000000"/>
                <w:kern w:val="0"/>
                <w:sz w:val="24"/>
                <w:szCs w:val="24"/>
              </w:rPr>
              <w:t>小班，下站</w:t>
            </w:r>
            <w:r>
              <w:rPr>
                <w:color w:val="000000"/>
                <w:kern w:val="0"/>
                <w:sz w:val="24"/>
                <w:szCs w:val="24"/>
              </w:rPr>
              <w:t>275B</w:t>
            </w:r>
            <w:r>
              <w:rPr>
                <w:rFonts w:ascii="宋体" w:hAnsi="宋体" w:hint="eastAsia"/>
                <w:color w:val="000000"/>
                <w:kern w:val="0"/>
                <w:sz w:val="24"/>
                <w:szCs w:val="24"/>
              </w:rPr>
              <w:t>小班</w:t>
            </w:r>
            <w:r>
              <w:rPr>
                <w:color w:val="000000"/>
                <w:kern w:val="0"/>
                <w:sz w:val="24"/>
                <w:szCs w:val="24"/>
              </w:rPr>
              <w:t>103</w:t>
            </w:r>
            <w:r>
              <w:rPr>
                <w:rFonts w:ascii="宋体" w:hAnsi="宋体" w:hint="eastAsia"/>
                <w:color w:val="000000"/>
                <w:kern w:val="0"/>
                <w:sz w:val="24"/>
                <w:szCs w:val="24"/>
              </w:rPr>
              <w:t>林班</w:t>
            </w:r>
          </w:p>
        </w:tc>
        <w:tc>
          <w:tcPr>
            <w:tcW w:w="789" w:type="pct"/>
            <w:shd w:val="clear" w:color="auto" w:fill="auto"/>
            <w:noWrap/>
            <w:vAlign w:val="center"/>
          </w:tcPr>
          <w:p>
            <w:pPr>
              <w:widowControl/>
              <w:jc w:val="right"/>
              <w:rPr>
                <w:color w:val="000000"/>
                <w:kern w:val="0"/>
                <w:sz w:val="24"/>
                <w:szCs w:val="24"/>
              </w:rPr>
            </w:pPr>
            <w:r>
              <w:rPr>
                <w:color w:val="000000"/>
                <w:kern w:val="0"/>
                <w:sz w:val="24"/>
                <w:szCs w:val="24"/>
              </w:rPr>
              <w:t>400</w:t>
            </w:r>
          </w:p>
        </w:tc>
        <w:tc>
          <w:tcPr>
            <w:tcW w:w="622" w:type="pct"/>
            <w:shd w:val="clear" w:color="auto" w:fill="auto"/>
            <w:noWrap/>
            <w:vAlign w:val="center"/>
          </w:tcPr>
          <w:p>
            <w:pPr>
              <w:widowControl/>
              <w:jc w:val="left"/>
              <w:rPr>
                <w:color w:val="000000"/>
                <w:kern w:val="0"/>
                <w:sz w:val="20"/>
                <w:szCs w:val="20"/>
              </w:rPr>
            </w:pPr>
            <w:r>
              <w:rPr>
                <w:color w:val="000000"/>
                <w:kern w:val="0"/>
                <w:sz w:val="20"/>
                <w:szCs w:val="20"/>
              </w:rPr>
              <w:t>　</w:t>
            </w:r>
          </w:p>
        </w:tc>
        <w:tc>
          <w:tcPr>
            <w:tcW w:w="453"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灌木林地</w:t>
            </w:r>
          </w:p>
        </w:tc>
        <w:tc>
          <w:tcPr>
            <w:tcW w:w="487" w:type="pct"/>
            <w:shd w:val="clear" w:color="auto" w:fill="auto"/>
            <w:noWrap/>
            <w:vAlign w:val="center"/>
          </w:tcPr>
          <w:p>
            <w:pPr>
              <w:widowControl/>
              <w:jc w:val="left"/>
              <w:rPr>
                <w:rFonts w:ascii="宋体" w:hAnsi="宋体" w:cs="宋体"/>
                <w:color w:val="000000"/>
                <w:kern w:val="0"/>
                <w:sz w:val="24"/>
                <w:szCs w:val="24"/>
              </w:rPr>
            </w:pPr>
            <w:r>
              <w:rPr>
                <w:rFonts w:ascii="宋体" w:hAnsi="宋体" w:cs="宋体" w:hint="eastAsia"/>
                <w:color w:val="000000"/>
                <w:kern w:val="0"/>
                <w:sz w:val="24"/>
                <w:szCs w:val="24"/>
              </w:rPr>
              <w:t>特殊用地</w:t>
            </w:r>
          </w:p>
        </w:tc>
      </w:tr>
      <w:tr>
        <w:tblPrEx>
          <w:tblW w:w="5000" w:type="pct"/>
          <w:tblInd w:w="0" w:type="dxa"/>
          <w:tblLayout w:type="fixed"/>
          <w:tblCellMar>
            <w:top w:w="0" w:type="dxa"/>
            <w:left w:w="108" w:type="dxa"/>
            <w:bottom w:w="0" w:type="dxa"/>
            <w:right w:w="108" w:type="dxa"/>
          </w:tblCellMar>
        </w:tblPrEx>
        <w:trPr>
          <w:trHeight w:val="330"/>
        </w:trPr>
        <w:tc>
          <w:tcPr>
            <w:tcW w:w="429" w:type="pct"/>
            <w:shd w:val="clear" w:color="auto" w:fill="auto"/>
            <w:noWrap/>
            <w:vAlign w:val="center"/>
          </w:tcPr>
          <w:p>
            <w:pPr>
              <w:widowControl/>
              <w:jc w:val="center"/>
              <w:rPr>
                <w:rFonts w:ascii="宋体" w:hAnsi="宋体" w:cs="宋体"/>
                <w:color w:val="000000"/>
                <w:kern w:val="0"/>
                <w:sz w:val="24"/>
                <w:szCs w:val="24"/>
              </w:rPr>
            </w:pPr>
            <w:r>
              <w:rPr>
                <w:rFonts w:ascii="宋体" w:hAnsi="宋体" w:cs="宋体" w:hint="eastAsia"/>
                <w:color w:val="000000"/>
                <w:kern w:val="0"/>
                <w:sz w:val="24"/>
                <w:szCs w:val="24"/>
              </w:rPr>
              <w:t>总计</w:t>
            </w:r>
          </w:p>
        </w:tc>
        <w:tc>
          <w:tcPr>
            <w:tcW w:w="644" w:type="pct"/>
            <w:shd w:val="clear" w:color="auto" w:fill="auto"/>
            <w:noWrap/>
            <w:vAlign w:val="center"/>
          </w:tcPr>
          <w:p>
            <w:pPr>
              <w:widowControl/>
              <w:jc w:val="left"/>
              <w:rPr>
                <w:color w:val="000000"/>
                <w:kern w:val="0"/>
                <w:sz w:val="20"/>
                <w:szCs w:val="20"/>
              </w:rPr>
            </w:pPr>
            <w:r>
              <w:rPr>
                <w:color w:val="000000"/>
                <w:kern w:val="0"/>
                <w:sz w:val="20"/>
                <w:szCs w:val="20"/>
              </w:rPr>
              <w:t>　</w:t>
            </w:r>
          </w:p>
        </w:tc>
        <w:tc>
          <w:tcPr>
            <w:tcW w:w="532" w:type="pct"/>
            <w:shd w:val="clear" w:color="auto" w:fill="auto"/>
            <w:noWrap/>
            <w:vAlign w:val="center"/>
          </w:tcPr>
          <w:p>
            <w:pPr>
              <w:widowControl/>
              <w:jc w:val="left"/>
              <w:rPr>
                <w:color w:val="000000"/>
                <w:kern w:val="0"/>
                <w:sz w:val="20"/>
                <w:szCs w:val="20"/>
              </w:rPr>
            </w:pPr>
            <w:r>
              <w:rPr>
                <w:color w:val="000000"/>
                <w:kern w:val="0"/>
                <w:sz w:val="20"/>
                <w:szCs w:val="20"/>
              </w:rPr>
              <w:t>　</w:t>
            </w:r>
          </w:p>
        </w:tc>
        <w:tc>
          <w:tcPr>
            <w:tcW w:w="1044" w:type="pct"/>
            <w:shd w:val="clear" w:color="auto" w:fill="auto"/>
            <w:noWrap/>
            <w:vAlign w:val="center"/>
          </w:tcPr>
          <w:p>
            <w:pPr>
              <w:widowControl/>
              <w:jc w:val="left"/>
              <w:rPr>
                <w:color w:val="000000"/>
                <w:kern w:val="0"/>
                <w:sz w:val="20"/>
                <w:szCs w:val="20"/>
              </w:rPr>
            </w:pPr>
            <w:r>
              <w:rPr>
                <w:color w:val="000000"/>
                <w:kern w:val="0"/>
                <w:sz w:val="20"/>
                <w:szCs w:val="20"/>
              </w:rPr>
              <w:t>　</w:t>
            </w:r>
          </w:p>
        </w:tc>
        <w:tc>
          <w:tcPr>
            <w:tcW w:w="789" w:type="pct"/>
            <w:shd w:val="clear" w:color="auto" w:fill="auto"/>
            <w:noWrap/>
            <w:vAlign w:val="center"/>
          </w:tcPr>
          <w:p>
            <w:pPr>
              <w:widowControl/>
              <w:jc w:val="right"/>
              <w:rPr>
                <w:color w:val="000000"/>
                <w:kern w:val="0"/>
                <w:sz w:val="24"/>
                <w:szCs w:val="24"/>
              </w:rPr>
            </w:pPr>
            <w:r>
              <w:rPr>
                <w:color w:val="000000"/>
                <w:kern w:val="0"/>
                <w:sz w:val="24"/>
                <w:szCs w:val="24"/>
              </w:rPr>
              <w:t>676000</w:t>
            </w:r>
          </w:p>
        </w:tc>
        <w:tc>
          <w:tcPr>
            <w:tcW w:w="622" w:type="pct"/>
            <w:shd w:val="clear" w:color="auto" w:fill="auto"/>
            <w:noWrap/>
            <w:vAlign w:val="center"/>
          </w:tcPr>
          <w:p>
            <w:pPr>
              <w:widowControl/>
              <w:jc w:val="left"/>
              <w:rPr>
                <w:color w:val="000000"/>
                <w:kern w:val="0"/>
                <w:sz w:val="20"/>
                <w:szCs w:val="20"/>
              </w:rPr>
            </w:pPr>
            <w:r>
              <w:rPr>
                <w:color w:val="000000"/>
                <w:kern w:val="0"/>
                <w:sz w:val="20"/>
                <w:szCs w:val="20"/>
              </w:rPr>
              <w:t>　</w:t>
            </w:r>
          </w:p>
        </w:tc>
        <w:tc>
          <w:tcPr>
            <w:tcW w:w="453" w:type="pct"/>
            <w:shd w:val="clear" w:color="auto" w:fill="auto"/>
            <w:noWrap/>
            <w:vAlign w:val="center"/>
          </w:tcPr>
          <w:p>
            <w:pPr>
              <w:widowControl/>
              <w:jc w:val="left"/>
              <w:rPr>
                <w:color w:val="000000"/>
                <w:kern w:val="0"/>
                <w:sz w:val="20"/>
                <w:szCs w:val="20"/>
              </w:rPr>
            </w:pPr>
            <w:r>
              <w:rPr>
                <w:color w:val="000000"/>
                <w:kern w:val="0"/>
                <w:sz w:val="20"/>
                <w:szCs w:val="20"/>
              </w:rPr>
              <w:t>　</w:t>
            </w:r>
          </w:p>
        </w:tc>
        <w:tc>
          <w:tcPr>
            <w:tcW w:w="487" w:type="pct"/>
            <w:shd w:val="clear" w:color="auto" w:fill="auto"/>
            <w:noWrap/>
            <w:vAlign w:val="center"/>
          </w:tcPr>
          <w:p>
            <w:pPr>
              <w:widowControl/>
              <w:jc w:val="left"/>
              <w:rPr>
                <w:color w:val="000000"/>
                <w:kern w:val="0"/>
                <w:sz w:val="20"/>
                <w:szCs w:val="20"/>
              </w:rPr>
            </w:pPr>
            <w:r>
              <w:rPr>
                <w:color w:val="000000"/>
                <w:kern w:val="0"/>
                <w:sz w:val="20"/>
                <w:szCs w:val="20"/>
              </w:rPr>
              <w:t>　</w:t>
            </w:r>
          </w:p>
        </w:tc>
      </w:tr>
    </w:tbl>
    <w:p>
      <w:pPr>
        <w:widowControl/>
        <w:adjustRightInd w:val="0"/>
        <w:snapToGrid w:val="0"/>
        <w:spacing w:line="360" w:lineRule="auto"/>
        <w:jc w:val="center"/>
        <w:rPr>
          <w:rFonts w:eastAsiaTheme="minorEastAsia"/>
          <w:b/>
          <w:sz w:val="24"/>
          <w:szCs w:val="24"/>
        </w:rPr>
      </w:pPr>
    </w:p>
    <w:p>
      <w:pPr>
        <w:snapToGrid w:val="0"/>
        <w:spacing w:line="360" w:lineRule="auto"/>
        <w:ind w:firstLine="560" w:firstLineChars="200"/>
        <w:rPr>
          <w:color w:val="000000"/>
          <w:spacing w:val="-4"/>
          <w:sz w:val="28"/>
          <w:szCs w:val="28"/>
        </w:rPr>
      </w:pPr>
    </w:p>
    <w:p>
      <w:pPr>
        <w:pStyle w:val="Heading3"/>
        <w:spacing w:before="120" w:after="120"/>
      </w:pPr>
      <w:r>
        <w:rPr>
          <w:rFonts w:hint="eastAsia"/>
        </w:rPr>
        <w:t>二、土地利用调整指标控制</w:t>
      </w:r>
    </w:p>
    <w:p>
      <w:pPr>
        <w:snapToGrid w:val="0"/>
        <w:spacing w:line="360" w:lineRule="auto"/>
        <w:ind w:firstLine="560" w:firstLineChars="200"/>
        <w:rPr>
          <w:color w:val="000000"/>
          <w:spacing w:val="-4"/>
          <w:sz w:val="28"/>
          <w:szCs w:val="28"/>
        </w:rPr>
      </w:pPr>
      <w:r>
        <w:rPr>
          <w:rFonts w:hint="eastAsia"/>
          <w:color w:val="000000"/>
          <w:spacing w:val="-4"/>
          <w:sz w:val="28"/>
          <w:szCs w:val="28"/>
        </w:rPr>
        <w:t>森林公园</w:t>
      </w:r>
      <w:r>
        <w:rPr>
          <w:color w:val="000000"/>
          <w:spacing w:val="-4"/>
          <w:sz w:val="28"/>
          <w:szCs w:val="28"/>
        </w:rPr>
        <w:t>建设过程中，通过</w:t>
      </w:r>
      <w:r>
        <w:rPr>
          <w:rFonts w:hint="eastAsia"/>
          <w:color w:val="000000"/>
          <w:spacing w:val="-4"/>
          <w:sz w:val="28"/>
          <w:szCs w:val="28"/>
        </w:rPr>
        <w:t>荒山造林</w:t>
      </w:r>
      <w:r>
        <w:rPr>
          <w:color w:val="000000"/>
          <w:spacing w:val="-4"/>
          <w:sz w:val="28"/>
          <w:szCs w:val="28"/>
        </w:rPr>
        <w:t>、</w:t>
      </w:r>
      <w:r>
        <w:rPr>
          <w:rFonts w:hint="eastAsia"/>
          <w:color w:val="000000"/>
          <w:spacing w:val="-4"/>
          <w:sz w:val="28"/>
          <w:szCs w:val="28"/>
        </w:rPr>
        <w:t>退耕还林</w:t>
      </w:r>
      <w:r>
        <w:rPr>
          <w:color w:val="000000"/>
          <w:spacing w:val="-4"/>
          <w:sz w:val="28"/>
          <w:szCs w:val="28"/>
        </w:rPr>
        <w:t>等工程，会将</w:t>
      </w:r>
      <w:r>
        <w:rPr>
          <w:rFonts w:hint="eastAsia"/>
          <w:color w:val="000000"/>
          <w:spacing w:val="-4"/>
          <w:sz w:val="28"/>
          <w:szCs w:val="28"/>
        </w:rPr>
        <w:t>一部分</w:t>
      </w:r>
      <w:r>
        <w:rPr>
          <w:color w:val="000000"/>
          <w:spacing w:val="-4"/>
          <w:sz w:val="28"/>
          <w:szCs w:val="28"/>
        </w:rPr>
        <w:t>其他土地转变为林地</w:t>
      </w:r>
      <w:r>
        <w:rPr>
          <w:rFonts w:hint="eastAsia"/>
          <w:color w:val="000000"/>
          <w:spacing w:val="-4"/>
          <w:sz w:val="28"/>
          <w:szCs w:val="28"/>
        </w:rPr>
        <w:t>；通过</w:t>
      </w:r>
      <w:r>
        <w:rPr>
          <w:color w:val="000000"/>
          <w:spacing w:val="-4"/>
          <w:sz w:val="28"/>
          <w:szCs w:val="28"/>
        </w:rPr>
        <w:t>退耕还湿，将一部分</w:t>
      </w:r>
      <w:r>
        <w:rPr>
          <w:rFonts w:hint="eastAsia"/>
          <w:color w:val="000000"/>
          <w:spacing w:val="-4"/>
          <w:sz w:val="28"/>
          <w:szCs w:val="28"/>
        </w:rPr>
        <w:t>等地</w:t>
      </w:r>
      <w:r>
        <w:rPr>
          <w:color w:val="000000"/>
          <w:spacing w:val="-4"/>
          <w:sz w:val="28"/>
          <w:szCs w:val="28"/>
        </w:rPr>
        <w:t>转变为属于及水利设施用地；通过</w:t>
      </w:r>
      <w:r>
        <w:rPr>
          <w:rFonts w:hint="eastAsia"/>
          <w:color w:val="000000"/>
          <w:spacing w:val="-4"/>
          <w:sz w:val="28"/>
          <w:szCs w:val="28"/>
        </w:rPr>
        <w:t>景点</w:t>
      </w:r>
      <w:r>
        <w:rPr>
          <w:color w:val="000000"/>
          <w:spacing w:val="-4"/>
          <w:sz w:val="28"/>
          <w:szCs w:val="28"/>
        </w:rPr>
        <w:t>和</w:t>
      </w:r>
      <w:r>
        <w:rPr>
          <w:rFonts w:hint="eastAsia"/>
          <w:color w:val="000000"/>
          <w:spacing w:val="-4"/>
          <w:sz w:val="28"/>
          <w:szCs w:val="28"/>
        </w:rPr>
        <w:t>旅游</w:t>
      </w:r>
      <w:r>
        <w:rPr>
          <w:color w:val="000000"/>
          <w:spacing w:val="-4"/>
          <w:sz w:val="28"/>
          <w:szCs w:val="28"/>
        </w:rPr>
        <w:t>服务基础设施的建设，增加</w:t>
      </w:r>
      <w:r>
        <w:rPr>
          <w:rFonts w:hint="eastAsia"/>
          <w:color w:val="000000"/>
          <w:spacing w:val="-4"/>
          <w:sz w:val="28"/>
          <w:szCs w:val="28"/>
        </w:rPr>
        <w:t>特殊</w:t>
      </w:r>
      <w:r>
        <w:rPr>
          <w:color w:val="000000"/>
          <w:spacing w:val="-4"/>
          <w:sz w:val="28"/>
          <w:szCs w:val="28"/>
        </w:rPr>
        <w:t>用地</w:t>
      </w:r>
      <w:r>
        <w:rPr>
          <w:rFonts w:hint="eastAsia"/>
          <w:color w:val="000000"/>
          <w:spacing w:val="-4"/>
          <w:sz w:val="28"/>
          <w:szCs w:val="28"/>
        </w:rPr>
        <w:t>与交通运输</w:t>
      </w:r>
      <w:r>
        <w:rPr>
          <w:color w:val="000000"/>
          <w:spacing w:val="-4"/>
          <w:sz w:val="28"/>
          <w:szCs w:val="28"/>
        </w:rPr>
        <w:t>用地</w:t>
      </w:r>
      <w:r>
        <w:rPr>
          <w:rFonts w:hint="eastAsia"/>
          <w:color w:val="000000"/>
          <w:spacing w:val="-4"/>
          <w:sz w:val="28"/>
          <w:szCs w:val="28"/>
        </w:rPr>
        <w:t>，为建设用地；通过采矿基地修复，会消除工矿仓储用地。规划后，森林公园建设用地规模共1</w:t>
      </w:r>
      <w:r>
        <w:rPr>
          <w:color w:val="000000"/>
          <w:spacing w:val="-4"/>
          <w:sz w:val="28"/>
          <w:szCs w:val="28"/>
        </w:rPr>
        <w:t>94.32</w:t>
      </w:r>
      <w:r>
        <w:rPr>
          <w:rFonts w:hint="eastAsia"/>
          <w:color w:val="000000"/>
          <w:spacing w:val="-4"/>
          <w:sz w:val="28"/>
          <w:szCs w:val="28"/>
        </w:rPr>
        <w:t>公顷，占森林公园总面积的</w:t>
      </w:r>
      <w:r>
        <w:rPr>
          <w:color w:val="000000"/>
          <w:spacing w:val="-4"/>
          <w:sz w:val="28"/>
          <w:szCs w:val="28"/>
        </w:rPr>
        <w:t>2.3</w:t>
      </w:r>
      <w:r>
        <w:rPr>
          <w:rFonts w:hint="eastAsia"/>
          <w:color w:val="000000"/>
          <w:spacing w:val="-4"/>
          <w:sz w:val="28"/>
          <w:szCs w:val="28"/>
        </w:rPr>
        <w:t>%。详见表13-</w:t>
      </w:r>
      <w:r>
        <w:rPr>
          <w:color w:val="000000"/>
          <w:spacing w:val="-4"/>
          <w:sz w:val="28"/>
          <w:szCs w:val="28"/>
        </w:rPr>
        <w:t>3</w:t>
      </w:r>
      <w:r>
        <w:rPr>
          <w:rFonts w:hint="eastAsia"/>
          <w:color w:val="000000"/>
          <w:spacing w:val="-4"/>
          <w:sz w:val="28"/>
          <w:szCs w:val="28"/>
        </w:rPr>
        <w:t>。</w:t>
      </w:r>
    </w:p>
    <w:p>
      <w:pPr>
        <w:snapToGrid w:val="0"/>
        <w:spacing w:line="360" w:lineRule="auto"/>
        <w:ind w:firstLine="480" w:firstLineChars="200"/>
        <w:jc w:val="center"/>
        <w:rPr>
          <w:rFonts w:eastAsiaTheme="minorEastAsia"/>
          <w:b/>
          <w:sz w:val="24"/>
          <w:szCs w:val="24"/>
        </w:rPr>
      </w:pPr>
      <w:r>
        <w:rPr>
          <w:rFonts w:eastAsiaTheme="minorEastAsia" w:hint="eastAsia"/>
          <w:b/>
          <w:sz w:val="24"/>
          <w:szCs w:val="24"/>
        </w:rPr>
        <w:t>13-</w:t>
      </w:r>
      <w:r>
        <w:rPr>
          <w:rFonts w:eastAsiaTheme="minorEastAsia"/>
          <w:b/>
          <w:sz w:val="24"/>
          <w:szCs w:val="24"/>
        </w:rPr>
        <w:t>3</w:t>
      </w:r>
      <w:r>
        <w:rPr>
          <w:rFonts w:eastAsiaTheme="minorEastAsia" w:hint="eastAsia"/>
          <w:b/>
          <w:sz w:val="24"/>
          <w:szCs w:val="24"/>
        </w:rPr>
        <w:t>丰宁国家森林公园土地利用平衡表</w:t>
      </w:r>
    </w:p>
    <w:p>
      <w:pPr>
        <w:snapToGrid w:val="0"/>
        <w:spacing w:line="360" w:lineRule="auto"/>
        <w:ind w:firstLine="480" w:firstLineChars="200"/>
        <w:jc w:val="right"/>
        <w:rPr>
          <w:b/>
          <w:color w:val="000000"/>
          <w:kern w:val="0"/>
          <w:sz w:val="24"/>
          <w:szCs w:val="24"/>
          <w:vertAlign w:val="superscript"/>
        </w:rPr>
      </w:pPr>
      <w:r>
        <w:rPr>
          <w:rFonts w:eastAsiaTheme="minorEastAsia" w:hint="eastAsia"/>
          <w:b/>
          <w:sz w:val="24"/>
          <w:szCs w:val="24"/>
        </w:rPr>
        <w:t>单位</w:t>
      </w:r>
      <w:r>
        <w:rPr>
          <w:rFonts w:eastAsiaTheme="minorEastAsia"/>
          <w:b/>
          <w:sz w:val="24"/>
          <w:szCs w:val="24"/>
        </w:rPr>
        <w:t>：</w:t>
      </w:r>
      <w:r>
        <w:rPr>
          <w:b/>
          <w:color w:val="000000"/>
          <w:kern w:val="0"/>
          <w:sz w:val="24"/>
          <w:szCs w:val="24"/>
        </w:rPr>
        <w:t>hm</w:t>
      </w:r>
      <w:r>
        <w:rPr>
          <w:b/>
          <w:color w:val="000000"/>
          <w:kern w:val="0"/>
          <w:sz w:val="24"/>
          <w:szCs w:val="24"/>
          <w:vertAlign w:val="superscript"/>
        </w:rPr>
        <w:t>2</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80"/>
        <w:gridCol w:w="2322"/>
        <w:gridCol w:w="1260"/>
        <w:gridCol w:w="1209"/>
        <w:gridCol w:w="1147"/>
        <w:gridCol w:w="1110"/>
        <w:gridCol w:w="1110"/>
        <w:gridCol w:w="1052"/>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90"/>
        </w:trPr>
        <w:tc>
          <w:tcPr>
            <w:tcW w:w="344" w:type="pct"/>
            <w:vMerge w:val="restart"/>
            <w:shd w:val="clear" w:color="auto" w:fill="auto"/>
            <w:noWrap/>
            <w:vAlign w:val="center"/>
          </w:tcPr>
          <w:p>
            <w:pPr>
              <w:widowControl/>
              <w:jc w:val="center"/>
              <w:rPr>
                <w:rFonts w:eastAsiaTheme="majorEastAsia"/>
                <w:color w:val="000000"/>
                <w:kern w:val="0"/>
                <w:sz w:val="24"/>
                <w:szCs w:val="24"/>
              </w:rPr>
            </w:pPr>
            <w:r>
              <w:rPr>
                <w:rFonts w:eastAsiaTheme="majorEastAsia"/>
                <w:color w:val="000000"/>
                <w:kern w:val="0"/>
                <w:sz w:val="24"/>
                <w:szCs w:val="24"/>
              </w:rPr>
              <w:t>序号</w:t>
            </w:r>
          </w:p>
        </w:tc>
        <w:tc>
          <w:tcPr>
            <w:tcW w:w="1174" w:type="pct"/>
            <w:vMerge w:val="restart"/>
            <w:shd w:val="clear" w:color="auto" w:fill="auto"/>
            <w:noWrap/>
            <w:vAlign w:val="center"/>
          </w:tcPr>
          <w:p>
            <w:pPr>
              <w:widowControl/>
              <w:jc w:val="center"/>
              <w:rPr>
                <w:rFonts w:eastAsiaTheme="majorEastAsia"/>
                <w:b/>
                <w:bCs/>
                <w:color w:val="000000"/>
                <w:kern w:val="0"/>
                <w:sz w:val="24"/>
                <w:szCs w:val="24"/>
              </w:rPr>
            </w:pPr>
            <w:r>
              <w:rPr>
                <w:rFonts w:eastAsiaTheme="majorEastAsia"/>
                <w:b/>
                <w:bCs/>
                <w:color w:val="000000"/>
                <w:kern w:val="0"/>
                <w:sz w:val="24"/>
                <w:szCs w:val="24"/>
              </w:rPr>
              <w:t>用地名称</w:t>
            </w:r>
          </w:p>
        </w:tc>
        <w:tc>
          <w:tcPr>
            <w:tcW w:w="1248" w:type="pct"/>
            <w:gridSpan w:val="2"/>
            <w:shd w:val="clear" w:color="auto" w:fill="auto"/>
            <w:noWrap/>
            <w:vAlign w:val="center"/>
          </w:tcPr>
          <w:p>
            <w:pPr>
              <w:widowControl/>
              <w:jc w:val="center"/>
              <w:rPr>
                <w:rFonts w:eastAsiaTheme="majorEastAsia"/>
                <w:b/>
                <w:bCs/>
                <w:color w:val="000000"/>
                <w:kern w:val="0"/>
                <w:sz w:val="24"/>
                <w:szCs w:val="24"/>
              </w:rPr>
            </w:pPr>
            <w:r>
              <w:rPr>
                <w:rFonts w:eastAsiaTheme="majorEastAsia"/>
                <w:b/>
                <w:bCs/>
                <w:color w:val="000000"/>
                <w:kern w:val="0"/>
                <w:sz w:val="24"/>
                <w:szCs w:val="24"/>
              </w:rPr>
              <w:t>现状（hm</w:t>
            </w:r>
            <w:r>
              <w:rPr>
                <w:rFonts w:eastAsiaTheme="majorEastAsia"/>
                <w:b/>
                <w:bCs/>
                <w:color w:val="000000"/>
                <w:kern w:val="0"/>
                <w:sz w:val="24"/>
                <w:szCs w:val="24"/>
                <w:vertAlign w:val="superscript"/>
              </w:rPr>
              <w:t>2</w:t>
            </w:r>
            <w:r>
              <w:rPr>
                <w:rFonts w:eastAsiaTheme="majorEastAsia"/>
                <w:b/>
                <w:bCs/>
                <w:color w:val="000000"/>
                <w:kern w:val="0"/>
                <w:sz w:val="24"/>
                <w:szCs w:val="24"/>
              </w:rPr>
              <w:t>）</w:t>
            </w:r>
          </w:p>
        </w:tc>
        <w:tc>
          <w:tcPr>
            <w:tcW w:w="1141" w:type="pct"/>
            <w:gridSpan w:val="2"/>
            <w:shd w:val="clear" w:color="auto" w:fill="auto"/>
            <w:noWrap/>
            <w:vAlign w:val="center"/>
          </w:tcPr>
          <w:p>
            <w:pPr>
              <w:widowControl/>
              <w:jc w:val="center"/>
              <w:rPr>
                <w:rFonts w:eastAsiaTheme="majorEastAsia"/>
                <w:b/>
                <w:bCs/>
                <w:color w:val="000000"/>
                <w:kern w:val="0"/>
                <w:sz w:val="24"/>
                <w:szCs w:val="24"/>
              </w:rPr>
            </w:pPr>
            <w:r>
              <w:rPr>
                <w:rFonts w:eastAsiaTheme="majorEastAsia"/>
                <w:b/>
                <w:bCs/>
                <w:color w:val="000000"/>
                <w:kern w:val="0"/>
                <w:sz w:val="24"/>
                <w:szCs w:val="24"/>
              </w:rPr>
              <w:t>规划（hm</w:t>
            </w:r>
            <w:r>
              <w:rPr>
                <w:rFonts w:eastAsiaTheme="majorEastAsia"/>
                <w:b/>
                <w:bCs/>
                <w:color w:val="000000"/>
                <w:kern w:val="0"/>
                <w:sz w:val="24"/>
                <w:szCs w:val="24"/>
                <w:vertAlign w:val="superscript"/>
              </w:rPr>
              <w:t>2</w:t>
            </w:r>
            <w:r>
              <w:rPr>
                <w:rFonts w:eastAsiaTheme="majorEastAsia"/>
                <w:b/>
                <w:bCs/>
                <w:color w:val="000000"/>
                <w:kern w:val="0"/>
                <w:sz w:val="24"/>
                <w:szCs w:val="24"/>
              </w:rPr>
              <w:t>）</w:t>
            </w:r>
          </w:p>
        </w:tc>
        <w:tc>
          <w:tcPr>
            <w:tcW w:w="1093" w:type="pct"/>
            <w:gridSpan w:val="2"/>
            <w:shd w:val="clear" w:color="auto" w:fill="auto"/>
            <w:vAlign w:val="center"/>
          </w:tcPr>
          <w:p>
            <w:pPr>
              <w:widowControl/>
              <w:jc w:val="center"/>
              <w:rPr>
                <w:rFonts w:eastAsiaTheme="majorEastAsia"/>
                <w:b/>
                <w:bCs/>
                <w:color w:val="000000"/>
                <w:kern w:val="0"/>
                <w:sz w:val="24"/>
                <w:szCs w:val="24"/>
              </w:rPr>
            </w:pPr>
            <w:r>
              <w:rPr>
                <w:rFonts w:eastAsiaTheme="majorEastAsia"/>
                <w:b/>
                <w:bCs/>
                <w:color w:val="000000"/>
                <w:kern w:val="0"/>
                <w:sz w:val="24"/>
                <w:szCs w:val="24"/>
              </w:rPr>
              <w:t>增减</w:t>
            </w:r>
          </w:p>
        </w:tc>
      </w:tr>
      <w:tr>
        <w:tblPrEx>
          <w:tblW w:w="5000" w:type="pct"/>
          <w:tblInd w:w="0" w:type="dxa"/>
          <w:tblLayout w:type="fixed"/>
          <w:tblCellMar>
            <w:top w:w="0" w:type="dxa"/>
            <w:left w:w="108" w:type="dxa"/>
            <w:bottom w:w="0" w:type="dxa"/>
            <w:right w:w="108" w:type="dxa"/>
          </w:tblCellMar>
        </w:tblPrEx>
        <w:trPr>
          <w:trHeight w:val="330"/>
        </w:trPr>
        <w:tc>
          <w:tcPr>
            <w:tcW w:w="344" w:type="pct"/>
            <w:vMerge/>
            <w:vAlign w:val="center"/>
          </w:tcPr>
          <w:p>
            <w:pPr>
              <w:widowControl/>
              <w:jc w:val="left"/>
              <w:rPr>
                <w:rFonts w:eastAsiaTheme="majorEastAsia"/>
                <w:color w:val="000000"/>
                <w:kern w:val="0"/>
                <w:sz w:val="24"/>
                <w:szCs w:val="24"/>
              </w:rPr>
            </w:pPr>
          </w:p>
        </w:tc>
        <w:tc>
          <w:tcPr>
            <w:tcW w:w="1174" w:type="pct"/>
            <w:vMerge/>
            <w:vAlign w:val="center"/>
          </w:tcPr>
          <w:p>
            <w:pPr>
              <w:widowControl/>
              <w:jc w:val="left"/>
              <w:rPr>
                <w:rFonts w:eastAsiaTheme="majorEastAsia"/>
                <w:b/>
                <w:bCs/>
                <w:color w:val="000000"/>
                <w:kern w:val="0"/>
                <w:sz w:val="24"/>
                <w:szCs w:val="24"/>
              </w:rPr>
            </w:pPr>
          </w:p>
        </w:tc>
        <w:tc>
          <w:tcPr>
            <w:tcW w:w="637" w:type="pct"/>
            <w:shd w:val="clear" w:color="auto" w:fill="auto"/>
            <w:vAlign w:val="center"/>
          </w:tcPr>
          <w:p>
            <w:pPr>
              <w:widowControl/>
              <w:jc w:val="center"/>
              <w:rPr>
                <w:rFonts w:eastAsiaTheme="majorEastAsia"/>
                <w:b/>
                <w:bCs/>
                <w:color w:val="000000"/>
                <w:kern w:val="0"/>
                <w:sz w:val="24"/>
                <w:szCs w:val="24"/>
              </w:rPr>
            </w:pPr>
            <w:r>
              <w:rPr>
                <w:rFonts w:eastAsiaTheme="majorEastAsia"/>
                <w:b/>
                <w:bCs/>
                <w:color w:val="000000"/>
                <w:kern w:val="0"/>
                <w:sz w:val="24"/>
                <w:szCs w:val="24"/>
              </w:rPr>
              <w:t>面积</w:t>
            </w:r>
          </w:p>
        </w:tc>
        <w:tc>
          <w:tcPr>
            <w:tcW w:w="611" w:type="pct"/>
            <w:shd w:val="clear" w:color="auto" w:fill="auto"/>
            <w:noWrap/>
            <w:vAlign w:val="center"/>
          </w:tcPr>
          <w:p>
            <w:pPr>
              <w:widowControl/>
              <w:jc w:val="center"/>
              <w:rPr>
                <w:rFonts w:eastAsiaTheme="majorEastAsia"/>
                <w:b/>
                <w:bCs/>
                <w:color w:val="000000"/>
                <w:kern w:val="0"/>
                <w:sz w:val="24"/>
                <w:szCs w:val="24"/>
              </w:rPr>
            </w:pPr>
            <w:r>
              <w:rPr>
                <w:rFonts w:eastAsiaTheme="majorEastAsia"/>
                <w:b/>
                <w:bCs/>
                <w:color w:val="000000"/>
                <w:kern w:val="0"/>
                <w:sz w:val="24"/>
                <w:szCs w:val="24"/>
              </w:rPr>
              <w:t>占比%</w:t>
            </w:r>
          </w:p>
        </w:tc>
        <w:tc>
          <w:tcPr>
            <w:tcW w:w="580" w:type="pct"/>
            <w:shd w:val="clear" w:color="auto" w:fill="auto"/>
            <w:noWrap/>
            <w:vAlign w:val="center"/>
          </w:tcPr>
          <w:p>
            <w:pPr>
              <w:widowControl/>
              <w:jc w:val="center"/>
              <w:rPr>
                <w:rFonts w:eastAsiaTheme="majorEastAsia"/>
                <w:b/>
                <w:bCs/>
                <w:color w:val="000000"/>
                <w:kern w:val="0"/>
                <w:sz w:val="24"/>
                <w:szCs w:val="24"/>
              </w:rPr>
            </w:pPr>
            <w:r>
              <w:rPr>
                <w:rFonts w:eastAsiaTheme="majorEastAsia"/>
                <w:b/>
                <w:bCs/>
                <w:color w:val="000000"/>
                <w:kern w:val="0"/>
                <w:sz w:val="24"/>
                <w:szCs w:val="24"/>
              </w:rPr>
              <w:t>面积</w:t>
            </w:r>
          </w:p>
        </w:tc>
        <w:tc>
          <w:tcPr>
            <w:tcW w:w="561" w:type="pct"/>
            <w:shd w:val="clear" w:color="auto" w:fill="auto"/>
            <w:vAlign w:val="center"/>
          </w:tcPr>
          <w:p>
            <w:pPr>
              <w:widowControl/>
              <w:jc w:val="center"/>
              <w:rPr>
                <w:rFonts w:eastAsiaTheme="majorEastAsia"/>
                <w:b/>
                <w:bCs/>
                <w:color w:val="000000"/>
                <w:kern w:val="0"/>
                <w:sz w:val="24"/>
                <w:szCs w:val="24"/>
              </w:rPr>
            </w:pPr>
            <w:r>
              <w:rPr>
                <w:rFonts w:eastAsiaTheme="majorEastAsia"/>
                <w:b/>
                <w:bCs/>
                <w:color w:val="000000"/>
                <w:kern w:val="0"/>
                <w:sz w:val="24"/>
                <w:szCs w:val="24"/>
              </w:rPr>
              <w:t>占比%</w:t>
            </w:r>
          </w:p>
        </w:tc>
        <w:tc>
          <w:tcPr>
            <w:tcW w:w="561" w:type="pct"/>
            <w:shd w:val="clear" w:color="auto" w:fill="auto"/>
            <w:noWrap/>
            <w:vAlign w:val="center"/>
          </w:tcPr>
          <w:p>
            <w:pPr>
              <w:widowControl/>
              <w:jc w:val="center"/>
              <w:rPr>
                <w:rFonts w:eastAsiaTheme="majorEastAsia"/>
                <w:b/>
                <w:bCs/>
                <w:color w:val="000000"/>
                <w:kern w:val="0"/>
                <w:sz w:val="24"/>
                <w:szCs w:val="24"/>
              </w:rPr>
            </w:pPr>
            <w:r>
              <w:rPr>
                <w:rFonts w:eastAsiaTheme="majorEastAsia"/>
                <w:b/>
                <w:bCs/>
                <w:color w:val="000000"/>
                <w:kern w:val="0"/>
                <w:sz w:val="24"/>
                <w:szCs w:val="24"/>
              </w:rPr>
              <w:t>面积</w:t>
            </w:r>
          </w:p>
        </w:tc>
        <w:tc>
          <w:tcPr>
            <w:tcW w:w="532" w:type="pct"/>
            <w:shd w:val="clear" w:color="auto" w:fill="auto"/>
            <w:vAlign w:val="center"/>
          </w:tcPr>
          <w:p>
            <w:pPr>
              <w:widowControl/>
              <w:jc w:val="center"/>
              <w:rPr>
                <w:rFonts w:eastAsiaTheme="majorEastAsia"/>
                <w:b/>
                <w:bCs/>
                <w:color w:val="000000"/>
                <w:kern w:val="0"/>
                <w:sz w:val="24"/>
                <w:szCs w:val="24"/>
              </w:rPr>
            </w:pPr>
            <w:r>
              <w:rPr>
                <w:rFonts w:eastAsiaTheme="majorEastAsia"/>
                <w:b/>
                <w:bCs/>
                <w:color w:val="000000"/>
                <w:kern w:val="0"/>
                <w:sz w:val="24"/>
                <w:szCs w:val="24"/>
              </w:rPr>
              <w:t>占比%</w:t>
            </w:r>
          </w:p>
        </w:tc>
      </w:tr>
      <w:tr>
        <w:tblPrEx>
          <w:tblW w:w="5000" w:type="pct"/>
          <w:tblInd w:w="0" w:type="dxa"/>
          <w:tblLayout w:type="fixed"/>
          <w:tblCellMar>
            <w:top w:w="0" w:type="dxa"/>
            <w:left w:w="108" w:type="dxa"/>
            <w:bottom w:w="0" w:type="dxa"/>
            <w:right w:w="108" w:type="dxa"/>
          </w:tblCellMar>
        </w:tblPrEx>
        <w:trPr>
          <w:trHeight w:val="270"/>
        </w:trPr>
        <w:tc>
          <w:tcPr>
            <w:tcW w:w="344" w:type="pct"/>
            <w:shd w:val="clear" w:color="auto" w:fill="auto"/>
            <w:noWrap/>
            <w:vAlign w:val="center"/>
          </w:tcPr>
          <w:p>
            <w:pPr>
              <w:widowControl/>
              <w:jc w:val="center"/>
              <w:rPr>
                <w:rFonts w:eastAsiaTheme="majorEastAsia"/>
                <w:color w:val="000000"/>
                <w:kern w:val="0"/>
                <w:sz w:val="24"/>
                <w:szCs w:val="24"/>
              </w:rPr>
            </w:pPr>
            <w:r>
              <w:rPr>
                <w:rFonts w:eastAsiaTheme="majorEastAsia"/>
                <w:color w:val="000000"/>
                <w:kern w:val="0"/>
                <w:sz w:val="24"/>
                <w:szCs w:val="24"/>
              </w:rPr>
              <w:t>1</w:t>
            </w:r>
          </w:p>
        </w:tc>
        <w:tc>
          <w:tcPr>
            <w:tcW w:w="1174" w:type="pct"/>
            <w:shd w:val="clear" w:color="auto" w:fill="auto"/>
            <w:noWrap/>
            <w:vAlign w:val="center"/>
          </w:tcPr>
          <w:p>
            <w:pPr>
              <w:widowControl/>
              <w:jc w:val="left"/>
              <w:rPr>
                <w:rFonts w:eastAsiaTheme="majorEastAsia"/>
                <w:color w:val="000000"/>
                <w:kern w:val="0"/>
                <w:sz w:val="24"/>
                <w:szCs w:val="24"/>
              </w:rPr>
            </w:pPr>
            <w:r>
              <w:rPr>
                <w:rFonts w:eastAsiaTheme="majorEastAsia"/>
                <w:color w:val="000000"/>
                <w:kern w:val="0"/>
                <w:sz w:val="24"/>
                <w:szCs w:val="24"/>
              </w:rPr>
              <w:t>耕地</w:t>
            </w:r>
          </w:p>
        </w:tc>
        <w:tc>
          <w:tcPr>
            <w:tcW w:w="637"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179.64</w:t>
            </w:r>
          </w:p>
        </w:tc>
        <w:tc>
          <w:tcPr>
            <w:tcW w:w="611"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2.13%</w:t>
            </w:r>
          </w:p>
        </w:tc>
        <w:tc>
          <w:tcPr>
            <w:tcW w:w="580"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117.64</w:t>
            </w:r>
          </w:p>
        </w:tc>
        <w:tc>
          <w:tcPr>
            <w:tcW w:w="561"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1.39%</w:t>
            </w:r>
          </w:p>
        </w:tc>
        <w:tc>
          <w:tcPr>
            <w:tcW w:w="561"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 xml:space="preserve">-62.00 </w:t>
            </w:r>
          </w:p>
        </w:tc>
        <w:tc>
          <w:tcPr>
            <w:tcW w:w="532"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-0.73%</w:t>
            </w:r>
          </w:p>
        </w:tc>
      </w:tr>
      <w:tr>
        <w:tblPrEx>
          <w:tblW w:w="5000" w:type="pct"/>
          <w:tblInd w:w="0" w:type="dxa"/>
          <w:tblLayout w:type="fixed"/>
          <w:tblCellMar>
            <w:top w:w="0" w:type="dxa"/>
            <w:left w:w="108" w:type="dxa"/>
            <w:bottom w:w="0" w:type="dxa"/>
            <w:right w:w="108" w:type="dxa"/>
          </w:tblCellMar>
        </w:tblPrEx>
        <w:trPr>
          <w:trHeight w:val="270"/>
        </w:trPr>
        <w:tc>
          <w:tcPr>
            <w:tcW w:w="344" w:type="pct"/>
            <w:shd w:val="clear" w:color="auto" w:fill="auto"/>
            <w:noWrap/>
            <w:vAlign w:val="center"/>
          </w:tcPr>
          <w:p>
            <w:pPr>
              <w:widowControl/>
              <w:jc w:val="center"/>
              <w:rPr>
                <w:rFonts w:eastAsiaTheme="majorEastAsia"/>
                <w:color w:val="000000"/>
                <w:kern w:val="0"/>
                <w:sz w:val="24"/>
                <w:szCs w:val="24"/>
              </w:rPr>
            </w:pPr>
            <w:r>
              <w:rPr>
                <w:rFonts w:eastAsiaTheme="majorEastAsia"/>
                <w:color w:val="000000"/>
                <w:kern w:val="0"/>
                <w:sz w:val="24"/>
                <w:szCs w:val="24"/>
              </w:rPr>
              <w:t>2</w:t>
            </w:r>
          </w:p>
        </w:tc>
        <w:tc>
          <w:tcPr>
            <w:tcW w:w="1174" w:type="pct"/>
            <w:shd w:val="clear" w:color="auto" w:fill="auto"/>
            <w:noWrap/>
            <w:vAlign w:val="center"/>
          </w:tcPr>
          <w:p>
            <w:pPr>
              <w:widowControl/>
              <w:jc w:val="left"/>
              <w:rPr>
                <w:rFonts w:eastAsiaTheme="majorEastAsia"/>
                <w:color w:val="000000"/>
                <w:kern w:val="0"/>
                <w:sz w:val="24"/>
                <w:szCs w:val="24"/>
              </w:rPr>
            </w:pPr>
            <w:r>
              <w:rPr>
                <w:rFonts w:eastAsiaTheme="majorEastAsia"/>
                <w:color w:val="000000"/>
                <w:kern w:val="0"/>
                <w:sz w:val="24"/>
                <w:szCs w:val="24"/>
              </w:rPr>
              <w:t>林地</w:t>
            </w:r>
          </w:p>
        </w:tc>
        <w:tc>
          <w:tcPr>
            <w:tcW w:w="637"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6555.81</w:t>
            </w:r>
          </w:p>
        </w:tc>
        <w:tc>
          <w:tcPr>
            <w:tcW w:w="611"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77.58%</w:t>
            </w:r>
          </w:p>
        </w:tc>
        <w:tc>
          <w:tcPr>
            <w:tcW w:w="580"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 xml:space="preserve">6651.34 </w:t>
            </w:r>
          </w:p>
        </w:tc>
        <w:tc>
          <w:tcPr>
            <w:tcW w:w="561"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78.71%</w:t>
            </w:r>
          </w:p>
        </w:tc>
        <w:tc>
          <w:tcPr>
            <w:tcW w:w="561"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 xml:space="preserve">95.53 </w:t>
            </w:r>
          </w:p>
        </w:tc>
        <w:tc>
          <w:tcPr>
            <w:tcW w:w="532"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1.13%</w:t>
            </w:r>
          </w:p>
        </w:tc>
      </w:tr>
      <w:tr>
        <w:tblPrEx>
          <w:tblW w:w="5000" w:type="pct"/>
          <w:tblInd w:w="0" w:type="dxa"/>
          <w:tblLayout w:type="fixed"/>
          <w:tblCellMar>
            <w:top w:w="0" w:type="dxa"/>
            <w:left w:w="108" w:type="dxa"/>
            <w:bottom w:w="0" w:type="dxa"/>
            <w:right w:w="108" w:type="dxa"/>
          </w:tblCellMar>
        </w:tblPrEx>
        <w:trPr>
          <w:trHeight w:val="270"/>
        </w:trPr>
        <w:tc>
          <w:tcPr>
            <w:tcW w:w="344" w:type="pct"/>
            <w:shd w:val="clear" w:color="auto" w:fill="auto"/>
            <w:noWrap/>
            <w:vAlign w:val="center"/>
          </w:tcPr>
          <w:p>
            <w:pPr>
              <w:widowControl/>
              <w:jc w:val="center"/>
              <w:rPr>
                <w:rFonts w:eastAsiaTheme="majorEastAsia"/>
                <w:color w:val="000000"/>
                <w:kern w:val="0"/>
                <w:sz w:val="24"/>
                <w:szCs w:val="24"/>
              </w:rPr>
            </w:pPr>
            <w:r>
              <w:rPr>
                <w:rFonts w:eastAsiaTheme="majorEastAsia"/>
                <w:color w:val="000000"/>
                <w:kern w:val="0"/>
                <w:sz w:val="24"/>
                <w:szCs w:val="24"/>
              </w:rPr>
              <w:t>3</w:t>
            </w:r>
          </w:p>
        </w:tc>
        <w:tc>
          <w:tcPr>
            <w:tcW w:w="1174" w:type="pct"/>
            <w:shd w:val="clear" w:color="auto" w:fill="auto"/>
            <w:noWrap/>
            <w:vAlign w:val="center"/>
          </w:tcPr>
          <w:p>
            <w:pPr>
              <w:widowControl/>
              <w:jc w:val="left"/>
              <w:rPr>
                <w:rFonts w:eastAsiaTheme="majorEastAsia"/>
                <w:color w:val="000000"/>
                <w:kern w:val="0"/>
                <w:sz w:val="24"/>
                <w:szCs w:val="24"/>
              </w:rPr>
            </w:pPr>
            <w:r>
              <w:rPr>
                <w:rFonts w:eastAsiaTheme="majorEastAsia"/>
                <w:color w:val="000000"/>
                <w:kern w:val="0"/>
                <w:sz w:val="24"/>
                <w:szCs w:val="24"/>
              </w:rPr>
              <w:t>草地</w:t>
            </w:r>
          </w:p>
        </w:tc>
        <w:tc>
          <w:tcPr>
            <w:tcW w:w="637"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1022.78</w:t>
            </w:r>
          </w:p>
        </w:tc>
        <w:tc>
          <w:tcPr>
            <w:tcW w:w="611"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12.10%</w:t>
            </w:r>
          </w:p>
        </w:tc>
        <w:tc>
          <w:tcPr>
            <w:tcW w:w="580"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916.94</w:t>
            </w:r>
          </w:p>
        </w:tc>
        <w:tc>
          <w:tcPr>
            <w:tcW w:w="561"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10.85%</w:t>
            </w:r>
          </w:p>
        </w:tc>
        <w:tc>
          <w:tcPr>
            <w:tcW w:w="561"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 xml:space="preserve">-105.84 </w:t>
            </w:r>
          </w:p>
        </w:tc>
        <w:tc>
          <w:tcPr>
            <w:tcW w:w="532"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-1.25%</w:t>
            </w:r>
          </w:p>
        </w:tc>
      </w:tr>
      <w:tr>
        <w:tblPrEx>
          <w:tblW w:w="5000" w:type="pct"/>
          <w:tblInd w:w="0" w:type="dxa"/>
          <w:tblLayout w:type="fixed"/>
          <w:tblCellMar>
            <w:top w:w="0" w:type="dxa"/>
            <w:left w:w="108" w:type="dxa"/>
            <w:bottom w:w="0" w:type="dxa"/>
            <w:right w:w="108" w:type="dxa"/>
          </w:tblCellMar>
        </w:tblPrEx>
        <w:trPr>
          <w:trHeight w:val="270"/>
        </w:trPr>
        <w:tc>
          <w:tcPr>
            <w:tcW w:w="344" w:type="pct"/>
            <w:shd w:val="clear" w:color="auto" w:fill="auto"/>
            <w:noWrap/>
            <w:vAlign w:val="center"/>
          </w:tcPr>
          <w:p>
            <w:pPr>
              <w:widowControl/>
              <w:jc w:val="center"/>
              <w:rPr>
                <w:rFonts w:eastAsiaTheme="majorEastAsia"/>
                <w:color w:val="000000"/>
                <w:kern w:val="0"/>
                <w:sz w:val="24"/>
                <w:szCs w:val="24"/>
              </w:rPr>
            </w:pPr>
            <w:r>
              <w:rPr>
                <w:rFonts w:eastAsiaTheme="majorEastAsia"/>
                <w:color w:val="000000"/>
                <w:kern w:val="0"/>
                <w:sz w:val="24"/>
                <w:szCs w:val="24"/>
              </w:rPr>
              <w:t>4</w:t>
            </w:r>
          </w:p>
        </w:tc>
        <w:tc>
          <w:tcPr>
            <w:tcW w:w="1174" w:type="pct"/>
            <w:shd w:val="clear" w:color="auto" w:fill="auto"/>
            <w:noWrap/>
            <w:vAlign w:val="center"/>
          </w:tcPr>
          <w:p>
            <w:pPr>
              <w:widowControl/>
              <w:jc w:val="left"/>
              <w:rPr>
                <w:rFonts w:eastAsiaTheme="majorEastAsia"/>
                <w:color w:val="000000"/>
                <w:kern w:val="0"/>
                <w:sz w:val="24"/>
                <w:szCs w:val="24"/>
              </w:rPr>
            </w:pPr>
            <w:r>
              <w:rPr>
                <w:rFonts w:eastAsiaTheme="majorEastAsia"/>
                <w:color w:val="000000"/>
                <w:kern w:val="0"/>
                <w:sz w:val="24"/>
                <w:szCs w:val="24"/>
              </w:rPr>
              <w:t>住宅用地</w:t>
            </w:r>
          </w:p>
        </w:tc>
        <w:tc>
          <w:tcPr>
            <w:tcW w:w="637"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15.21</w:t>
            </w:r>
          </w:p>
        </w:tc>
        <w:tc>
          <w:tcPr>
            <w:tcW w:w="611"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0.18%</w:t>
            </w:r>
          </w:p>
        </w:tc>
        <w:tc>
          <w:tcPr>
            <w:tcW w:w="580"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15.21</w:t>
            </w:r>
          </w:p>
        </w:tc>
        <w:tc>
          <w:tcPr>
            <w:tcW w:w="561"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0.18%</w:t>
            </w:r>
          </w:p>
        </w:tc>
        <w:tc>
          <w:tcPr>
            <w:tcW w:w="561"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 xml:space="preserve">0.00 </w:t>
            </w:r>
          </w:p>
        </w:tc>
        <w:tc>
          <w:tcPr>
            <w:tcW w:w="532" w:type="pct"/>
            <w:shd w:val="clear" w:color="auto" w:fill="auto"/>
            <w:noWrap/>
            <w:vAlign w:val="center"/>
          </w:tcPr>
          <w:p>
            <w:pPr>
              <w:widowControl/>
              <w:jc w:val="right"/>
              <w:rPr>
                <w:rFonts w:eastAsiaTheme="majorEastAsia"/>
                <w:color w:val="000000"/>
                <w:kern w:val="0"/>
                <w:sz w:val="24"/>
                <w:szCs w:val="24"/>
              </w:rPr>
            </w:pPr>
          </w:p>
        </w:tc>
      </w:tr>
      <w:tr>
        <w:tblPrEx>
          <w:tblW w:w="5000" w:type="pct"/>
          <w:tblInd w:w="0" w:type="dxa"/>
          <w:tblLayout w:type="fixed"/>
          <w:tblCellMar>
            <w:top w:w="0" w:type="dxa"/>
            <w:left w:w="108" w:type="dxa"/>
            <w:bottom w:w="0" w:type="dxa"/>
            <w:right w:w="108" w:type="dxa"/>
          </w:tblCellMar>
        </w:tblPrEx>
        <w:trPr>
          <w:trHeight w:val="270"/>
        </w:trPr>
        <w:tc>
          <w:tcPr>
            <w:tcW w:w="344" w:type="pct"/>
            <w:shd w:val="clear" w:color="auto" w:fill="auto"/>
            <w:noWrap/>
            <w:vAlign w:val="center"/>
          </w:tcPr>
          <w:p>
            <w:pPr>
              <w:widowControl/>
              <w:jc w:val="center"/>
              <w:rPr>
                <w:rFonts w:eastAsiaTheme="majorEastAsia"/>
                <w:color w:val="000000"/>
                <w:kern w:val="0"/>
                <w:sz w:val="24"/>
                <w:szCs w:val="24"/>
              </w:rPr>
            </w:pPr>
            <w:r>
              <w:rPr>
                <w:rFonts w:eastAsiaTheme="majorEastAsia"/>
                <w:color w:val="000000"/>
                <w:kern w:val="0"/>
                <w:sz w:val="24"/>
                <w:szCs w:val="24"/>
              </w:rPr>
              <w:t>5</w:t>
            </w:r>
          </w:p>
        </w:tc>
        <w:tc>
          <w:tcPr>
            <w:tcW w:w="1174" w:type="pct"/>
            <w:shd w:val="clear" w:color="auto" w:fill="auto"/>
            <w:noWrap/>
            <w:vAlign w:val="center"/>
          </w:tcPr>
          <w:p>
            <w:pPr>
              <w:widowControl/>
              <w:jc w:val="left"/>
              <w:rPr>
                <w:rFonts w:eastAsiaTheme="majorEastAsia"/>
                <w:color w:val="000000"/>
                <w:kern w:val="0"/>
                <w:sz w:val="24"/>
                <w:szCs w:val="24"/>
              </w:rPr>
            </w:pPr>
            <w:r>
              <w:rPr>
                <w:rFonts w:eastAsiaTheme="majorEastAsia"/>
                <w:color w:val="000000"/>
                <w:kern w:val="0"/>
                <w:sz w:val="24"/>
                <w:szCs w:val="24"/>
              </w:rPr>
              <w:t>工矿仓储用地</w:t>
            </w:r>
          </w:p>
        </w:tc>
        <w:tc>
          <w:tcPr>
            <w:tcW w:w="637"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5.29</w:t>
            </w:r>
          </w:p>
        </w:tc>
        <w:tc>
          <w:tcPr>
            <w:tcW w:w="611"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0.06%</w:t>
            </w:r>
          </w:p>
        </w:tc>
        <w:tc>
          <w:tcPr>
            <w:tcW w:w="580" w:type="pct"/>
            <w:shd w:val="clear" w:color="auto" w:fill="auto"/>
            <w:noWrap/>
            <w:vAlign w:val="center"/>
          </w:tcPr>
          <w:p>
            <w:pPr>
              <w:widowControl/>
              <w:jc w:val="right"/>
              <w:rPr>
                <w:rFonts w:eastAsiaTheme="majorEastAsia"/>
                <w:color w:val="000000"/>
                <w:kern w:val="0"/>
                <w:sz w:val="24"/>
                <w:szCs w:val="24"/>
              </w:rPr>
            </w:pPr>
          </w:p>
        </w:tc>
        <w:tc>
          <w:tcPr>
            <w:tcW w:w="561"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0.00%</w:t>
            </w:r>
          </w:p>
        </w:tc>
        <w:tc>
          <w:tcPr>
            <w:tcW w:w="561"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 xml:space="preserve">-5.29 </w:t>
            </w:r>
          </w:p>
        </w:tc>
        <w:tc>
          <w:tcPr>
            <w:tcW w:w="532"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-0.06%</w:t>
            </w:r>
          </w:p>
        </w:tc>
      </w:tr>
      <w:tr>
        <w:tblPrEx>
          <w:tblW w:w="5000" w:type="pct"/>
          <w:tblInd w:w="0" w:type="dxa"/>
          <w:tblLayout w:type="fixed"/>
          <w:tblCellMar>
            <w:top w:w="0" w:type="dxa"/>
            <w:left w:w="108" w:type="dxa"/>
            <w:bottom w:w="0" w:type="dxa"/>
            <w:right w:w="108" w:type="dxa"/>
          </w:tblCellMar>
        </w:tblPrEx>
        <w:trPr>
          <w:trHeight w:val="270"/>
        </w:trPr>
        <w:tc>
          <w:tcPr>
            <w:tcW w:w="344" w:type="pct"/>
            <w:shd w:val="clear" w:color="auto" w:fill="auto"/>
            <w:noWrap/>
            <w:vAlign w:val="center"/>
          </w:tcPr>
          <w:p>
            <w:pPr>
              <w:widowControl/>
              <w:jc w:val="center"/>
              <w:rPr>
                <w:rFonts w:eastAsiaTheme="majorEastAsia"/>
                <w:color w:val="000000"/>
                <w:kern w:val="0"/>
                <w:sz w:val="24"/>
                <w:szCs w:val="24"/>
              </w:rPr>
            </w:pPr>
            <w:r>
              <w:rPr>
                <w:rFonts w:eastAsiaTheme="majorEastAsia"/>
                <w:color w:val="000000"/>
                <w:kern w:val="0"/>
                <w:sz w:val="24"/>
                <w:szCs w:val="24"/>
              </w:rPr>
              <w:t>6</w:t>
            </w:r>
          </w:p>
        </w:tc>
        <w:tc>
          <w:tcPr>
            <w:tcW w:w="1174" w:type="pct"/>
            <w:shd w:val="clear" w:color="auto" w:fill="auto"/>
            <w:noWrap/>
            <w:vAlign w:val="center"/>
          </w:tcPr>
          <w:p>
            <w:pPr>
              <w:widowControl/>
              <w:jc w:val="left"/>
              <w:rPr>
                <w:rFonts w:eastAsiaTheme="majorEastAsia"/>
                <w:color w:val="000000"/>
                <w:kern w:val="0"/>
                <w:sz w:val="24"/>
                <w:szCs w:val="24"/>
              </w:rPr>
            </w:pPr>
            <w:r>
              <w:rPr>
                <w:rFonts w:eastAsiaTheme="majorEastAsia"/>
                <w:color w:val="000000"/>
                <w:kern w:val="0"/>
                <w:sz w:val="24"/>
                <w:szCs w:val="24"/>
              </w:rPr>
              <w:t>特殊用地</w:t>
            </w:r>
          </w:p>
        </w:tc>
        <w:tc>
          <w:tcPr>
            <w:tcW w:w="637"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86.63</w:t>
            </w:r>
          </w:p>
        </w:tc>
        <w:tc>
          <w:tcPr>
            <w:tcW w:w="611"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1.03%</w:t>
            </w:r>
          </w:p>
        </w:tc>
        <w:tc>
          <w:tcPr>
            <w:tcW w:w="580"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 xml:space="preserve">149.53 </w:t>
            </w:r>
          </w:p>
        </w:tc>
        <w:tc>
          <w:tcPr>
            <w:tcW w:w="561"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1.77%</w:t>
            </w:r>
          </w:p>
        </w:tc>
        <w:tc>
          <w:tcPr>
            <w:tcW w:w="561"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 xml:space="preserve">62.90 </w:t>
            </w:r>
          </w:p>
        </w:tc>
        <w:tc>
          <w:tcPr>
            <w:tcW w:w="532"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0.74%</w:t>
            </w:r>
          </w:p>
        </w:tc>
      </w:tr>
      <w:tr>
        <w:tblPrEx>
          <w:tblW w:w="5000" w:type="pct"/>
          <w:tblInd w:w="0" w:type="dxa"/>
          <w:tblLayout w:type="fixed"/>
          <w:tblCellMar>
            <w:top w:w="0" w:type="dxa"/>
            <w:left w:w="108" w:type="dxa"/>
            <w:bottom w:w="0" w:type="dxa"/>
            <w:right w:w="108" w:type="dxa"/>
          </w:tblCellMar>
        </w:tblPrEx>
        <w:trPr>
          <w:trHeight w:val="270"/>
        </w:trPr>
        <w:tc>
          <w:tcPr>
            <w:tcW w:w="344" w:type="pct"/>
            <w:shd w:val="clear" w:color="auto" w:fill="auto"/>
            <w:noWrap/>
            <w:vAlign w:val="center"/>
          </w:tcPr>
          <w:p>
            <w:pPr>
              <w:widowControl/>
              <w:jc w:val="center"/>
              <w:rPr>
                <w:rFonts w:eastAsiaTheme="majorEastAsia"/>
                <w:color w:val="000000"/>
                <w:kern w:val="0"/>
                <w:sz w:val="24"/>
                <w:szCs w:val="24"/>
              </w:rPr>
            </w:pPr>
            <w:r>
              <w:rPr>
                <w:rFonts w:eastAsiaTheme="majorEastAsia"/>
                <w:color w:val="000000"/>
                <w:kern w:val="0"/>
                <w:sz w:val="24"/>
                <w:szCs w:val="24"/>
              </w:rPr>
              <w:t>7</w:t>
            </w:r>
          </w:p>
        </w:tc>
        <w:tc>
          <w:tcPr>
            <w:tcW w:w="1174" w:type="pct"/>
            <w:shd w:val="clear" w:color="auto" w:fill="auto"/>
            <w:noWrap/>
            <w:vAlign w:val="center"/>
          </w:tcPr>
          <w:p>
            <w:pPr>
              <w:widowControl/>
              <w:jc w:val="left"/>
              <w:rPr>
                <w:rFonts w:eastAsiaTheme="majorEastAsia"/>
                <w:color w:val="000000"/>
                <w:kern w:val="0"/>
                <w:sz w:val="24"/>
                <w:szCs w:val="24"/>
              </w:rPr>
            </w:pPr>
            <w:r>
              <w:rPr>
                <w:rFonts w:eastAsiaTheme="majorEastAsia"/>
                <w:color w:val="000000"/>
                <w:kern w:val="0"/>
                <w:sz w:val="24"/>
                <w:szCs w:val="24"/>
              </w:rPr>
              <w:t>交通运输用地</w:t>
            </w:r>
          </w:p>
        </w:tc>
        <w:tc>
          <w:tcPr>
            <w:tcW w:w="637"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24.88</w:t>
            </w:r>
          </w:p>
        </w:tc>
        <w:tc>
          <w:tcPr>
            <w:tcW w:w="611"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0.29%</w:t>
            </w:r>
          </w:p>
        </w:tc>
        <w:tc>
          <w:tcPr>
            <w:tcW w:w="580"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 xml:space="preserve">29.58 </w:t>
            </w:r>
          </w:p>
        </w:tc>
        <w:tc>
          <w:tcPr>
            <w:tcW w:w="561"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0.35%</w:t>
            </w:r>
          </w:p>
        </w:tc>
        <w:tc>
          <w:tcPr>
            <w:tcW w:w="561"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 xml:space="preserve">4.70 </w:t>
            </w:r>
          </w:p>
        </w:tc>
        <w:tc>
          <w:tcPr>
            <w:tcW w:w="532"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0.06%</w:t>
            </w:r>
          </w:p>
        </w:tc>
      </w:tr>
      <w:tr>
        <w:tblPrEx>
          <w:tblW w:w="5000" w:type="pct"/>
          <w:tblInd w:w="0" w:type="dxa"/>
          <w:tblLayout w:type="fixed"/>
          <w:tblCellMar>
            <w:top w:w="0" w:type="dxa"/>
            <w:left w:w="108" w:type="dxa"/>
            <w:bottom w:w="0" w:type="dxa"/>
            <w:right w:w="108" w:type="dxa"/>
          </w:tblCellMar>
        </w:tblPrEx>
        <w:trPr>
          <w:trHeight w:val="270"/>
        </w:trPr>
        <w:tc>
          <w:tcPr>
            <w:tcW w:w="344" w:type="pct"/>
            <w:shd w:val="clear" w:color="auto" w:fill="auto"/>
            <w:noWrap/>
            <w:vAlign w:val="center"/>
          </w:tcPr>
          <w:p>
            <w:pPr>
              <w:widowControl/>
              <w:jc w:val="center"/>
              <w:rPr>
                <w:rFonts w:eastAsiaTheme="majorEastAsia"/>
                <w:color w:val="000000"/>
                <w:kern w:val="0"/>
                <w:sz w:val="24"/>
                <w:szCs w:val="24"/>
              </w:rPr>
            </w:pPr>
            <w:r>
              <w:rPr>
                <w:rFonts w:eastAsiaTheme="majorEastAsia"/>
                <w:color w:val="000000"/>
                <w:kern w:val="0"/>
                <w:sz w:val="24"/>
                <w:szCs w:val="24"/>
              </w:rPr>
              <w:t>8</w:t>
            </w:r>
          </w:p>
        </w:tc>
        <w:tc>
          <w:tcPr>
            <w:tcW w:w="1174" w:type="pct"/>
            <w:shd w:val="clear" w:color="auto" w:fill="auto"/>
            <w:noWrap/>
            <w:vAlign w:val="center"/>
          </w:tcPr>
          <w:p>
            <w:pPr>
              <w:widowControl/>
              <w:jc w:val="left"/>
              <w:rPr>
                <w:rFonts w:eastAsiaTheme="majorEastAsia"/>
                <w:color w:val="000000"/>
                <w:kern w:val="0"/>
                <w:sz w:val="24"/>
                <w:szCs w:val="24"/>
              </w:rPr>
            </w:pPr>
            <w:r>
              <w:rPr>
                <w:rFonts w:eastAsiaTheme="majorEastAsia"/>
                <w:color w:val="000000"/>
                <w:kern w:val="0"/>
                <w:sz w:val="24"/>
                <w:szCs w:val="24"/>
              </w:rPr>
              <w:t>水域及水利设施用地</w:t>
            </w:r>
          </w:p>
        </w:tc>
        <w:tc>
          <w:tcPr>
            <w:tcW w:w="637"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79.48</w:t>
            </w:r>
          </w:p>
        </w:tc>
        <w:tc>
          <w:tcPr>
            <w:tcW w:w="611"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0.94%</w:t>
            </w:r>
          </w:p>
        </w:tc>
        <w:tc>
          <w:tcPr>
            <w:tcW w:w="580"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89.48</w:t>
            </w:r>
          </w:p>
        </w:tc>
        <w:tc>
          <w:tcPr>
            <w:tcW w:w="561"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1.06%</w:t>
            </w:r>
          </w:p>
        </w:tc>
        <w:tc>
          <w:tcPr>
            <w:tcW w:w="561"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 xml:space="preserve">10.00 </w:t>
            </w:r>
          </w:p>
        </w:tc>
        <w:tc>
          <w:tcPr>
            <w:tcW w:w="532"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0.12%</w:t>
            </w:r>
          </w:p>
        </w:tc>
      </w:tr>
      <w:tr>
        <w:tblPrEx>
          <w:tblW w:w="5000" w:type="pct"/>
          <w:tblInd w:w="0" w:type="dxa"/>
          <w:tblLayout w:type="fixed"/>
          <w:tblCellMar>
            <w:top w:w="0" w:type="dxa"/>
            <w:left w:w="108" w:type="dxa"/>
            <w:bottom w:w="0" w:type="dxa"/>
            <w:right w:w="108" w:type="dxa"/>
          </w:tblCellMar>
        </w:tblPrEx>
        <w:trPr>
          <w:trHeight w:val="270"/>
        </w:trPr>
        <w:tc>
          <w:tcPr>
            <w:tcW w:w="344" w:type="pct"/>
            <w:shd w:val="clear" w:color="auto" w:fill="auto"/>
            <w:noWrap/>
            <w:vAlign w:val="center"/>
          </w:tcPr>
          <w:p>
            <w:pPr>
              <w:widowControl/>
              <w:jc w:val="center"/>
              <w:rPr>
                <w:rFonts w:eastAsiaTheme="majorEastAsia"/>
                <w:color w:val="000000"/>
                <w:kern w:val="0"/>
                <w:sz w:val="24"/>
                <w:szCs w:val="24"/>
              </w:rPr>
            </w:pPr>
            <w:r>
              <w:rPr>
                <w:rFonts w:eastAsiaTheme="majorEastAsia"/>
                <w:color w:val="000000"/>
                <w:kern w:val="0"/>
                <w:sz w:val="24"/>
                <w:szCs w:val="24"/>
              </w:rPr>
              <w:t>9</w:t>
            </w:r>
          </w:p>
        </w:tc>
        <w:tc>
          <w:tcPr>
            <w:tcW w:w="1174" w:type="pct"/>
            <w:shd w:val="clear" w:color="auto" w:fill="auto"/>
            <w:noWrap/>
            <w:vAlign w:val="center"/>
          </w:tcPr>
          <w:p>
            <w:pPr>
              <w:widowControl/>
              <w:jc w:val="left"/>
              <w:rPr>
                <w:rFonts w:eastAsiaTheme="majorEastAsia"/>
                <w:color w:val="000000"/>
                <w:kern w:val="0"/>
                <w:sz w:val="24"/>
                <w:szCs w:val="24"/>
              </w:rPr>
            </w:pPr>
            <w:r>
              <w:rPr>
                <w:rFonts w:eastAsiaTheme="majorEastAsia"/>
                <w:color w:val="000000"/>
                <w:kern w:val="0"/>
                <w:sz w:val="24"/>
                <w:szCs w:val="24"/>
              </w:rPr>
              <w:t>其他土地</w:t>
            </w:r>
          </w:p>
        </w:tc>
        <w:tc>
          <w:tcPr>
            <w:tcW w:w="637"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480.28</w:t>
            </w:r>
          </w:p>
        </w:tc>
        <w:tc>
          <w:tcPr>
            <w:tcW w:w="611"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5.68%</w:t>
            </w:r>
          </w:p>
        </w:tc>
        <w:tc>
          <w:tcPr>
            <w:tcW w:w="580"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480.28</w:t>
            </w:r>
          </w:p>
        </w:tc>
        <w:tc>
          <w:tcPr>
            <w:tcW w:w="561"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5.68%</w:t>
            </w:r>
          </w:p>
        </w:tc>
        <w:tc>
          <w:tcPr>
            <w:tcW w:w="561"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 xml:space="preserve">0.00 </w:t>
            </w:r>
          </w:p>
        </w:tc>
        <w:tc>
          <w:tcPr>
            <w:tcW w:w="532" w:type="pct"/>
            <w:shd w:val="clear" w:color="auto" w:fill="auto"/>
            <w:noWrap/>
            <w:vAlign w:val="center"/>
          </w:tcPr>
          <w:p>
            <w:pPr>
              <w:widowControl/>
              <w:jc w:val="right"/>
              <w:rPr>
                <w:rFonts w:eastAsiaTheme="majorEastAsia"/>
                <w:color w:val="000000"/>
                <w:kern w:val="0"/>
                <w:sz w:val="24"/>
                <w:szCs w:val="24"/>
              </w:rPr>
            </w:pPr>
          </w:p>
        </w:tc>
      </w:tr>
      <w:tr>
        <w:tblPrEx>
          <w:tblW w:w="5000" w:type="pct"/>
          <w:tblInd w:w="0" w:type="dxa"/>
          <w:tblLayout w:type="fixed"/>
          <w:tblCellMar>
            <w:top w:w="0" w:type="dxa"/>
            <w:left w:w="108" w:type="dxa"/>
            <w:bottom w:w="0" w:type="dxa"/>
            <w:right w:w="108" w:type="dxa"/>
          </w:tblCellMar>
        </w:tblPrEx>
        <w:trPr>
          <w:trHeight w:val="270"/>
        </w:trPr>
        <w:tc>
          <w:tcPr>
            <w:tcW w:w="344" w:type="pct"/>
            <w:shd w:val="clear" w:color="auto" w:fill="auto"/>
            <w:noWrap/>
            <w:vAlign w:val="center"/>
          </w:tcPr>
          <w:p>
            <w:pPr>
              <w:widowControl/>
              <w:jc w:val="left"/>
              <w:rPr>
                <w:rFonts w:eastAsiaTheme="majorEastAsia"/>
                <w:kern w:val="0"/>
                <w:sz w:val="24"/>
                <w:szCs w:val="24"/>
              </w:rPr>
            </w:pPr>
          </w:p>
        </w:tc>
        <w:tc>
          <w:tcPr>
            <w:tcW w:w="1174" w:type="pct"/>
            <w:shd w:val="clear" w:color="auto" w:fill="auto"/>
            <w:noWrap/>
            <w:vAlign w:val="center"/>
          </w:tcPr>
          <w:p>
            <w:pPr>
              <w:widowControl/>
              <w:jc w:val="left"/>
              <w:rPr>
                <w:rFonts w:eastAsiaTheme="majorEastAsia"/>
                <w:kern w:val="0"/>
                <w:sz w:val="24"/>
                <w:szCs w:val="24"/>
              </w:rPr>
            </w:pPr>
          </w:p>
        </w:tc>
        <w:tc>
          <w:tcPr>
            <w:tcW w:w="637"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8450</w:t>
            </w:r>
          </w:p>
        </w:tc>
        <w:tc>
          <w:tcPr>
            <w:tcW w:w="611" w:type="pct"/>
            <w:shd w:val="clear" w:color="auto" w:fill="auto"/>
            <w:noWrap/>
            <w:vAlign w:val="center"/>
          </w:tcPr>
          <w:p>
            <w:pPr>
              <w:widowControl/>
              <w:jc w:val="right"/>
              <w:rPr>
                <w:rFonts w:eastAsiaTheme="majorEastAsia"/>
                <w:color w:val="000000"/>
                <w:kern w:val="0"/>
                <w:sz w:val="24"/>
                <w:szCs w:val="24"/>
              </w:rPr>
            </w:pPr>
          </w:p>
        </w:tc>
        <w:tc>
          <w:tcPr>
            <w:tcW w:w="580" w:type="pct"/>
            <w:shd w:val="clear" w:color="auto" w:fill="auto"/>
            <w:noWrap/>
            <w:vAlign w:val="center"/>
          </w:tcPr>
          <w:p>
            <w:pPr>
              <w:widowControl/>
              <w:jc w:val="right"/>
              <w:rPr>
                <w:rFonts w:eastAsiaTheme="majorEastAsia"/>
                <w:color w:val="000000"/>
                <w:kern w:val="0"/>
                <w:sz w:val="24"/>
                <w:szCs w:val="24"/>
              </w:rPr>
            </w:pPr>
            <w:r>
              <w:rPr>
                <w:rFonts w:eastAsia="等线"/>
                <w:color w:val="000000"/>
                <w:sz w:val="24"/>
                <w:szCs w:val="24"/>
              </w:rPr>
              <w:t>8450</w:t>
            </w:r>
          </w:p>
        </w:tc>
        <w:tc>
          <w:tcPr>
            <w:tcW w:w="561" w:type="pct"/>
            <w:shd w:val="clear" w:color="auto" w:fill="auto"/>
            <w:noWrap/>
            <w:vAlign w:val="center"/>
          </w:tcPr>
          <w:p>
            <w:pPr>
              <w:widowControl/>
              <w:jc w:val="right"/>
              <w:rPr>
                <w:rFonts w:eastAsiaTheme="majorEastAsia"/>
                <w:color w:val="000000"/>
                <w:kern w:val="0"/>
                <w:sz w:val="24"/>
                <w:szCs w:val="24"/>
              </w:rPr>
            </w:pPr>
          </w:p>
        </w:tc>
        <w:tc>
          <w:tcPr>
            <w:tcW w:w="561" w:type="pct"/>
            <w:shd w:val="clear" w:color="auto" w:fill="auto"/>
            <w:noWrap/>
            <w:vAlign w:val="center"/>
          </w:tcPr>
          <w:p>
            <w:pPr>
              <w:widowControl/>
              <w:jc w:val="left"/>
              <w:rPr>
                <w:rFonts w:eastAsiaTheme="majorEastAsia"/>
                <w:kern w:val="0"/>
                <w:sz w:val="24"/>
                <w:szCs w:val="24"/>
              </w:rPr>
            </w:pPr>
          </w:p>
        </w:tc>
        <w:tc>
          <w:tcPr>
            <w:tcW w:w="532" w:type="pct"/>
            <w:shd w:val="clear" w:color="auto" w:fill="auto"/>
            <w:noWrap/>
            <w:vAlign w:val="center"/>
          </w:tcPr>
          <w:p>
            <w:pPr>
              <w:widowControl/>
              <w:jc w:val="left"/>
              <w:rPr>
                <w:rFonts w:eastAsiaTheme="majorEastAsia"/>
                <w:kern w:val="0"/>
                <w:sz w:val="24"/>
                <w:szCs w:val="24"/>
              </w:rPr>
            </w:pPr>
          </w:p>
        </w:tc>
      </w:tr>
    </w:tbl>
    <w:p>
      <w:pPr>
        <w:snapToGrid w:val="0"/>
        <w:spacing w:line="360" w:lineRule="auto"/>
        <w:ind w:firstLine="560" w:firstLineChars="200"/>
        <w:jc w:val="right"/>
        <w:rPr>
          <w:color w:val="000000"/>
          <w:spacing w:val="-4"/>
          <w:sz w:val="28"/>
          <w:szCs w:val="28"/>
        </w:rPr>
      </w:pPr>
    </w:p>
    <w:p>
      <w:pPr>
        <w:pStyle w:val="a5"/>
        <w:ind w:firstLine="560"/>
        <w:rPr>
          <w:rFonts w:ascii="仿宋" w:hAnsi="仿宋"/>
          <w:szCs w:val="28"/>
        </w:rPr>
      </w:pPr>
    </w:p>
    <w:p>
      <w:pPr>
        <w:pStyle w:val="Heading1"/>
        <w:ind w:firstLine="707"/>
        <w:jc w:val="center"/>
        <w:rPr>
          <w:rFonts w:eastAsiaTheme="minorEastAsia"/>
          <w:szCs w:val="36"/>
        </w:rPr>
        <w:sectPr>
          <w:pgSz w:w="23814" w:h="16840" w:orient="landscape"/>
          <w:pgMar w:top="1440" w:right="1797" w:bottom="1440" w:left="1797" w:header="851" w:footer="992" w:gutter="0"/>
          <w:cols w:num="2" w:space="420"/>
          <w:docGrid w:linePitch="312" w:charSpace="130"/>
        </w:sectPr>
      </w:pPr>
    </w:p>
    <w:p>
      <w:pPr>
        <w:pStyle w:val="Heading1"/>
        <w:ind w:firstLine="707"/>
        <w:jc w:val="center"/>
        <w:rPr>
          <w:rFonts w:eastAsiaTheme="minorEastAsia"/>
          <w:szCs w:val="36"/>
        </w:rPr>
      </w:pPr>
      <w:bookmarkStart w:id="179" w:name="_Toc25824249"/>
      <w:r>
        <w:rPr>
          <w:rFonts w:eastAsiaTheme="minorEastAsia" w:hint="eastAsia"/>
          <w:szCs w:val="36"/>
        </w:rPr>
        <w:t>第十四章</w:t>
      </w:r>
      <w:r>
        <w:rPr>
          <w:rFonts w:eastAsiaTheme="minorEastAsia"/>
          <w:szCs w:val="36"/>
        </w:rPr>
        <w:t xml:space="preserve">  </w:t>
      </w:r>
      <w:r>
        <w:rPr>
          <w:rFonts w:eastAsiaTheme="minorEastAsia" w:hint="eastAsia"/>
          <w:szCs w:val="36"/>
        </w:rPr>
        <w:t>社区发展规划</w:t>
      </w:r>
      <w:bookmarkEnd w:id="172"/>
      <w:bookmarkEnd w:id="173"/>
      <w:bookmarkEnd w:id="174"/>
      <w:bookmarkEnd w:id="179"/>
    </w:p>
    <w:p>
      <w:pPr>
        <w:keepNext/>
        <w:keepLines/>
        <w:spacing w:before="240" w:after="260" w:line="415" w:lineRule="auto"/>
        <w:ind w:firstLine="627"/>
        <w:jc w:val="center"/>
        <w:outlineLvl w:val="1"/>
        <w:rPr>
          <w:color w:val="000000"/>
          <w:lang w:val="zh-CN"/>
        </w:rPr>
      </w:pPr>
      <w:bookmarkStart w:id="180" w:name="_Toc25824250"/>
      <w:bookmarkStart w:id="181" w:name="_Toc426030998"/>
      <w:r>
        <w:rPr>
          <w:rFonts w:hint="eastAsia"/>
          <w:b/>
          <w:bCs/>
          <w:color w:val="000000"/>
          <w:kern w:val="0"/>
          <w:sz w:val="32"/>
          <w:szCs w:val="32"/>
          <w:lang w:val="zh-CN"/>
        </w:rPr>
        <w:t>第一节</w:t>
      </w:r>
      <w:r>
        <w:rPr>
          <w:b/>
          <w:bCs/>
          <w:color w:val="000000"/>
          <w:kern w:val="0"/>
          <w:sz w:val="32"/>
          <w:szCs w:val="32"/>
          <w:lang w:val="zh-CN"/>
        </w:rPr>
        <w:t xml:space="preserve">  </w:t>
      </w:r>
      <w:r>
        <w:rPr>
          <w:rFonts w:hint="eastAsia"/>
          <w:b/>
          <w:bCs/>
          <w:color w:val="000000"/>
          <w:kern w:val="0"/>
          <w:sz w:val="32"/>
          <w:szCs w:val="32"/>
          <w:lang w:val="zh-CN"/>
        </w:rPr>
        <w:t>居民点分布现状分析</w:t>
      </w:r>
      <w:bookmarkEnd w:id="180"/>
      <w:bookmarkEnd w:id="181"/>
    </w:p>
    <w:p>
      <w:pPr>
        <w:snapToGrid w:val="0"/>
        <w:spacing w:line="360" w:lineRule="auto"/>
        <w:ind w:firstLine="560" w:firstLineChars="200"/>
        <w:rPr>
          <w:color w:val="000000"/>
          <w:spacing w:val="-4"/>
          <w:sz w:val="28"/>
          <w:szCs w:val="28"/>
        </w:rPr>
      </w:pPr>
      <w:r>
        <w:rPr>
          <w:rFonts w:hint="eastAsia"/>
          <w:color w:val="000000"/>
          <w:spacing w:val="-4"/>
          <w:sz w:val="28"/>
          <w:szCs w:val="28"/>
        </w:rPr>
        <w:t>丰宁国家森林公园内现有几处村庄</w:t>
      </w:r>
      <w:r>
        <w:rPr>
          <w:color w:val="000000"/>
          <w:spacing w:val="-4"/>
          <w:sz w:val="28"/>
          <w:szCs w:val="28"/>
        </w:rPr>
        <w:t>，其中</w:t>
      </w:r>
      <w:r>
        <w:rPr>
          <w:rFonts w:hint="eastAsia"/>
          <w:color w:val="000000"/>
          <w:spacing w:val="-4"/>
          <w:sz w:val="28"/>
          <w:szCs w:val="28"/>
        </w:rPr>
        <w:t>汤河源-</w:t>
      </w:r>
      <w:r>
        <w:rPr>
          <w:color w:val="000000"/>
          <w:spacing w:val="-4"/>
          <w:sz w:val="28"/>
          <w:szCs w:val="28"/>
        </w:rPr>
        <w:t>燕山</w:t>
      </w:r>
      <w:r>
        <w:rPr>
          <w:rFonts w:hint="eastAsia"/>
          <w:color w:val="000000"/>
          <w:spacing w:val="-4"/>
          <w:sz w:val="28"/>
          <w:szCs w:val="28"/>
        </w:rPr>
        <w:t>大峡谷</w:t>
      </w:r>
      <w:r>
        <w:rPr>
          <w:color w:val="000000"/>
          <w:spacing w:val="-4"/>
          <w:sz w:val="28"/>
          <w:szCs w:val="28"/>
        </w:rPr>
        <w:t>片区内有</w:t>
      </w:r>
      <w:r>
        <w:rPr>
          <w:rFonts w:hint="eastAsia"/>
          <w:color w:val="000000"/>
          <w:spacing w:val="-4"/>
          <w:sz w:val="28"/>
          <w:szCs w:val="28"/>
        </w:rPr>
        <w:t>村庄三处</w:t>
      </w:r>
      <w:r>
        <w:rPr>
          <w:color w:val="000000"/>
          <w:spacing w:val="-4"/>
          <w:sz w:val="28"/>
          <w:szCs w:val="28"/>
        </w:rPr>
        <w:t>，分别为龙潭村</w:t>
      </w:r>
      <w:r>
        <w:rPr>
          <w:rFonts w:hint="eastAsia"/>
          <w:color w:val="000000"/>
          <w:spacing w:val="-4"/>
          <w:sz w:val="28"/>
          <w:szCs w:val="28"/>
        </w:rPr>
        <w:t>，</w:t>
      </w:r>
      <w:r>
        <w:rPr>
          <w:color w:val="000000"/>
          <w:spacing w:val="-4"/>
          <w:sz w:val="28"/>
          <w:szCs w:val="28"/>
        </w:rPr>
        <w:t>占地</w:t>
      </w:r>
      <w:r>
        <w:rPr>
          <w:rFonts w:hint="eastAsia"/>
          <w:color w:val="000000"/>
          <w:spacing w:val="-4"/>
          <w:sz w:val="28"/>
          <w:szCs w:val="28"/>
        </w:rPr>
        <w:t>0.91公顷</w:t>
      </w:r>
      <w:r>
        <w:rPr>
          <w:color w:val="000000"/>
          <w:spacing w:val="-4"/>
          <w:sz w:val="28"/>
          <w:szCs w:val="28"/>
        </w:rPr>
        <w:t>；</w:t>
      </w:r>
      <w:r>
        <w:rPr>
          <w:rFonts w:hint="eastAsia"/>
          <w:color w:val="000000"/>
          <w:spacing w:val="-4"/>
          <w:sz w:val="28"/>
          <w:szCs w:val="28"/>
        </w:rPr>
        <w:t>南台子</w:t>
      </w:r>
      <w:r>
        <w:rPr>
          <w:color w:val="000000"/>
          <w:spacing w:val="-4"/>
          <w:sz w:val="28"/>
          <w:szCs w:val="28"/>
        </w:rPr>
        <w:t>村</w:t>
      </w:r>
      <w:r>
        <w:rPr>
          <w:rFonts w:hint="eastAsia"/>
          <w:color w:val="000000"/>
          <w:spacing w:val="-4"/>
          <w:sz w:val="28"/>
          <w:szCs w:val="28"/>
        </w:rPr>
        <w:t>，</w:t>
      </w:r>
      <w:r>
        <w:rPr>
          <w:color w:val="000000"/>
          <w:spacing w:val="-4"/>
          <w:sz w:val="28"/>
          <w:szCs w:val="28"/>
        </w:rPr>
        <w:t>占地</w:t>
      </w:r>
      <w:r>
        <w:rPr>
          <w:rFonts w:hint="eastAsia"/>
          <w:color w:val="000000"/>
          <w:spacing w:val="-4"/>
          <w:sz w:val="28"/>
          <w:szCs w:val="28"/>
        </w:rPr>
        <w:t>4.74公顷；邓</w:t>
      </w:r>
      <w:r>
        <w:rPr>
          <w:color w:val="000000"/>
          <w:spacing w:val="-4"/>
          <w:sz w:val="28"/>
          <w:szCs w:val="28"/>
        </w:rPr>
        <w:t>栅子村</w:t>
      </w:r>
      <w:r>
        <w:rPr>
          <w:rFonts w:hint="eastAsia"/>
          <w:color w:val="000000"/>
          <w:spacing w:val="-4"/>
          <w:sz w:val="28"/>
          <w:szCs w:val="28"/>
        </w:rPr>
        <w:t>，</w:t>
      </w:r>
      <w:r>
        <w:rPr>
          <w:color w:val="000000"/>
          <w:spacing w:val="-4"/>
          <w:sz w:val="28"/>
          <w:szCs w:val="28"/>
        </w:rPr>
        <w:t>占地</w:t>
      </w:r>
      <w:r>
        <w:rPr>
          <w:rFonts w:hint="eastAsia"/>
          <w:color w:val="000000"/>
          <w:spacing w:val="-4"/>
          <w:sz w:val="28"/>
          <w:szCs w:val="28"/>
        </w:rPr>
        <w:t>9.3公顷。云雾山</w:t>
      </w:r>
      <w:r>
        <w:rPr>
          <w:color w:val="000000"/>
          <w:spacing w:val="-4"/>
          <w:sz w:val="28"/>
          <w:szCs w:val="28"/>
        </w:rPr>
        <w:t>片区有</w:t>
      </w:r>
      <w:r>
        <w:rPr>
          <w:rFonts w:hint="eastAsia"/>
          <w:color w:val="000000"/>
          <w:spacing w:val="-4"/>
          <w:sz w:val="28"/>
          <w:szCs w:val="28"/>
        </w:rPr>
        <w:t>村庄</w:t>
      </w:r>
      <w:r>
        <w:rPr>
          <w:color w:val="000000"/>
          <w:spacing w:val="-4"/>
          <w:sz w:val="28"/>
          <w:szCs w:val="28"/>
        </w:rPr>
        <w:t>一处，为</w:t>
      </w:r>
      <w:r>
        <w:rPr>
          <w:rFonts w:hint="eastAsia"/>
          <w:color w:val="000000"/>
          <w:spacing w:val="-4"/>
          <w:sz w:val="28"/>
          <w:szCs w:val="28"/>
        </w:rPr>
        <w:t>云雾山村，</w:t>
      </w:r>
      <w:r>
        <w:rPr>
          <w:color w:val="000000"/>
          <w:spacing w:val="-4"/>
          <w:sz w:val="28"/>
          <w:szCs w:val="28"/>
        </w:rPr>
        <w:t>占地</w:t>
      </w:r>
      <w:r>
        <w:rPr>
          <w:rFonts w:hint="eastAsia"/>
          <w:color w:val="000000"/>
          <w:spacing w:val="-4"/>
          <w:sz w:val="28"/>
          <w:szCs w:val="28"/>
        </w:rPr>
        <w:t>0.26公顷。</w:t>
      </w:r>
    </w:p>
    <w:p>
      <w:pPr>
        <w:snapToGrid w:val="0"/>
        <w:spacing w:line="360" w:lineRule="auto"/>
        <w:ind w:firstLine="560" w:firstLineChars="200"/>
        <w:rPr>
          <w:color w:val="000000"/>
          <w:spacing w:val="-4"/>
          <w:sz w:val="28"/>
          <w:szCs w:val="28"/>
        </w:rPr>
      </w:pPr>
      <w:r>
        <w:rPr>
          <w:rFonts w:hint="eastAsia"/>
          <w:color w:val="000000"/>
          <w:spacing w:val="-4"/>
          <w:sz w:val="28"/>
          <w:szCs w:val="28"/>
        </w:rPr>
        <w:t>两个片区</w:t>
      </w:r>
      <w:r>
        <w:rPr>
          <w:color w:val="000000"/>
          <w:spacing w:val="-4"/>
          <w:sz w:val="28"/>
          <w:szCs w:val="28"/>
        </w:rPr>
        <w:t>内共</w:t>
      </w:r>
      <w:r>
        <w:rPr>
          <w:rFonts w:hint="eastAsia"/>
          <w:color w:val="000000"/>
          <w:spacing w:val="-4"/>
          <w:sz w:val="28"/>
          <w:szCs w:val="28"/>
        </w:rPr>
        <w:t>有居民总户数为约3</w:t>
      </w:r>
      <w:r>
        <w:rPr>
          <w:color w:val="000000"/>
          <w:spacing w:val="-4"/>
          <w:sz w:val="28"/>
          <w:szCs w:val="28"/>
        </w:rPr>
        <w:t>0</w:t>
      </w:r>
      <w:r>
        <w:rPr>
          <w:rFonts w:hint="eastAsia"/>
          <w:color w:val="000000"/>
          <w:spacing w:val="-4"/>
          <w:sz w:val="28"/>
          <w:szCs w:val="28"/>
        </w:rPr>
        <w:t>户，人口1</w:t>
      </w:r>
      <w:r>
        <w:rPr>
          <w:color w:val="000000"/>
          <w:spacing w:val="-4"/>
          <w:sz w:val="28"/>
          <w:szCs w:val="28"/>
        </w:rPr>
        <w:t>50</w:t>
      </w:r>
      <w:r>
        <w:rPr>
          <w:rFonts w:hint="eastAsia"/>
          <w:color w:val="000000"/>
          <w:spacing w:val="-4"/>
          <w:sz w:val="28"/>
          <w:szCs w:val="28"/>
        </w:rPr>
        <w:t>人。</w:t>
      </w:r>
    </w:p>
    <w:p>
      <w:pPr>
        <w:keepNext/>
        <w:keepLines/>
        <w:spacing w:before="240" w:after="260" w:line="415" w:lineRule="auto"/>
        <w:ind w:firstLine="627"/>
        <w:jc w:val="center"/>
        <w:outlineLvl w:val="1"/>
        <w:rPr>
          <w:color w:val="000000"/>
          <w:lang w:val="zh-CN"/>
        </w:rPr>
      </w:pPr>
      <w:bookmarkStart w:id="182" w:name="_Toc496258819"/>
      <w:bookmarkStart w:id="183" w:name="_Toc25824251"/>
      <w:r>
        <w:rPr>
          <w:rFonts w:hint="eastAsia"/>
          <w:b/>
          <w:bCs/>
          <w:color w:val="000000"/>
          <w:kern w:val="0"/>
          <w:sz w:val="32"/>
          <w:szCs w:val="32"/>
          <w:lang w:val="zh-CN"/>
        </w:rPr>
        <w:t>第二节</w:t>
      </w:r>
      <w:r>
        <w:rPr>
          <w:b/>
          <w:bCs/>
          <w:color w:val="000000"/>
          <w:kern w:val="0"/>
          <w:sz w:val="32"/>
          <w:szCs w:val="32"/>
          <w:lang w:val="zh-CN"/>
        </w:rPr>
        <w:t xml:space="preserve"> </w:t>
      </w:r>
      <w:r>
        <w:rPr>
          <w:rFonts w:hint="eastAsia"/>
          <w:b/>
          <w:bCs/>
          <w:color w:val="000000"/>
          <w:kern w:val="0"/>
          <w:sz w:val="32"/>
          <w:szCs w:val="32"/>
          <w:lang w:val="zh-CN"/>
        </w:rPr>
        <w:t>社区发展规划原则</w:t>
      </w:r>
      <w:bookmarkEnd w:id="182"/>
      <w:bookmarkEnd w:id="183"/>
    </w:p>
    <w:p>
      <w:pPr>
        <w:pStyle w:val="Heading3"/>
        <w:spacing w:before="120" w:after="120"/>
        <w:rPr>
          <w:b w:val="0"/>
          <w:bCs w:val="0"/>
        </w:rPr>
      </w:pPr>
      <w:r>
        <w:rPr>
          <w:rFonts w:hint="eastAsia"/>
        </w:rPr>
        <w:t>一、</w:t>
      </w:r>
      <w:r>
        <w:t>保护与发展协调原则</w:t>
      </w:r>
    </w:p>
    <w:p>
      <w:pPr>
        <w:snapToGrid w:val="0"/>
        <w:spacing w:line="360" w:lineRule="auto"/>
        <w:ind w:firstLine="560" w:firstLineChars="200"/>
        <w:rPr>
          <w:color w:val="000000"/>
          <w:spacing w:val="-4"/>
          <w:sz w:val="28"/>
          <w:szCs w:val="28"/>
        </w:rPr>
      </w:pPr>
      <w:r>
        <w:rPr>
          <w:rFonts w:hint="eastAsia"/>
          <w:color w:val="000000"/>
          <w:spacing w:val="-4"/>
          <w:sz w:val="28"/>
          <w:szCs w:val="28"/>
        </w:rPr>
        <w:t>应以保护</w:t>
      </w:r>
      <w:r>
        <w:rPr>
          <w:color w:val="000000"/>
          <w:spacing w:val="-4"/>
          <w:sz w:val="28"/>
          <w:szCs w:val="28"/>
        </w:rPr>
        <w:t>森林公园内部及周边生态环境为主导，将生态旅游开展中产生的经济收入的</w:t>
      </w:r>
      <w:r>
        <w:rPr>
          <w:rFonts w:hint="eastAsia"/>
          <w:color w:val="000000"/>
          <w:spacing w:val="-4"/>
          <w:sz w:val="28"/>
          <w:szCs w:val="28"/>
        </w:rPr>
        <w:t>大</w:t>
      </w:r>
      <w:r>
        <w:rPr>
          <w:color w:val="000000"/>
          <w:spacing w:val="-4"/>
          <w:sz w:val="28"/>
          <w:szCs w:val="28"/>
        </w:rPr>
        <w:t>部分用于保护工作</w:t>
      </w:r>
      <w:r>
        <w:rPr>
          <w:rFonts w:hint="eastAsia"/>
          <w:color w:val="000000"/>
          <w:spacing w:val="-4"/>
          <w:sz w:val="28"/>
          <w:szCs w:val="28"/>
        </w:rPr>
        <w:t>，</w:t>
      </w:r>
      <w:r>
        <w:rPr>
          <w:color w:val="000000"/>
          <w:spacing w:val="-4"/>
          <w:sz w:val="28"/>
          <w:szCs w:val="28"/>
        </w:rPr>
        <w:t>通过</w:t>
      </w:r>
      <w:r>
        <w:rPr>
          <w:rFonts w:hint="eastAsia"/>
          <w:color w:val="000000"/>
          <w:spacing w:val="-4"/>
          <w:sz w:val="28"/>
          <w:szCs w:val="28"/>
        </w:rPr>
        <w:t>旅游宣教</w:t>
      </w:r>
      <w:r>
        <w:rPr>
          <w:color w:val="000000"/>
          <w:spacing w:val="-4"/>
          <w:sz w:val="28"/>
          <w:szCs w:val="28"/>
        </w:rPr>
        <w:t>来提高游客及森林公园周边社区（包括乡镇政府、村民）对保护当地生态环境和文化环境的认识及行动水平。</w:t>
      </w:r>
      <w:r>
        <w:rPr>
          <w:rFonts w:hint="eastAsia"/>
          <w:color w:val="000000"/>
          <w:spacing w:val="-4"/>
          <w:sz w:val="28"/>
          <w:szCs w:val="28"/>
        </w:rPr>
        <w:t>在此基础上</w:t>
      </w:r>
      <w:r>
        <w:rPr>
          <w:color w:val="000000"/>
          <w:spacing w:val="-4"/>
          <w:sz w:val="28"/>
          <w:szCs w:val="28"/>
        </w:rPr>
        <w:t>严格控制人口规模，限制居民点的过度扩张</w:t>
      </w:r>
      <w:r>
        <w:rPr>
          <w:rFonts w:hint="eastAsia"/>
          <w:color w:val="000000"/>
          <w:spacing w:val="-4"/>
          <w:sz w:val="28"/>
          <w:szCs w:val="28"/>
        </w:rPr>
        <w:t>，条件成熟时，地方政府推动，整体搬迁出森林公园规划区，另选地点集中安置，保证</w:t>
      </w:r>
      <w:r>
        <w:rPr>
          <w:color w:val="000000"/>
          <w:spacing w:val="-4"/>
          <w:sz w:val="28"/>
          <w:szCs w:val="28"/>
        </w:rPr>
        <w:t>保护与发展的平衡</w:t>
      </w:r>
      <w:r>
        <w:rPr>
          <w:rFonts w:hint="eastAsia"/>
          <w:color w:val="000000"/>
          <w:spacing w:val="-4"/>
          <w:sz w:val="28"/>
          <w:szCs w:val="28"/>
        </w:rPr>
        <w:t>与协调</w:t>
      </w:r>
      <w:r>
        <w:rPr>
          <w:color w:val="000000"/>
          <w:spacing w:val="-4"/>
          <w:sz w:val="28"/>
          <w:szCs w:val="28"/>
        </w:rPr>
        <w:t>。</w:t>
      </w:r>
    </w:p>
    <w:p>
      <w:pPr>
        <w:pStyle w:val="Heading3"/>
        <w:spacing w:before="120" w:after="120"/>
        <w:rPr>
          <w:rFonts w:ascii="仿宋" w:eastAsia="仿宋" w:hAnsi="仿宋"/>
          <w:sz w:val="28"/>
          <w:szCs w:val="28"/>
        </w:rPr>
      </w:pPr>
      <w:r>
        <w:rPr>
          <w:rFonts w:hint="eastAsia"/>
        </w:rPr>
        <w:t>二、</w:t>
      </w:r>
      <w:r>
        <w:t>公平与利益分享原则</w:t>
      </w:r>
    </w:p>
    <w:p>
      <w:pPr>
        <w:snapToGrid w:val="0"/>
        <w:spacing w:line="360" w:lineRule="auto"/>
        <w:ind w:firstLine="560" w:firstLineChars="200"/>
        <w:rPr>
          <w:color w:val="000000"/>
          <w:spacing w:val="-4"/>
          <w:sz w:val="28"/>
          <w:szCs w:val="28"/>
        </w:rPr>
      </w:pPr>
      <w:r>
        <w:rPr>
          <w:color w:val="000000"/>
          <w:spacing w:val="-4"/>
          <w:sz w:val="28"/>
          <w:szCs w:val="28"/>
        </w:rPr>
        <w:t>生态旅游的宗旨是在生态环境保护与当地社会经济发展之间建立一种良性循环的机制，</w:t>
      </w:r>
      <w:r>
        <w:rPr>
          <w:rFonts w:hint="eastAsia"/>
          <w:color w:val="000000"/>
          <w:spacing w:val="-4"/>
          <w:sz w:val="28"/>
          <w:szCs w:val="28"/>
        </w:rPr>
        <w:t>根据</w:t>
      </w:r>
      <w:r>
        <w:rPr>
          <w:color w:val="000000"/>
          <w:spacing w:val="-4"/>
          <w:sz w:val="28"/>
          <w:szCs w:val="28"/>
        </w:rPr>
        <w:t>村庄资源特色引导村</w:t>
      </w:r>
      <w:r>
        <w:rPr>
          <w:rFonts w:hint="eastAsia"/>
          <w:color w:val="000000"/>
          <w:spacing w:val="-4"/>
          <w:sz w:val="28"/>
          <w:szCs w:val="28"/>
        </w:rPr>
        <w:t>庄的</w:t>
      </w:r>
      <w:r>
        <w:rPr>
          <w:color w:val="000000"/>
          <w:spacing w:val="-4"/>
          <w:sz w:val="28"/>
          <w:szCs w:val="28"/>
        </w:rPr>
        <w:t>发展</w:t>
      </w:r>
      <w:r>
        <w:rPr>
          <w:rFonts w:hint="eastAsia"/>
          <w:color w:val="000000"/>
          <w:spacing w:val="-4"/>
          <w:sz w:val="28"/>
          <w:szCs w:val="28"/>
        </w:rPr>
        <w:t>方向</w:t>
      </w:r>
      <w:r>
        <w:rPr>
          <w:color w:val="000000"/>
          <w:spacing w:val="-4"/>
          <w:sz w:val="28"/>
          <w:szCs w:val="28"/>
        </w:rPr>
        <w:t>，以</w:t>
      </w:r>
      <w:r>
        <w:rPr>
          <w:rFonts w:hint="eastAsia"/>
          <w:color w:val="000000"/>
          <w:spacing w:val="-4"/>
          <w:sz w:val="28"/>
          <w:szCs w:val="28"/>
        </w:rPr>
        <w:t>旅游</w:t>
      </w:r>
      <w:r>
        <w:rPr>
          <w:color w:val="000000"/>
          <w:spacing w:val="-4"/>
          <w:sz w:val="28"/>
          <w:szCs w:val="28"/>
        </w:rPr>
        <w:t>产业促进村镇的建设和转型</w:t>
      </w:r>
      <w:r>
        <w:rPr>
          <w:rFonts w:hint="eastAsia"/>
          <w:color w:val="000000"/>
          <w:spacing w:val="-4"/>
          <w:sz w:val="28"/>
          <w:szCs w:val="28"/>
        </w:rPr>
        <w:t>并确保</w:t>
      </w:r>
      <w:r>
        <w:rPr>
          <w:color w:val="000000"/>
          <w:spacing w:val="-4"/>
          <w:sz w:val="28"/>
          <w:szCs w:val="28"/>
        </w:rPr>
        <w:t>周边社区中大多数人能从中获益。如果只有部分人从中受益，那么其它人</w:t>
      </w:r>
      <w:r>
        <w:rPr>
          <w:rFonts w:hint="eastAsia"/>
          <w:color w:val="000000"/>
          <w:spacing w:val="-4"/>
          <w:sz w:val="28"/>
          <w:szCs w:val="28"/>
        </w:rPr>
        <w:t>极有可能</w:t>
      </w:r>
      <w:r>
        <w:rPr>
          <w:color w:val="000000"/>
          <w:spacing w:val="-4"/>
          <w:sz w:val="28"/>
          <w:szCs w:val="28"/>
        </w:rPr>
        <w:t>对保护工作</w:t>
      </w:r>
      <w:r>
        <w:rPr>
          <w:rFonts w:hint="eastAsia"/>
          <w:color w:val="000000"/>
          <w:spacing w:val="-4"/>
          <w:sz w:val="28"/>
          <w:szCs w:val="28"/>
        </w:rPr>
        <w:t>产生</w:t>
      </w:r>
      <w:r>
        <w:rPr>
          <w:color w:val="000000"/>
          <w:spacing w:val="-4"/>
          <w:sz w:val="28"/>
          <w:szCs w:val="28"/>
        </w:rPr>
        <w:t>干扰</w:t>
      </w:r>
      <w:r>
        <w:rPr>
          <w:rFonts w:hint="eastAsia"/>
          <w:color w:val="000000"/>
          <w:spacing w:val="-4"/>
          <w:sz w:val="28"/>
          <w:szCs w:val="28"/>
        </w:rPr>
        <w:t>来</w:t>
      </w:r>
      <w:r>
        <w:rPr>
          <w:color w:val="000000"/>
          <w:spacing w:val="-4"/>
          <w:sz w:val="28"/>
          <w:szCs w:val="28"/>
        </w:rPr>
        <w:t>对抗利益的不公平。</w:t>
      </w:r>
    </w:p>
    <w:p>
      <w:pPr>
        <w:pStyle w:val="Heading3"/>
        <w:spacing w:before="120" w:after="120"/>
        <w:rPr>
          <w:rFonts w:ascii="仿宋" w:eastAsia="仿宋" w:hAnsi="仿宋"/>
          <w:sz w:val="28"/>
          <w:szCs w:val="28"/>
        </w:rPr>
      </w:pPr>
      <w:r>
        <w:rPr>
          <w:rFonts w:hint="eastAsia"/>
        </w:rPr>
        <w:t>三、</w:t>
      </w:r>
      <w:r>
        <w:t>投资机会优先原则</w:t>
      </w:r>
    </w:p>
    <w:p>
      <w:pPr>
        <w:snapToGrid w:val="0"/>
        <w:spacing w:line="360" w:lineRule="auto"/>
        <w:ind w:firstLine="560" w:firstLineChars="200"/>
        <w:rPr>
          <w:color w:val="000000"/>
          <w:spacing w:val="-4"/>
          <w:sz w:val="28"/>
          <w:szCs w:val="28"/>
        </w:rPr>
      </w:pPr>
      <w:r>
        <w:rPr>
          <w:rFonts w:hint="eastAsia"/>
          <w:color w:val="000000"/>
          <w:spacing w:val="-4"/>
          <w:sz w:val="28"/>
          <w:szCs w:val="28"/>
        </w:rPr>
        <w:t>坚持生态工程</w:t>
      </w:r>
      <w:r>
        <w:rPr>
          <w:color w:val="000000"/>
          <w:spacing w:val="-4"/>
          <w:sz w:val="28"/>
          <w:szCs w:val="28"/>
        </w:rPr>
        <w:t>的可持续发展与经济社会的和谐发展，通过</w:t>
      </w:r>
      <w:r>
        <w:rPr>
          <w:rFonts w:hint="eastAsia"/>
          <w:color w:val="000000"/>
          <w:spacing w:val="-4"/>
          <w:sz w:val="28"/>
          <w:szCs w:val="28"/>
        </w:rPr>
        <w:t>政策</w:t>
      </w:r>
      <w:r>
        <w:rPr>
          <w:color w:val="000000"/>
          <w:spacing w:val="-4"/>
          <w:sz w:val="28"/>
          <w:szCs w:val="28"/>
        </w:rPr>
        <w:t>引导</w:t>
      </w:r>
      <w:r>
        <w:rPr>
          <w:rFonts w:hint="eastAsia"/>
          <w:color w:val="000000"/>
          <w:spacing w:val="-4"/>
          <w:sz w:val="28"/>
          <w:szCs w:val="28"/>
        </w:rPr>
        <w:t>、</w:t>
      </w:r>
      <w:r>
        <w:rPr>
          <w:color w:val="000000"/>
          <w:spacing w:val="-4"/>
          <w:sz w:val="28"/>
          <w:szCs w:val="28"/>
        </w:rPr>
        <w:t>财政支持和社会协作，建立有利于生态保护和经济社会发展的长效机制。</w:t>
      </w:r>
      <w:r>
        <w:rPr>
          <w:rFonts w:hint="eastAsia"/>
          <w:color w:val="000000"/>
          <w:spacing w:val="-4"/>
          <w:sz w:val="28"/>
          <w:szCs w:val="28"/>
        </w:rPr>
        <w:t>对于</w:t>
      </w:r>
      <w:r>
        <w:rPr>
          <w:color w:val="000000"/>
          <w:spacing w:val="-4"/>
          <w:sz w:val="28"/>
          <w:szCs w:val="28"/>
        </w:rPr>
        <w:t>区域内的生态投资，国家森林公园应享有优先权。</w:t>
      </w:r>
    </w:p>
    <w:p>
      <w:pPr>
        <w:keepNext/>
        <w:keepLines/>
        <w:spacing w:before="240" w:after="260" w:line="415" w:lineRule="auto"/>
        <w:ind w:firstLine="627"/>
        <w:jc w:val="center"/>
        <w:outlineLvl w:val="1"/>
        <w:rPr>
          <w:color w:val="000000"/>
          <w:lang w:val="zh-CN"/>
        </w:rPr>
      </w:pPr>
      <w:bookmarkStart w:id="184" w:name="_Toc496258820"/>
      <w:bookmarkStart w:id="185" w:name="_Toc25824252"/>
      <w:r>
        <w:rPr>
          <w:rFonts w:hint="eastAsia"/>
          <w:b/>
          <w:bCs/>
          <w:color w:val="000000"/>
          <w:kern w:val="0"/>
          <w:sz w:val="32"/>
          <w:szCs w:val="32"/>
          <w:lang w:val="zh-CN"/>
        </w:rPr>
        <w:t>第三节</w:t>
      </w:r>
      <w:r>
        <w:rPr>
          <w:b/>
          <w:bCs/>
          <w:color w:val="000000"/>
          <w:kern w:val="0"/>
          <w:sz w:val="32"/>
          <w:szCs w:val="32"/>
          <w:lang w:val="zh-CN"/>
        </w:rPr>
        <w:t xml:space="preserve"> </w:t>
      </w:r>
      <w:r>
        <w:rPr>
          <w:rFonts w:hint="eastAsia"/>
          <w:b/>
          <w:bCs/>
          <w:color w:val="000000"/>
          <w:kern w:val="0"/>
          <w:sz w:val="32"/>
          <w:szCs w:val="32"/>
          <w:lang w:val="zh-CN"/>
        </w:rPr>
        <w:t>社区发展规划</w:t>
      </w:r>
      <w:bookmarkEnd w:id="184"/>
      <w:bookmarkEnd w:id="185"/>
    </w:p>
    <w:p>
      <w:pPr>
        <w:snapToGrid w:val="0"/>
        <w:spacing w:line="360" w:lineRule="auto"/>
        <w:ind w:firstLine="560" w:firstLineChars="200"/>
        <w:rPr>
          <w:color w:val="000000"/>
          <w:spacing w:val="-4"/>
          <w:sz w:val="28"/>
          <w:szCs w:val="28"/>
        </w:rPr>
      </w:pPr>
      <w:r>
        <w:rPr>
          <w:rFonts w:hint="eastAsia"/>
          <w:color w:val="000000"/>
          <w:spacing w:val="-4"/>
          <w:sz w:val="28"/>
          <w:szCs w:val="28"/>
        </w:rPr>
        <w:t>社区居民的规划与森林公园生态旅游规划密不可分，</w:t>
      </w:r>
      <w:r>
        <w:rPr>
          <w:color w:val="000000"/>
          <w:spacing w:val="-4"/>
          <w:sz w:val="28"/>
          <w:szCs w:val="28"/>
        </w:rPr>
        <w:t>随着经济和社会生活的日益多样化，社区建设和服务在整个社会发展中的作用越来越明显</w:t>
      </w:r>
      <w:r>
        <w:rPr>
          <w:rFonts w:hint="eastAsia"/>
          <w:color w:val="000000"/>
          <w:spacing w:val="-4"/>
          <w:sz w:val="28"/>
          <w:szCs w:val="28"/>
        </w:rPr>
        <w:t>。对公园的保护，除了来自开发者、管护人员、游客，同样来自社区居民。为了更好的保护生态，提升基础设施供应和社会服务水平，提高公园社区居民参与积极性和生活水平，要根据森林公园内各个居民点的自身资源特色以及地理区位条件合理地规划社区发展。</w:t>
      </w:r>
    </w:p>
    <w:p>
      <w:pPr>
        <w:snapToGrid w:val="0"/>
        <w:spacing w:line="360" w:lineRule="auto"/>
        <w:ind w:firstLine="560" w:firstLineChars="200"/>
        <w:rPr>
          <w:color w:val="000000"/>
          <w:spacing w:val="-4"/>
          <w:sz w:val="28"/>
          <w:szCs w:val="28"/>
        </w:rPr>
      </w:pPr>
      <w:r>
        <w:rPr>
          <w:rFonts w:hint="eastAsia"/>
          <w:color w:val="000000"/>
          <w:spacing w:val="-4"/>
          <w:sz w:val="28"/>
          <w:szCs w:val="28"/>
        </w:rPr>
        <w:t>1、公园边界之外的周边村庄规划协调控制区，协调森林公园发展，满足旅游、接待游客餐饮、住宿和售卖旅游商品等功能，与森林公园形成互补。同时将社区内现有居民培训为森林公园服务人员（餐饮服务、森林人家、代销点、医疗点、讲解、资源保护及培育等）。</w:t>
      </w:r>
    </w:p>
    <w:p>
      <w:pPr>
        <w:snapToGrid w:val="0"/>
        <w:spacing w:line="360" w:lineRule="auto"/>
        <w:ind w:firstLine="560" w:firstLineChars="200"/>
        <w:rPr>
          <w:color w:val="000000"/>
          <w:spacing w:val="-4"/>
          <w:sz w:val="28"/>
          <w:szCs w:val="28"/>
        </w:rPr>
      </w:pPr>
      <w:r>
        <w:rPr>
          <w:color w:val="000000"/>
          <w:spacing w:val="-4"/>
          <w:sz w:val="28"/>
          <w:szCs w:val="28"/>
        </w:rPr>
        <w:t>2</w:t>
      </w:r>
      <w:r>
        <w:rPr>
          <w:rFonts w:hint="eastAsia"/>
          <w:color w:val="000000"/>
          <w:spacing w:val="-4"/>
          <w:sz w:val="28"/>
          <w:szCs w:val="28"/>
        </w:rPr>
        <w:t>、森林公园内及周边村庄现状产业结构以农业、旅游业为主。根据森林公园的发展需要，合理调整人口分布与结构，利用经济措施创造公园外缘的就业机会。居民可以针对旅游需要，开展旅游服务和文化体验等活动，提供深度游、农家风情、农林美食品鉴园、客栈住宿、小型商业等服务，使居民实现从原有的第一产业向第三产业转变，增加居民收入，完善和补充公园基础设施。</w:t>
      </w:r>
    </w:p>
    <w:p>
      <w:pPr>
        <w:snapToGrid w:val="0"/>
        <w:spacing w:line="360" w:lineRule="auto"/>
        <w:ind w:firstLine="560" w:firstLineChars="200"/>
        <w:rPr>
          <w:color w:val="000000"/>
          <w:spacing w:val="-4"/>
          <w:sz w:val="28"/>
          <w:szCs w:val="28"/>
        </w:rPr>
      </w:pPr>
      <w:r>
        <w:rPr>
          <w:color w:val="000000"/>
          <w:spacing w:val="-4"/>
          <w:sz w:val="28"/>
          <w:szCs w:val="28"/>
        </w:rPr>
        <w:t>3</w:t>
      </w:r>
      <w:r>
        <w:rPr>
          <w:rFonts w:hint="eastAsia"/>
          <w:color w:val="000000"/>
          <w:spacing w:val="-4"/>
          <w:sz w:val="28"/>
          <w:szCs w:val="28"/>
        </w:rPr>
        <w:t>、可借助森林公园开发建设等契机，各景区可吸收部分村民从事相关服务工作，参与森林公园餐饮、住宿、保洁、安保、养护等工作，不仅提高森林公园周边社会参与度，同时也增加了周边居民收入，提高生活水平。</w:t>
      </w:r>
    </w:p>
    <w:p>
      <w:pPr>
        <w:snapToGrid w:val="0"/>
        <w:spacing w:line="360" w:lineRule="auto"/>
        <w:ind w:firstLine="560" w:firstLineChars="200"/>
        <w:rPr>
          <w:color w:val="000000"/>
          <w:spacing w:val="-4"/>
          <w:sz w:val="28"/>
          <w:szCs w:val="28"/>
        </w:rPr>
      </w:pPr>
      <w:r>
        <w:rPr>
          <w:color w:val="000000"/>
          <w:spacing w:val="-4"/>
          <w:sz w:val="28"/>
          <w:szCs w:val="28"/>
        </w:rPr>
        <w:t>4</w:t>
      </w:r>
      <w:r>
        <w:rPr>
          <w:rFonts w:hint="eastAsia"/>
          <w:color w:val="000000"/>
          <w:spacing w:val="-4"/>
          <w:sz w:val="28"/>
          <w:szCs w:val="28"/>
        </w:rPr>
        <w:t>、对</w:t>
      </w:r>
      <w:r>
        <w:rPr>
          <w:color w:val="000000"/>
          <w:spacing w:val="-4"/>
          <w:sz w:val="28"/>
          <w:szCs w:val="28"/>
        </w:rPr>
        <w:t>森林公园视野范围内的建筑进行维护修缮</w:t>
      </w:r>
      <w:r>
        <w:rPr>
          <w:rFonts w:hint="eastAsia"/>
          <w:color w:val="000000"/>
          <w:spacing w:val="-4"/>
          <w:sz w:val="28"/>
          <w:szCs w:val="28"/>
        </w:rPr>
        <w:t>，拆除违规乱搭乱建构筑，加强</w:t>
      </w:r>
      <w:r>
        <w:rPr>
          <w:color w:val="000000"/>
          <w:spacing w:val="-4"/>
          <w:sz w:val="28"/>
          <w:szCs w:val="28"/>
        </w:rPr>
        <w:t>建筑风格的引导，美化建筑外立面</w:t>
      </w:r>
      <w:r>
        <w:rPr>
          <w:rFonts w:hint="eastAsia"/>
          <w:color w:val="000000"/>
          <w:spacing w:val="-4"/>
          <w:sz w:val="28"/>
          <w:szCs w:val="28"/>
        </w:rPr>
        <w:t>，</w:t>
      </w:r>
      <w:r>
        <w:rPr>
          <w:color w:val="000000"/>
          <w:spacing w:val="-4"/>
          <w:sz w:val="28"/>
          <w:szCs w:val="28"/>
        </w:rPr>
        <w:t>尤其是屋顶平面，形成具有地方特色的建筑群落，融于环境，</w:t>
      </w:r>
      <w:r>
        <w:rPr>
          <w:rFonts w:hint="eastAsia"/>
          <w:color w:val="000000"/>
          <w:spacing w:val="-4"/>
          <w:sz w:val="28"/>
          <w:szCs w:val="28"/>
        </w:rPr>
        <w:t>美化环境</w:t>
      </w:r>
      <w:r>
        <w:rPr>
          <w:color w:val="000000"/>
          <w:spacing w:val="-4"/>
          <w:sz w:val="28"/>
          <w:szCs w:val="28"/>
        </w:rPr>
        <w:t>。</w:t>
      </w:r>
      <w:r>
        <w:rPr>
          <w:rFonts w:hint="eastAsia"/>
          <w:color w:val="000000"/>
          <w:spacing w:val="-4"/>
          <w:sz w:val="28"/>
          <w:szCs w:val="28"/>
        </w:rPr>
        <w:t>同时增加居民点绿化，对现有居住环境进行景观风貌的提升。对项目区</w:t>
      </w:r>
      <w:r>
        <w:rPr>
          <w:color w:val="000000"/>
          <w:spacing w:val="-4"/>
          <w:sz w:val="28"/>
          <w:szCs w:val="28"/>
        </w:rPr>
        <w:t>周边村庄</w:t>
      </w:r>
      <w:r>
        <w:rPr>
          <w:rFonts w:hint="eastAsia"/>
          <w:color w:val="000000"/>
          <w:spacing w:val="-4"/>
          <w:sz w:val="28"/>
          <w:szCs w:val="28"/>
        </w:rPr>
        <w:t>卫生环境</w:t>
      </w:r>
      <w:r>
        <w:rPr>
          <w:color w:val="000000"/>
          <w:spacing w:val="-4"/>
          <w:sz w:val="28"/>
          <w:szCs w:val="28"/>
        </w:rPr>
        <w:t>较差的区域集中清理，充分利用村庄</w:t>
      </w:r>
      <w:r>
        <w:rPr>
          <w:rFonts w:hint="eastAsia"/>
          <w:color w:val="000000"/>
          <w:spacing w:val="-4"/>
          <w:sz w:val="28"/>
          <w:szCs w:val="28"/>
        </w:rPr>
        <w:t>闲置</w:t>
      </w:r>
      <w:r>
        <w:rPr>
          <w:color w:val="000000"/>
          <w:spacing w:val="-4"/>
          <w:sz w:val="28"/>
          <w:szCs w:val="28"/>
        </w:rPr>
        <w:t>空地，开展绿化美化建设。鼓励</w:t>
      </w:r>
      <w:r>
        <w:rPr>
          <w:rFonts w:hint="eastAsia"/>
          <w:color w:val="000000"/>
          <w:spacing w:val="-4"/>
          <w:sz w:val="28"/>
          <w:szCs w:val="28"/>
        </w:rPr>
        <w:t>门前院后</w:t>
      </w:r>
      <w:r>
        <w:rPr>
          <w:color w:val="000000"/>
          <w:spacing w:val="-4"/>
          <w:sz w:val="28"/>
          <w:szCs w:val="28"/>
        </w:rPr>
        <w:t>栽花补绿，形成护院花园美景。构筑</w:t>
      </w:r>
      <w:r>
        <w:rPr>
          <w:rFonts w:hint="eastAsia"/>
          <w:color w:val="000000"/>
          <w:spacing w:val="-4"/>
          <w:sz w:val="28"/>
          <w:szCs w:val="28"/>
        </w:rPr>
        <w:t>绿色廊道</w:t>
      </w:r>
      <w:r>
        <w:rPr>
          <w:color w:val="000000"/>
          <w:spacing w:val="-4"/>
          <w:sz w:val="28"/>
          <w:szCs w:val="28"/>
        </w:rPr>
        <w:t>，加强村庄内车行</w:t>
      </w:r>
      <w:r>
        <w:rPr>
          <w:rFonts w:hint="eastAsia"/>
          <w:color w:val="000000"/>
          <w:spacing w:val="-4"/>
          <w:sz w:val="28"/>
          <w:szCs w:val="28"/>
        </w:rPr>
        <w:t>、</w:t>
      </w:r>
      <w:r>
        <w:rPr>
          <w:color w:val="000000"/>
          <w:spacing w:val="-4"/>
          <w:sz w:val="28"/>
          <w:szCs w:val="28"/>
        </w:rPr>
        <w:t>步行道路两旁的绿化美化建设</w:t>
      </w:r>
      <w:r>
        <w:rPr>
          <w:rFonts w:hint="eastAsia"/>
          <w:color w:val="000000"/>
          <w:spacing w:val="-4"/>
          <w:sz w:val="28"/>
          <w:szCs w:val="28"/>
        </w:rPr>
        <w:t>，</w:t>
      </w:r>
      <w:r>
        <w:rPr>
          <w:color w:val="000000"/>
          <w:spacing w:val="-4"/>
          <w:sz w:val="28"/>
          <w:szCs w:val="28"/>
        </w:rPr>
        <w:t>尤其是通往森林公园的主要道路。</w:t>
      </w:r>
    </w:p>
    <w:p>
      <w:pPr>
        <w:pStyle w:val="a5"/>
        <w:ind w:firstLine="560"/>
      </w:pPr>
    </w:p>
    <w:p>
      <w:pPr>
        <w:pStyle w:val="a5"/>
        <w:ind w:firstLine="560"/>
        <w:sectPr>
          <w:pgSz w:w="23814" w:h="16840" w:orient="landscape"/>
          <w:pgMar w:top="1440" w:right="1797" w:bottom="1440" w:left="1797" w:header="851" w:footer="992" w:gutter="0"/>
          <w:cols w:num="2" w:space="420"/>
          <w:docGrid w:linePitch="312" w:charSpace="130"/>
        </w:sectPr>
      </w:pPr>
    </w:p>
    <w:p>
      <w:pPr>
        <w:pStyle w:val="Heading1"/>
        <w:ind w:firstLine="707"/>
        <w:jc w:val="center"/>
        <w:rPr>
          <w:rFonts w:eastAsiaTheme="minorEastAsia"/>
          <w:szCs w:val="36"/>
        </w:rPr>
      </w:pPr>
      <w:bookmarkStart w:id="186" w:name="_Toc426031000"/>
      <w:bookmarkStart w:id="187" w:name="_Toc25824253"/>
      <w:bookmarkStart w:id="188" w:name="_Toc430681689"/>
      <w:bookmarkStart w:id="189" w:name="_Toc430681484"/>
      <w:r>
        <w:rPr>
          <w:rFonts w:eastAsiaTheme="minorEastAsia" w:hint="eastAsia"/>
          <w:szCs w:val="36"/>
        </w:rPr>
        <w:t>第十五章</w:t>
      </w:r>
      <w:r>
        <w:rPr>
          <w:rFonts w:eastAsiaTheme="minorEastAsia"/>
          <w:szCs w:val="36"/>
        </w:rPr>
        <w:t xml:space="preserve">  </w:t>
      </w:r>
      <w:r>
        <w:rPr>
          <w:rFonts w:eastAsiaTheme="minorEastAsia" w:hint="eastAsia"/>
          <w:szCs w:val="36"/>
        </w:rPr>
        <w:t>环境影响评价</w:t>
      </w:r>
      <w:bookmarkEnd w:id="186"/>
      <w:bookmarkEnd w:id="187"/>
      <w:bookmarkEnd w:id="188"/>
      <w:bookmarkEnd w:id="189"/>
    </w:p>
    <w:p>
      <w:pPr>
        <w:keepNext/>
        <w:keepLines/>
        <w:spacing w:before="240" w:after="260" w:line="415" w:lineRule="auto"/>
        <w:ind w:firstLine="627"/>
        <w:jc w:val="center"/>
        <w:outlineLvl w:val="1"/>
        <w:rPr>
          <w:color w:val="000000"/>
          <w:lang w:val="zh-CN"/>
        </w:rPr>
      </w:pPr>
      <w:bookmarkStart w:id="190" w:name="_Toc430681485"/>
      <w:bookmarkStart w:id="191" w:name="_Toc426031001"/>
      <w:bookmarkStart w:id="192" w:name="_Toc25824254"/>
      <w:bookmarkStart w:id="193" w:name="_Toc430681690"/>
      <w:r>
        <w:rPr>
          <w:rFonts w:hint="eastAsia"/>
          <w:b/>
          <w:bCs/>
          <w:color w:val="000000"/>
          <w:kern w:val="0"/>
          <w:sz w:val="32"/>
          <w:szCs w:val="32"/>
          <w:lang w:val="zh-CN"/>
        </w:rPr>
        <w:t>第一节</w:t>
      </w:r>
      <w:r>
        <w:rPr>
          <w:b/>
          <w:bCs/>
          <w:color w:val="000000"/>
          <w:kern w:val="0"/>
          <w:sz w:val="32"/>
          <w:szCs w:val="32"/>
          <w:lang w:val="zh-CN"/>
        </w:rPr>
        <w:t xml:space="preserve">  </w:t>
      </w:r>
      <w:r>
        <w:rPr>
          <w:rFonts w:hint="eastAsia"/>
          <w:b/>
          <w:bCs/>
          <w:color w:val="000000"/>
          <w:kern w:val="0"/>
          <w:sz w:val="32"/>
          <w:szCs w:val="32"/>
          <w:lang w:val="zh-CN"/>
        </w:rPr>
        <w:t>环境质量现状</w:t>
      </w:r>
      <w:bookmarkEnd w:id="190"/>
      <w:bookmarkEnd w:id="191"/>
      <w:bookmarkEnd w:id="192"/>
      <w:bookmarkEnd w:id="193"/>
    </w:p>
    <w:p>
      <w:pPr>
        <w:snapToGrid w:val="0"/>
        <w:spacing w:line="360" w:lineRule="auto"/>
        <w:ind w:firstLine="560" w:firstLineChars="200"/>
        <w:rPr>
          <w:color w:val="000000"/>
          <w:spacing w:val="-4"/>
          <w:sz w:val="28"/>
          <w:szCs w:val="28"/>
        </w:rPr>
      </w:pPr>
      <w:r>
        <w:rPr>
          <w:rFonts w:hint="eastAsia"/>
          <w:color w:val="000000"/>
          <w:spacing w:val="-4"/>
          <w:sz w:val="28"/>
          <w:szCs w:val="28"/>
        </w:rPr>
        <w:t>森林公园内</w:t>
      </w:r>
      <w:r>
        <w:rPr>
          <w:color w:val="000000"/>
          <w:spacing w:val="-4"/>
          <w:sz w:val="28"/>
          <w:szCs w:val="28"/>
        </w:rPr>
        <w:t>植被茂盛，空气清新，空气负离子含量较高，适合开展森林旅游、森林疗养、休闲度假等活动。森林公园中大气质量符合《环境空气质量标准（GB3095—2012》》中I级标准，地表水质量符合《地表水环境质量标准（GB3838—2002》）中</w:t>
      </w:r>
      <w:r>
        <w:rPr>
          <w:color w:val="000000"/>
          <w:spacing w:val="-4"/>
          <w:sz w:val="28"/>
          <w:szCs w:val="28"/>
        </w:rPr>
        <w:fldChar w:fldCharType="begin"/>
      </w:r>
      <w:r>
        <w:rPr>
          <w:color w:val="000000"/>
          <w:spacing w:val="-4"/>
          <w:sz w:val="28"/>
          <w:szCs w:val="28"/>
        </w:rPr>
        <w:instrText xml:space="preserve"> </w:instrText>
      </w:r>
      <w:r>
        <w:rPr>
          <w:rFonts w:hint="eastAsia"/>
          <w:color w:val="000000"/>
          <w:spacing w:val="-4"/>
          <w:sz w:val="28"/>
          <w:szCs w:val="28"/>
        </w:rPr>
        <w:instrText>= 2 \* ROMAN</w:instrText>
      </w:r>
      <w:r>
        <w:rPr>
          <w:color w:val="000000"/>
          <w:spacing w:val="-4"/>
          <w:sz w:val="28"/>
          <w:szCs w:val="28"/>
        </w:rPr>
        <w:instrText xml:space="preserve"> </w:instrText>
      </w:r>
      <w:r>
        <w:rPr>
          <w:color w:val="000000"/>
          <w:spacing w:val="-4"/>
          <w:sz w:val="28"/>
          <w:szCs w:val="28"/>
        </w:rPr>
        <w:fldChar w:fldCharType="separate"/>
      </w:r>
      <w:r>
        <w:rPr>
          <w:color w:val="000000"/>
          <w:spacing w:val="-4"/>
          <w:sz w:val="28"/>
          <w:szCs w:val="28"/>
        </w:rPr>
        <w:t>II</w:t>
      </w:r>
      <w:r>
        <w:rPr>
          <w:color w:val="000000"/>
          <w:spacing w:val="-4"/>
          <w:sz w:val="28"/>
          <w:szCs w:val="28"/>
        </w:rPr>
        <w:fldChar w:fldCharType="end"/>
      </w:r>
      <w:r>
        <w:rPr>
          <w:color w:val="000000"/>
          <w:spacing w:val="-4"/>
          <w:sz w:val="28"/>
          <w:szCs w:val="28"/>
        </w:rPr>
        <w:t>级水质标准，土壤质量达到《土壤环境质量标准（GB15618—2008）》中</w:t>
      </w:r>
      <w:r>
        <w:rPr>
          <w:color w:val="000000"/>
          <w:spacing w:val="-4"/>
          <w:sz w:val="28"/>
          <w:szCs w:val="28"/>
        </w:rPr>
        <w:fldChar w:fldCharType="begin"/>
      </w:r>
      <w:r>
        <w:rPr>
          <w:color w:val="000000"/>
          <w:spacing w:val="-4"/>
          <w:sz w:val="28"/>
          <w:szCs w:val="28"/>
        </w:rPr>
        <w:instrText xml:space="preserve"> </w:instrText>
      </w:r>
      <w:r>
        <w:rPr>
          <w:rFonts w:hint="eastAsia"/>
          <w:color w:val="000000"/>
          <w:spacing w:val="-4"/>
          <w:sz w:val="28"/>
          <w:szCs w:val="28"/>
        </w:rPr>
        <w:instrText>= 2 \* ROMAN</w:instrText>
      </w:r>
      <w:r>
        <w:rPr>
          <w:color w:val="000000"/>
          <w:spacing w:val="-4"/>
          <w:sz w:val="28"/>
          <w:szCs w:val="28"/>
        </w:rPr>
        <w:instrText xml:space="preserve"> </w:instrText>
      </w:r>
      <w:r>
        <w:rPr>
          <w:color w:val="000000"/>
          <w:spacing w:val="-4"/>
          <w:sz w:val="28"/>
          <w:szCs w:val="28"/>
        </w:rPr>
        <w:fldChar w:fldCharType="separate"/>
      </w:r>
      <w:r>
        <w:rPr>
          <w:color w:val="000000"/>
          <w:spacing w:val="-4"/>
          <w:sz w:val="28"/>
          <w:szCs w:val="28"/>
        </w:rPr>
        <w:t>II</w:t>
      </w:r>
      <w:r>
        <w:rPr>
          <w:color w:val="000000"/>
          <w:spacing w:val="-4"/>
          <w:sz w:val="28"/>
          <w:szCs w:val="28"/>
        </w:rPr>
        <w:fldChar w:fldCharType="end"/>
      </w:r>
      <w:r>
        <w:rPr>
          <w:color w:val="000000"/>
          <w:spacing w:val="-4"/>
          <w:sz w:val="28"/>
          <w:szCs w:val="28"/>
        </w:rPr>
        <w:t>级标准，</w:t>
      </w:r>
      <w:r>
        <w:rPr>
          <w:rFonts w:hint="eastAsia"/>
          <w:color w:val="000000"/>
          <w:spacing w:val="-4"/>
          <w:sz w:val="28"/>
          <w:szCs w:val="28"/>
        </w:rPr>
        <w:t>声环境良好，</w:t>
      </w:r>
      <w:r>
        <w:rPr>
          <w:color w:val="000000"/>
          <w:spacing w:val="-4"/>
          <w:sz w:val="28"/>
          <w:szCs w:val="28"/>
        </w:rPr>
        <w:t>空气负氧离子含量高，总体来说，</w:t>
      </w:r>
      <w:r>
        <w:rPr>
          <w:rFonts w:hint="eastAsia"/>
          <w:color w:val="000000"/>
          <w:spacing w:val="-4"/>
          <w:sz w:val="28"/>
          <w:szCs w:val="28"/>
        </w:rPr>
        <w:t>均达到国家较高标准，环境现状优良。</w:t>
      </w:r>
    </w:p>
    <w:p>
      <w:pPr>
        <w:pStyle w:val="Heading3"/>
        <w:spacing w:before="120" w:after="120"/>
      </w:pPr>
      <w:r>
        <w:t>一、大气</w:t>
      </w:r>
    </w:p>
    <w:p>
      <w:pPr>
        <w:snapToGrid w:val="0"/>
        <w:spacing w:line="360" w:lineRule="auto"/>
        <w:ind w:firstLine="560" w:firstLineChars="200"/>
        <w:rPr>
          <w:color w:val="000000"/>
          <w:spacing w:val="-4"/>
          <w:sz w:val="28"/>
          <w:szCs w:val="28"/>
        </w:rPr>
      </w:pPr>
      <w:r>
        <w:rPr>
          <w:rFonts w:hint="eastAsia"/>
          <w:color w:val="000000"/>
          <w:spacing w:val="-4"/>
          <w:sz w:val="28"/>
          <w:szCs w:val="28"/>
        </w:rPr>
        <w:t>森林公园内生态系统较为稳定，未受工业废气污染，空气清新，区域内各监测点环境空气评价指标，均达到《环境空气质量标准》（GB3095—2012）中规定的</w:t>
      </w:r>
      <w:r>
        <w:rPr>
          <w:color w:val="000000"/>
          <w:spacing w:val="-4"/>
          <w:sz w:val="28"/>
          <w:szCs w:val="28"/>
        </w:rPr>
        <w:t>I</w:t>
      </w:r>
      <w:r>
        <w:rPr>
          <w:rFonts w:hint="eastAsia"/>
          <w:color w:val="000000"/>
          <w:spacing w:val="-4"/>
          <w:sz w:val="28"/>
          <w:szCs w:val="28"/>
        </w:rPr>
        <w:t>级标准。</w:t>
      </w:r>
    </w:p>
    <w:p>
      <w:pPr>
        <w:pStyle w:val="Heading3"/>
        <w:spacing w:before="120" w:after="120"/>
      </w:pPr>
      <w:r>
        <w:t>二、地表水</w:t>
      </w:r>
    </w:p>
    <w:p>
      <w:pPr>
        <w:snapToGrid w:val="0"/>
        <w:spacing w:line="360" w:lineRule="auto"/>
        <w:ind w:firstLine="560" w:firstLineChars="200"/>
        <w:rPr>
          <w:color w:val="000000"/>
          <w:spacing w:val="-4"/>
          <w:sz w:val="28"/>
          <w:szCs w:val="28"/>
        </w:rPr>
      </w:pPr>
      <w:r>
        <w:rPr>
          <w:rFonts w:hint="eastAsia"/>
          <w:color w:val="000000"/>
          <w:spacing w:val="-4"/>
          <w:sz w:val="28"/>
          <w:szCs w:val="28"/>
        </w:rPr>
        <w:t>森林公园内水资源主要有汤河、</w:t>
      </w:r>
      <w:r>
        <w:rPr>
          <w:color w:val="000000"/>
          <w:spacing w:val="-4"/>
          <w:sz w:val="28"/>
          <w:szCs w:val="28"/>
        </w:rPr>
        <w:t>潮河等。主要水库为</w:t>
      </w:r>
      <w:r>
        <w:rPr>
          <w:rFonts w:hint="eastAsia"/>
          <w:color w:val="000000"/>
          <w:spacing w:val="-4"/>
          <w:sz w:val="28"/>
          <w:szCs w:val="28"/>
        </w:rPr>
        <w:t>王子湖</w:t>
      </w:r>
      <w:r>
        <w:rPr>
          <w:color w:val="000000"/>
          <w:spacing w:val="-4"/>
          <w:sz w:val="28"/>
          <w:szCs w:val="28"/>
        </w:rPr>
        <w:t>。</w:t>
      </w:r>
      <w:r>
        <w:rPr>
          <w:rFonts w:hint="eastAsia"/>
          <w:color w:val="000000"/>
          <w:spacing w:val="-4"/>
          <w:sz w:val="28"/>
          <w:szCs w:val="28"/>
        </w:rPr>
        <w:t>经监测，森林公园内地表水各监测指标值均满足《地表水环境质量标准》（GB3838—2002）</w:t>
      </w:r>
      <w:r>
        <w:rPr>
          <w:color w:val="000000"/>
          <w:spacing w:val="-4"/>
          <w:sz w:val="28"/>
          <w:szCs w:val="28"/>
        </w:rPr>
        <w:fldChar w:fldCharType="begin"/>
      </w:r>
      <w:r>
        <w:rPr>
          <w:color w:val="000000"/>
          <w:spacing w:val="-4"/>
          <w:sz w:val="28"/>
          <w:szCs w:val="28"/>
        </w:rPr>
        <w:instrText xml:space="preserve"> </w:instrText>
      </w:r>
      <w:r>
        <w:rPr>
          <w:rFonts w:hint="eastAsia"/>
          <w:color w:val="000000"/>
          <w:spacing w:val="-4"/>
          <w:sz w:val="28"/>
          <w:szCs w:val="28"/>
        </w:rPr>
        <w:instrText>= 2 \* ROMAN</w:instrText>
      </w:r>
      <w:r>
        <w:rPr>
          <w:color w:val="000000"/>
          <w:spacing w:val="-4"/>
          <w:sz w:val="28"/>
          <w:szCs w:val="28"/>
        </w:rPr>
        <w:instrText xml:space="preserve"> </w:instrText>
      </w:r>
      <w:r>
        <w:rPr>
          <w:color w:val="000000"/>
          <w:spacing w:val="-4"/>
          <w:sz w:val="28"/>
          <w:szCs w:val="28"/>
        </w:rPr>
        <w:fldChar w:fldCharType="separate"/>
      </w:r>
      <w:r>
        <w:rPr>
          <w:color w:val="000000"/>
          <w:spacing w:val="-4"/>
          <w:sz w:val="28"/>
          <w:szCs w:val="28"/>
        </w:rPr>
        <w:t>II</w:t>
      </w:r>
      <w:r>
        <w:rPr>
          <w:color w:val="000000"/>
          <w:spacing w:val="-4"/>
          <w:sz w:val="28"/>
          <w:szCs w:val="28"/>
        </w:rPr>
        <w:fldChar w:fldCharType="end"/>
      </w:r>
      <w:r>
        <w:rPr>
          <w:color w:val="000000"/>
          <w:spacing w:val="-4"/>
          <w:sz w:val="28"/>
          <w:szCs w:val="28"/>
        </w:rPr>
        <w:t>级</w:t>
      </w:r>
      <w:r>
        <w:rPr>
          <w:rFonts w:hint="eastAsia"/>
          <w:color w:val="000000"/>
          <w:spacing w:val="-4"/>
          <w:sz w:val="28"/>
          <w:szCs w:val="28"/>
        </w:rPr>
        <w:t>标准的要求。</w:t>
      </w:r>
    </w:p>
    <w:p>
      <w:pPr>
        <w:pStyle w:val="Heading3"/>
        <w:spacing w:before="120" w:after="120"/>
      </w:pPr>
      <w:r>
        <w:t>三、土壤</w:t>
      </w:r>
    </w:p>
    <w:p>
      <w:pPr>
        <w:snapToGrid w:val="0"/>
        <w:spacing w:line="360" w:lineRule="auto"/>
        <w:ind w:firstLine="560" w:firstLineChars="200"/>
        <w:rPr>
          <w:color w:val="000000"/>
          <w:spacing w:val="-4"/>
          <w:sz w:val="28"/>
          <w:szCs w:val="28"/>
        </w:rPr>
      </w:pPr>
      <w:r>
        <w:rPr>
          <w:rFonts w:hint="eastAsia"/>
          <w:color w:val="000000"/>
          <w:spacing w:val="-4"/>
          <w:sz w:val="28"/>
          <w:szCs w:val="28"/>
        </w:rPr>
        <w:t>森林公园内土壤环境质量良好，土壤环境质量的各项监测指标达到了《土壤环境质量标准》（</w:t>
      </w:r>
      <w:r>
        <w:rPr>
          <w:color w:val="000000"/>
          <w:spacing w:val="-4"/>
          <w:sz w:val="28"/>
          <w:szCs w:val="28"/>
        </w:rPr>
        <w:t>GB15618—2008</w:t>
      </w:r>
      <w:r>
        <w:rPr>
          <w:rFonts w:hint="eastAsia"/>
          <w:color w:val="000000"/>
          <w:spacing w:val="-4"/>
          <w:sz w:val="28"/>
          <w:szCs w:val="28"/>
        </w:rPr>
        <w:t>）中规定的</w:t>
      </w:r>
      <w:r>
        <w:rPr>
          <w:color w:val="000000"/>
          <w:spacing w:val="-4"/>
          <w:sz w:val="28"/>
          <w:szCs w:val="28"/>
        </w:rPr>
        <w:fldChar w:fldCharType="begin"/>
      </w:r>
      <w:r>
        <w:rPr>
          <w:color w:val="000000"/>
          <w:spacing w:val="-4"/>
          <w:sz w:val="28"/>
          <w:szCs w:val="28"/>
        </w:rPr>
        <w:instrText xml:space="preserve"> </w:instrText>
      </w:r>
      <w:r>
        <w:rPr>
          <w:rFonts w:hint="eastAsia"/>
          <w:color w:val="000000"/>
          <w:spacing w:val="-4"/>
          <w:sz w:val="28"/>
          <w:szCs w:val="28"/>
        </w:rPr>
        <w:instrText>= 2 \* ROMAN</w:instrText>
      </w:r>
      <w:r>
        <w:rPr>
          <w:color w:val="000000"/>
          <w:spacing w:val="-4"/>
          <w:sz w:val="28"/>
          <w:szCs w:val="28"/>
        </w:rPr>
        <w:instrText xml:space="preserve"> </w:instrText>
      </w:r>
      <w:r>
        <w:rPr>
          <w:color w:val="000000"/>
          <w:spacing w:val="-4"/>
          <w:sz w:val="28"/>
          <w:szCs w:val="28"/>
        </w:rPr>
        <w:fldChar w:fldCharType="separate"/>
      </w:r>
      <w:r>
        <w:rPr>
          <w:color w:val="000000"/>
          <w:spacing w:val="-4"/>
          <w:sz w:val="28"/>
          <w:szCs w:val="28"/>
        </w:rPr>
        <w:t>II</w:t>
      </w:r>
      <w:r>
        <w:rPr>
          <w:color w:val="000000"/>
          <w:spacing w:val="-4"/>
          <w:sz w:val="28"/>
          <w:szCs w:val="28"/>
        </w:rPr>
        <w:fldChar w:fldCharType="end"/>
      </w:r>
      <w:r>
        <w:rPr>
          <w:color w:val="000000"/>
          <w:spacing w:val="-4"/>
          <w:sz w:val="28"/>
          <w:szCs w:val="28"/>
        </w:rPr>
        <w:t>级</w:t>
      </w:r>
      <w:r>
        <w:rPr>
          <w:rFonts w:hint="eastAsia"/>
          <w:color w:val="000000"/>
          <w:spacing w:val="-4"/>
          <w:sz w:val="28"/>
          <w:szCs w:val="28"/>
        </w:rPr>
        <w:t>标准。</w:t>
      </w:r>
    </w:p>
    <w:p>
      <w:pPr>
        <w:pStyle w:val="Heading3"/>
        <w:spacing w:before="120" w:after="120"/>
      </w:pPr>
      <w:r>
        <w:t>四、负离子</w:t>
      </w:r>
    </w:p>
    <w:p>
      <w:pPr>
        <w:snapToGrid w:val="0"/>
        <w:spacing w:line="360" w:lineRule="auto"/>
        <w:ind w:firstLine="560" w:firstLineChars="200"/>
      </w:pPr>
      <w:r>
        <w:rPr>
          <w:rFonts w:hint="eastAsia"/>
          <w:color w:val="000000"/>
          <w:spacing w:val="-4"/>
          <w:sz w:val="28"/>
          <w:szCs w:val="28"/>
        </w:rPr>
        <w:t>森林公园内旅游旺季主要景点负离子含量均在</w:t>
      </w:r>
      <w:r>
        <w:rPr>
          <w:color w:val="000000"/>
          <w:spacing w:val="-4"/>
          <w:sz w:val="28"/>
          <w:szCs w:val="28"/>
        </w:rPr>
        <w:t>1万至5万个/cm</w:t>
      </w:r>
      <w:r>
        <w:rPr>
          <w:vertAlign w:val="superscript"/>
        </w:rPr>
        <w:t>3</w:t>
      </w:r>
      <w:r>
        <w:rPr>
          <w:rFonts w:hint="eastAsia"/>
          <w:color w:val="000000"/>
          <w:spacing w:val="-4"/>
          <w:sz w:val="28"/>
          <w:szCs w:val="28"/>
        </w:rPr>
        <w:t>范围内。</w:t>
      </w:r>
    </w:p>
    <w:p>
      <w:pPr>
        <w:pStyle w:val="Heading3"/>
        <w:spacing w:before="120" w:after="120"/>
      </w:pPr>
      <w:r>
        <w:rPr>
          <w:rFonts w:hint="eastAsia"/>
        </w:rPr>
        <w:t>五</w:t>
      </w:r>
      <w:r>
        <w:t>、</w:t>
      </w:r>
      <w:r>
        <w:rPr>
          <w:rFonts w:hint="eastAsia"/>
        </w:rPr>
        <w:t>声环境</w:t>
      </w:r>
    </w:p>
    <w:p>
      <w:pPr>
        <w:snapToGrid w:val="0"/>
        <w:spacing w:line="360" w:lineRule="auto"/>
        <w:ind w:firstLine="560" w:firstLineChars="200"/>
        <w:rPr>
          <w:color w:val="000000"/>
          <w:spacing w:val="-4"/>
          <w:sz w:val="28"/>
          <w:szCs w:val="28"/>
        </w:rPr>
      </w:pPr>
      <w:r>
        <w:rPr>
          <w:color w:val="000000"/>
          <w:spacing w:val="-4"/>
          <w:sz w:val="28"/>
          <w:szCs w:val="28"/>
        </w:rPr>
        <w:t>丰宁国家森林公园噪声污染源主要是交通噪声、社会噪声和施工噪声。其中交通噪声最为严重。森林公园的游乐场所，应采取有效措施，减轻或消除噪声对周围环境的影响。</w:t>
      </w:r>
    </w:p>
    <w:p>
      <w:pPr>
        <w:keepNext/>
        <w:keepLines/>
        <w:spacing w:before="240" w:after="260" w:line="415" w:lineRule="auto"/>
        <w:ind w:firstLine="627"/>
        <w:jc w:val="center"/>
        <w:outlineLvl w:val="1"/>
        <w:rPr>
          <w:color w:val="000000"/>
          <w:lang w:val="zh-CN"/>
        </w:rPr>
      </w:pPr>
      <w:bookmarkStart w:id="194" w:name="_Toc430681691"/>
      <w:bookmarkStart w:id="195" w:name="_Toc426031002"/>
      <w:bookmarkStart w:id="196" w:name="_Toc430681486"/>
      <w:bookmarkStart w:id="197" w:name="_Toc25824255"/>
      <w:r>
        <w:rPr>
          <w:rFonts w:hint="eastAsia"/>
          <w:b/>
          <w:bCs/>
          <w:color w:val="000000"/>
          <w:kern w:val="0"/>
          <w:sz w:val="32"/>
          <w:szCs w:val="32"/>
          <w:lang w:val="zh-CN"/>
        </w:rPr>
        <w:t>第二节</w:t>
      </w:r>
      <w:r>
        <w:rPr>
          <w:b/>
          <w:bCs/>
          <w:color w:val="000000"/>
          <w:kern w:val="0"/>
          <w:sz w:val="32"/>
          <w:szCs w:val="32"/>
          <w:lang w:val="zh-CN"/>
        </w:rPr>
        <w:t xml:space="preserve">  </w:t>
      </w:r>
      <w:r>
        <w:rPr>
          <w:rFonts w:hint="eastAsia"/>
          <w:b/>
          <w:bCs/>
          <w:color w:val="000000"/>
          <w:kern w:val="0"/>
          <w:sz w:val="32"/>
          <w:szCs w:val="32"/>
          <w:lang w:val="zh-CN"/>
        </w:rPr>
        <w:t>建设项目对环境影响评估</w:t>
      </w:r>
      <w:bookmarkEnd w:id="194"/>
      <w:bookmarkEnd w:id="195"/>
      <w:bookmarkEnd w:id="196"/>
      <w:bookmarkEnd w:id="197"/>
    </w:p>
    <w:p>
      <w:pPr>
        <w:pStyle w:val="Heading3"/>
        <w:spacing w:before="120" w:after="120"/>
      </w:pPr>
      <w:r>
        <w:t>一、施工期生态影响及环境污染因素分析</w:t>
      </w:r>
    </w:p>
    <w:p>
      <w:pPr>
        <w:snapToGrid w:val="0"/>
        <w:spacing w:line="360" w:lineRule="auto"/>
        <w:rPr>
          <w:b/>
          <w:color w:val="000000"/>
          <w:spacing w:val="-4"/>
          <w:sz w:val="28"/>
          <w:szCs w:val="28"/>
        </w:rPr>
      </w:pPr>
      <w:r>
        <w:rPr>
          <w:rFonts w:hint="eastAsia"/>
          <w:b/>
          <w:color w:val="000000"/>
          <w:spacing w:val="-4"/>
          <w:sz w:val="28"/>
          <w:szCs w:val="28"/>
        </w:rPr>
        <w:t>（一）</w:t>
      </w:r>
      <w:r>
        <w:rPr>
          <w:b/>
          <w:color w:val="000000"/>
          <w:spacing w:val="-4"/>
          <w:sz w:val="28"/>
          <w:szCs w:val="28"/>
        </w:rPr>
        <w:t>生态影响因素分析</w:t>
      </w:r>
    </w:p>
    <w:p>
      <w:pPr>
        <w:snapToGrid w:val="0"/>
        <w:spacing w:line="360" w:lineRule="auto"/>
        <w:ind w:firstLine="560" w:firstLineChars="200"/>
        <w:rPr>
          <w:color w:val="000000"/>
          <w:spacing w:val="-4"/>
          <w:sz w:val="28"/>
          <w:szCs w:val="28"/>
        </w:rPr>
      </w:pPr>
      <w:r>
        <w:rPr>
          <w:rFonts w:hint="eastAsia"/>
          <w:color w:val="000000"/>
          <w:spacing w:val="-4"/>
          <w:sz w:val="28"/>
          <w:szCs w:val="28"/>
        </w:rPr>
        <w:t>森林公园建设项目会占用一定的林地，同时在施工期内产生的建筑垃圾、废料以及施工人员产生的生活垃圾，都将会对建设区域内的植被、水体、土壤及小范围的空气质量等自然环境造成一定的影响。对植被、水体的不良影响会破坏野生动植物栖息地，降低森林生物景观的完整性和森林生态系统的稳定性。同时，森林公园内管理服务区、景区的建筑等工程在建设中需要进行土方开挖，在此过程中会产生余土，在处理余土时原则上采取就地利用或处理，以免产生水土流失源。</w:t>
      </w:r>
    </w:p>
    <w:p>
      <w:pPr>
        <w:snapToGrid w:val="0"/>
        <w:spacing w:line="360" w:lineRule="auto"/>
        <w:rPr>
          <w:b/>
          <w:color w:val="000000"/>
          <w:spacing w:val="-4"/>
          <w:sz w:val="28"/>
          <w:szCs w:val="28"/>
        </w:rPr>
      </w:pPr>
      <w:r>
        <w:rPr>
          <w:rFonts w:hint="eastAsia"/>
          <w:b/>
          <w:color w:val="000000"/>
          <w:spacing w:val="-4"/>
          <w:sz w:val="28"/>
          <w:szCs w:val="28"/>
        </w:rPr>
        <w:t>（二）</w:t>
      </w:r>
      <w:r>
        <w:rPr>
          <w:b/>
          <w:color w:val="000000"/>
          <w:spacing w:val="-4"/>
          <w:sz w:val="28"/>
          <w:szCs w:val="28"/>
        </w:rPr>
        <w:t>环境污染因素分析</w:t>
      </w:r>
    </w:p>
    <w:p>
      <w:pPr>
        <w:snapToGrid w:val="0"/>
        <w:spacing w:line="360" w:lineRule="auto"/>
        <w:ind w:firstLine="560" w:firstLineChars="200"/>
        <w:rPr>
          <w:color w:val="000000"/>
          <w:spacing w:val="-4"/>
          <w:sz w:val="28"/>
          <w:szCs w:val="28"/>
        </w:rPr>
      </w:pPr>
      <w:r>
        <w:rPr>
          <w:color w:val="000000"/>
          <w:spacing w:val="-4"/>
          <w:sz w:val="28"/>
          <w:szCs w:val="28"/>
        </w:rPr>
        <w:t>1</w:t>
      </w:r>
      <w:r>
        <w:rPr>
          <w:rFonts w:hint="eastAsia"/>
          <w:color w:val="000000"/>
          <w:spacing w:val="-4"/>
          <w:sz w:val="28"/>
          <w:szCs w:val="28"/>
        </w:rPr>
        <w:t>、</w:t>
      </w:r>
      <w:r>
        <w:rPr>
          <w:color w:val="000000"/>
          <w:spacing w:val="-4"/>
          <w:sz w:val="28"/>
          <w:szCs w:val="28"/>
        </w:rPr>
        <w:t>大气污染源分析</w:t>
      </w:r>
    </w:p>
    <w:p>
      <w:pPr>
        <w:snapToGrid w:val="0"/>
        <w:spacing w:line="360" w:lineRule="auto"/>
        <w:ind w:firstLine="560" w:firstLineChars="200"/>
        <w:rPr>
          <w:color w:val="000000"/>
          <w:spacing w:val="-4"/>
          <w:sz w:val="28"/>
          <w:szCs w:val="28"/>
        </w:rPr>
      </w:pPr>
      <w:r>
        <w:rPr>
          <w:color w:val="000000"/>
          <w:spacing w:val="-4"/>
          <w:sz w:val="28"/>
          <w:szCs w:val="28"/>
        </w:rPr>
        <w:t>施工期产生大气污染主要环节为灰土搅拌及混凝土搅拌作业，其次为旅游点建筑材料的运输、堆放、土石方的开挖和回填等作业过程。上述各环节在受风力的作用下将对施工现场产生污染，且风力越大污染越严重。</w:t>
      </w:r>
    </w:p>
    <w:p>
      <w:pPr>
        <w:snapToGrid w:val="0"/>
        <w:spacing w:line="360" w:lineRule="auto"/>
        <w:ind w:firstLine="560" w:firstLineChars="200"/>
        <w:rPr>
          <w:color w:val="000000"/>
          <w:spacing w:val="-4"/>
          <w:sz w:val="28"/>
          <w:szCs w:val="28"/>
        </w:rPr>
      </w:pPr>
      <w:bookmarkStart w:id="198" w:name="_Toc426031006"/>
      <w:r>
        <w:rPr>
          <w:rFonts w:hint="eastAsia"/>
          <w:color w:val="000000"/>
          <w:spacing w:val="-4"/>
          <w:sz w:val="28"/>
          <w:szCs w:val="28"/>
        </w:rPr>
        <w:t>2、</w:t>
      </w:r>
      <w:r>
        <w:rPr>
          <w:color w:val="000000"/>
          <w:spacing w:val="-4"/>
          <w:sz w:val="28"/>
          <w:szCs w:val="28"/>
        </w:rPr>
        <w:t>噪声污染源分析</w:t>
      </w:r>
      <w:bookmarkEnd w:id="198"/>
    </w:p>
    <w:p>
      <w:pPr>
        <w:snapToGrid w:val="0"/>
        <w:spacing w:line="360" w:lineRule="auto"/>
        <w:ind w:firstLine="560" w:firstLineChars="200"/>
        <w:rPr>
          <w:color w:val="000000"/>
          <w:spacing w:val="-4"/>
          <w:sz w:val="28"/>
          <w:szCs w:val="28"/>
        </w:rPr>
      </w:pPr>
      <w:r>
        <w:rPr>
          <w:color w:val="000000"/>
          <w:spacing w:val="-4"/>
          <w:sz w:val="28"/>
          <w:szCs w:val="28"/>
        </w:rPr>
        <w:t>施工期噪声污染源主要施工人员在施工活动中产生的噪声。由于受施工道路和施工条件所限，森林公园建设项目施工过程中尽量不使用大型的运输车辆和施工机械。施工期噪声源强度较小。</w:t>
      </w:r>
    </w:p>
    <w:p>
      <w:pPr>
        <w:snapToGrid w:val="0"/>
        <w:spacing w:line="360" w:lineRule="auto"/>
        <w:ind w:firstLine="560" w:firstLineChars="200"/>
        <w:rPr>
          <w:color w:val="000000"/>
          <w:spacing w:val="-4"/>
          <w:sz w:val="28"/>
          <w:szCs w:val="28"/>
        </w:rPr>
      </w:pPr>
      <w:bookmarkStart w:id="199" w:name="_Toc426031007"/>
      <w:r>
        <w:rPr>
          <w:rFonts w:hint="eastAsia"/>
          <w:color w:val="000000"/>
          <w:spacing w:val="-4"/>
          <w:sz w:val="28"/>
          <w:szCs w:val="28"/>
        </w:rPr>
        <w:t>3、</w:t>
      </w:r>
      <w:r>
        <w:rPr>
          <w:color w:val="000000"/>
          <w:spacing w:val="-4"/>
          <w:sz w:val="28"/>
          <w:szCs w:val="28"/>
        </w:rPr>
        <w:t>废水污染源分析</w:t>
      </w:r>
      <w:bookmarkEnd w:id="199"/>
    </w:p>
    <w:p>
      <w:pPr>
        <w:snapToGrid w:val="0"/>
        <w:spacing w:line="360" w:lineRule="auto"/>
        <w:ind w:firstLine="560" w:firstLineChars="200"/>
        <w:rPr>
          <w:color w:val="000000"/>
          <w:spacing w:val="-4"/>
          <w:sz w:val="28"/>
          <w:szCs w:val="28"/>
        </w:rPr>
      </w:pPr>
      <w:r>
        <w:rPr>
          <w:color w:val="000000"/>
          <w:spacing w:val="-4"/>
          <w:sz w:val="28"/>
          <w:szCs w:val="28"/>
        </w:rPr>
        <w:t>施工期废水主要来自机械设备运转产生的少量冷却水、现场清洗废水，这部分水含有一定量的油污和泥沙，可以通过建造隔油池、集水池、沉砂池、排水沟等进行处理。施工人员也会产生少量的生活污水。</w:t>
      </w:r>
    </w:p>
    <w:p>
      <w:pPr>
        <w:snapToGrid w:val="0"/>
        <w:spacing w:line="360" w:lineRule="auto"/>
        <w:ind w:firstLine="560" w:firstLineChars="200"/>
        <w:rPr>
          <w:color w:val="000000"/>
          <w:spacing w:val="-4"/>
          <w:sz w:val="28"/>
          <w:szCs w:val="28"/>
        </w:rPr>
      </w:pPr>
      <w:bookmarkStart w:id="200" w:name="_Toc426031008"/>
      <w:r>
        <w:rPr>
          <w:rFonts w:hint="eastAsia"/>
          <w:color w:val="000000"/>
          <w:spacing w:val="-4"/>
          <w:sz w:val="28"/>
          <w:szCs w:val="28"/>
        </w:rPr>
        <w:t>4、</w:t>
      </w:r>
      <w:r>
        <w:rPr>
          <w:color w:val="000000"/>
          <w:spacing w:val="-4"/>
          <w:sz w:val="28"/>
          <w:szCs w:val="28"/>
        </w:rPr>
        <w:t>固体废物</w:t>
      </w:r>
      <w:bookmarkEnd w:id="200"/>
    </w:p>
    <w:p>
      <w:pPr>
        <w:snapToGrid w:val="0"/>
        <w:spacing w:line="360" w:lineRule="auto"/>
        <w:ind w:firstLine="560" w:firstLineChars="200"/>
        <w:rPr>
          <w:color w:val="000000"/>
          <w:spacing w:val="-4"/>
          <w:sz w:val="28"/>
          <w:szCs w:val="28"/>
        </w:rPr>
      </w:pPr>
      <w:r>
        <w:rPr>
          <w:color w:val="000000"/>
          <w:spacing w:val="-4"/>
          <w:sz w:val="28"/>
          <w:szCs w:val="28"/>
        </w:rPr>
        <w:t>主要为现场清理废物、损坏或废弃的各种建筑装修材料，以及施工人员的生活垃圾。对于施工期产生的固体废物要指定地方收集后及时运出森林公园各景区处置，不得随意弃于现场。</w:t>
      </w:r>
    </w:p>
    <w:p>
      <w:pPr>
        <w:pStyle w:val="Heading3"/>
        <w:spacing w:before="120" w:after="120"/>
      </w:pPr>
      <w:r>
        <w:t>二、营运期生态影响及环境污染因素分析</w:t>
      </w:r>
    </w:p>
    <w:p>
      <w:pPr>
        <w:snapToGrid w:val="0"/>
        <w:spacing w:line="360" w:lineRule="auto"/>
        <w:rPr>
          <w:b/>
          <w:color w:val="000000"/>
          <w:spacing w:val="-4"/>
          <w:sz w:val="28"/>
          <w:szCs w:val="28"/>
        </w:rPr>
      </w:pPr>
      <w:bookmarkStart w:id="201" w:name="_Toc426031009"/>
      <w:r>
        <w:rPr>
          <w:rFonts w:hint="eastAsia"/>
          <w:b/>
          <w:color w:val="000000"/>
          <w:spacing w:val="-4"/>
          <w:sz w:val="28"/>
          <w:szCs w:val="28"/>
        </w:rPr>
        <w:t>（一）</w:t>
      </w:r>
      <w:r>
        <w:rPr>
          <w:b/>
          <w:color w:val="000000"/>
          <w:spacing w:val="-4"/>
          <w:sz w:val="28"/>
          <w:szCs w:val="28"/>
        </w:rPr>
        <w:t>生态影响分析</w:t>
      </w:r>
      <w:bookmarkEnd w:id="201"/>
    </w:p>
    <w:p>
      <w:pPr>
        <w:snapToGrid w:val="0"/>
        <w:spacing w:line="360" w:lineRule="auto"/>
        <w:ind w:firstLine="560" w:firstLineChars="200"/>
        <w:rPr>
          <w:color w:val="000000"/>
          <w:spacing w:val="-4"/>
          <w:sz w:val="28"/>
          <w:szCs w:val="28"/>
        </w:rPr>
      </w:pPr>
      <w:r>
        <w:rPr>
          <w:rFonts w:hint="eastAsia"/>
          <w:color w:val="000000"/>
          <w:spacing w:val="-4"/>
          <w:sz w:val="28"/>
          <w:szCs w:val="28"/>
        </w:rPr>
        <w:t>1、</w:t>
      </w:r>
      <w:r>
        <w:rPr>
          <w:color w:val="000000"/>
          <w:spacing w:val="-4"/>
          <w:sz w:val="28"/>
          <w:szCs w:val="28"/>
        </w:rPr>
        <w:t>森林公园运营时对地表植被的影响。</w:t>
      </w:r>
    </w:p>
    <w:p>
      <w:pPr>
        <w:snapToGrid w:val="0"/>
        <w:spacing w:line="360" w:lineRule="auto"/>
        <w:ind w:firstLine="560" w:firstLineChars="200"/>
        <w:rPr>
          <w:color w:val="000000"/>
          <w:spacing w:val="-4"/>
          <w:sz w:val="28"/>
          <w:szCs w:val="28"/>
        </w:rPr>
      </w:pPr>
      <w:r>
        <w:rPr>
          <w:rFonts w:hint="eastAsia"/>
          <w:color w:val="000000"/>
          <w:spacing w:val="-4"/>
          <w:sz w:val="28"/>
          <w:szCs w:val="28"/>
        </w:rPr>
        <w:t>由于</w:t>
      </w:r>
      <w:r>
        <w:rPr>
          <w:color w:val="000000"/>
          <w:spacing w:val="-4"/>
          <w:sz w:val="28"/>
          <w:szCs w:val="28"/>
        </w:rPr>
        <w:t>改变原有地表覆盖物的性质和种类，将原来的植被改变为人工建筑物或改变成人工植被，直接影响森林公园植被的生长量和生物量</w:t>
      </w:r>
      <w:r>
        <w:rPr>
          <w:rFonts w:hint="eastAsia"/>
          <w:color w:val="000000"/>
          <w:spacing w:val="-4"/>
          <w:sz w:val="28"/>
          <w:szCs w:val="28"/>
        </w:rPr>
        <w:t>，同时</w:t>
      </w:r>
      <w:r>
        <w:rPr>
          <w:color w:val="000000"/>
          <w:spacing w:val="-4"/>
          <w:sz w:val="28"/>
          <w:szCs w:val="28"/>
        </w:rPr>
        <w:t>工程建设不可避免要涉及和影响部分受保护的植物。</w:t>
      </w:r>
    </w:p>
    <w:p>
      <w:pPr>
        <w:snapToGrid w:val="0"/>
        <w:spacing w:line="360" w:lineRule="auto"/>
        <w:ind w:firstLine="560" w:firstLineChars="200"/>
        <w:rPr>
          <w:color w:val="000000"/>
          <w:spacing w:val="-4"/>
          <w:sz w:val="28"/>
          <w:szCs w:val="28"/>
        </w:rPr>
      </w:pPr>
      <w:r>
        <w:rPr>
          <w:rFonts w:hint="eastAsia"/>
          <w:color w:val="000000"/>
          <w:spacing w:val="-4"/>
          <w:sz w:val="28"/>
          <w:szCs w:val="28"/>
        </w:rPr>
        <w:t>2、</w:t>
      </w:r>
      <w:r>
        <w:rPr>
          <w:color w:val="000000"/>
          <w:spacing w:val="-4"/>
          <w:sz w:val="28"/>
          <w:szCs w:val="28"/>
        </w:rPr>
        <w:t>森林公园运营对动物的影响。</w:t>
      </w:r>
    </w:p>
    <w:p>
      <w:pPr>
        <w:snapToGrid w:val="0"/>
        <w:spacing w:line="360" w:lineRule="auto"/>
        <w:ind w:firstLine="560" w:firstLineChars="200"/>
        <w:rPr>
          <w:color w:val="000000"/>
          <w:spacing w:val="-4"/>
          <w:sz w:val="28"/>
          <w:szCs w:val="28"/>
        </w:rPr>
      </w:pPr>
      <w:r>
        <w:rPr>
          <w:color w:val="000000"/>
          <w:spacing w:val="-4"/>
          <w:sz w:val="28"/>
          <w:szCs w:val="28"/>
        </w:rPr>
        <w:t>森林公园的建设吸引大批的游客，在一定程度上扰动、限制和缩小了动物的生存空间和活动范围。</w:t>
      </w:r>
    </w:p>
    <w:p>
      <w:pPr>
        <w:snapToGrid w:val="0"/>
        <w:spacing w:line="360" w:lineRule="auto"/>
        <w:rPr>
          <w:b/>
          <w:color w:val="000000"/>
          <w:spacing w:val="-4"/>
          <w:sz w:val="28"/>
          <w:szCs w:val="28"/>
        </w:rPr>
      </w:pPr>
      <w:r>
        <w:rPr>
          <w:rFonts w:hint="eastAsia"/>
          <w:b/>
          <w:color w:val="000000"/>
          <w:spacing w:val="-4"/>
          <w:sz w:val="28"/>
          <w:szCs w:val="28"/>
        </w:rPr>
        <w:t>（二）</w:t>
      </w:r>
      <w:r>
        <w:rPr>
          <w:b/>
          <w:color w:val="000000"/>
          <w:spacing w:val="-4"/>
          <w:sz w:val="28"/>
          <w:szCs w:val="28"/>
        </w:rPr>
        <w:t>环境污染因素分析</w:t>
      </w:r>
    </w:p>
    <w:p>
      <w:pPr>
        <w:snapToGrid w:val="0"/>
        <w:spacing w:line="360" w:lineRule="auto"/>
        <w:ind w:firstLine="560" w:firstLineChars="200"/>
        <w:rPr>
          <w:color w:val="000000"/>
          <w:spacing w:val="-4"/>
          <w:sz w:val="28"/>
          <w:szCs w:val="28"/>
        </w:rPr>
      </w:pPr>
      <w:bookmarkStart w:id="202" w:name="_Toc210297321"/>
      <w:r>
        <w:rPr>
          <w:rFonts w:hint="eastAsia"/>
          <w:color w:val="000000"/>
          <w:spacing w:val="-4"/>
          <w:sz w:val="28"/>
          <w:szCs w:val="28"/>
        </w:rPr>
        <w:t>1、</w:t>
      </w:r>
      <w:r>
        <w:rPr>
          <w:color w:val="000000"/>
          <w:spacing w:val="-4"/>
          <w:sz w:val="28"/>
          <w:szCs w:val="28"/>
        </w:rPr>
        <w:t>废水</w:t>
      </w:r>
      <w:bookmarkEnd w:id="202"/>
    </w:p>
    <w:p>
      <w:pPr>
        <w:snapToGrid w:val="0"/>
        <w:spacing w:line="360" w:lineRule="auto"/>
        <w:ind w:firstLine="560" w:firstLineChars="200"/>
        <w:rPr>
          <w:color w:val="000000"/>
          <w:spacing w:val="-4"/>
          <w:sz w:val="28"/>
          <w:szCs w:val="28"/>
        </w:rPr>
      </w:pPr>
      <w:r>
        <w:rPr>
          <w:color w:val="000000"/>
          <w:spacing w:val="-4"/>
          <w:sz w:val="28"/>
          <w:szCs w:val="28"/>
        </w:rPr>
        <w:t>主要由生活污水、餐饮废水等组成，其中生活废水包括游客的生活废水和常住人口产生的生活废水。</w:t>
      </w:r>
    </w:p>
    <w:p>
      <w:pPr>
        <w:snapToGrid w:val="0"/>
        <w:spacing w:line="360" w:lineRule="auto"/>
        <w:ind w:firstLine="560" w:firstLineChars="200"/>
        <w:rPr>
          <w:color w:val="000000"/>
          <w:spacing w:val="-4"/>
          <w:sz w:val="28"/>
          <w:szCs w:val="28"/>
        </w:rPr>
      </w:pPr>
      <w:bookmarkStart w:id="203" w:name="_Toc210297322"/>
      <w:bookmarkStart w:id="204" w:name="_Toc426031010"/>
      <w:r>
        <w:rPr>
          <w:rFonts w:hint="eastAsia"/>
          <w:color w:val="000000"/>
          <w:spacing w:val="-4"/>
          <w:sz w:val="28"/>
          <w:szCs w:val="28"/>
        </w:rPr>
        <w:t>2、</w:t>
      </w:r>
      <w:r>
        <w:rPr>
          <w:color w:val="000000"/>
          <w:spacing w:val="-4"/>
          <w:sz w:val="28"/>
          <w:szCs w:val="28"/>
        </w:rPr>
        <w:t>废气</w:t>
      </w:r>
      <w:bookmarkEnd w:id="203"/>
      <w:bookmarkEnd w:id="204"/>
    </w:p>
    <w:p>
      <w:pPr>
        <w:snapToGrid w:val="0"/>
        <w:spacing w:line="360" w:lineRule="auto"/>
        <w:ind w:firstLine="560" w:firstLineChars="200"/>
        <w:rPr>
          <w:color w:val="000000"/>
          <w:spacing w:val="-4"/>
          <w:sz w:val="28"/>
          <w:szCs w:val="28"/>
        </w:rPr>
      </w:pPr>
      <w:r>
        <w:rPr>
          <w:color w:val="000000"/>
          <w:spacing w:val="-4"/>
          <w:sz w:val="28"/>
          <w:szCs w:val="28"/>
        </w:rPr>
        <w:t>森林内部行走车辆主要是森林公园内部的游览交通电车，旅客自驾车辆中远期全部停放在各景区入口的停车场或旅游专用公路上，不进入森林公园核心区域，对森林公园造成的环境影响较小。</w:t>
      </w:r>
    </w:p>
    <w:p>
      <w:pPr>
        <w:snapToGrid w:val="0"/>
        <w:spacing w:line="360" w:lineRule="auto"/>
        <w:ind w:firstLine="560" w:firstLineChars="200"/>
        <w:rPr>
          <w:color w:val="000000"/>
          <w:spacing w:val="-4"/>
          <w:sz w:val="28"/>
          <w:szCs w:val="28"/>
        </w:rPr>
      </w:pPr>
      <w:bookmarkStart w:id="205" w:name="_Toc426031011"/>
      <w:bookmarkStart w:id="206" w:name="_Toc210297323"/>
      <w:r>
        <w:rPr>
          <w:rFonts w:hint="eastAsia"/>
          <w:color w:val="000000"/>
          <w:spacing w:val="-4"/>
          <w:sz w:val="28"/>
          <w:szCs w:val="28"/>
        </w:rPr>
        <w:t>3、</w:t>
      </w:r>
      <w:r>
        <w:rPr>
          <w:color w:val="000000"/>
          <w:spacing w:val="-4"/>
          <w:sz w:val="28"/>
          <w:szCs w:val="28"/>
        </w:rPr>
        <w:t>固体废物</w:t>
      </w:r>
      <w:bookmarkEnd w:id="205"/>
      <w:bookmarkEnd w:id="206"/>
    </w:p>
    <w:p>
      <w:pPr>
        <w:snapToGrid w:val="0"/>
        <w:spacing w:line="360" w:lineRule="auto"/>
        <w:ind w:firstLine="560" w:firstLineChars="200"/>
        <w:rPr>
          <w:color w:val="000000"/>
          <w:spacing w:val="-4"/>
          <w:sz w:val="28"/>
          <w:szCs w:val="28"/>
        </w:rPr>
      </w:pPr>
      <w:r>
        <w:rPr>
          <w:color w:val="000000"/>
          <w:spacing w:val="-4"/>
          <w:sz w:val="28"/>
          <w:szCs w:val="28"/>
        </w:rPr>
        <w:t>该区域产生的固体废物主要都是游客与常住人口产生的生活垃圾。</w:t>
      </w:r>
    </w:p>
    <w:p>
      <w:pPr>
        <w:keepNext/>
        <w:keepLines/>
        <w:spacing w:before="240" w:after="260" w:line="415" w:lineRule="auto"/>
        <w:ind w:firstLine="627"/>
        <w:jc w:val="center"/>
        <w:outlineLvl w:val="1"/>
        <w:rPr>
          <w:color w:val="000000"/>
          <w:lang w:val="zh-CN"/>
        </w:rPr>
      </w:pPr>
      <w:bookmarkStart w:id="207" w:name="_Toc426031012"/>
      <w:bookmarkStart w:id="208" w:name="_Toc430681692"/>
      <w:bookmarkStart w:id="209" w:name="_Toc430681487"/>
      <w:bookmarkStart w:id="210" w:name="_Toc25824256"/>
      <w:r>
        <w:rPr>
          <w:rFonts w:hint="eastAsia"/>
          <w:b/>
          <w:bCs/>
          <w:color w:val="000000"/>
          <w:kern w:val="0"/>
          <w:sz w:val="32"/>
          <w:szCs w:val="32"/>
          <w:lang w:val="zh-CN"/>
        </w:rPr>
        <w:t>第三节</w:t>
      </w:r>
      <w:r>
        <w:rPr>
          <w:b/>
          <w:bCs/>
          <w:color w:val="000000"/>
          <w:kern w:val="0"/>
          <w:sz w:val="32"/>
          <w:szCs w:val="32"/>
          <w:lang w:val="zh-CN"/>
        </w:rPr>
        <w:t xml:space="preserve">   </w:t>
      </w:r>
      <w:r>
        <w:rPr>
          <w:rFonts w:hint="eastAsia"/>
          <w:b/>
          <w:bCs/>
          <w:color w:val="000000"/>
          <w:kern w:val="0"/>
          <w:sz w:val="32"/>
          <w:szCs w:val="32"/>
          <w:lang w:val="zh-CN"/>
        </w:rPr>
        <w:t>采取的对策措施</w:t>
      </w:r>
      <w:bookmarkEnd w:id="207"/>
      <w:bookmarkEnd w:id="208"/>
      <w:bookmarkEnd w:id="209"/>
      <w:bookmarkEnd w:id="210"/>
    </w:p>
    <w:p>
      <w:pPr>
        <w:pStyle w:val="Heading3"/>
        <w:spacing w:before="120" w:after="120"/>
      </w:pPr>
      <w:r>
        <w:t>一、施工期污染防治措施</w:t>
      </w:r>
    </w:p>
    <w:p>
      <w:pPr>
        <w:snapToGrid w:val="0"/>
        <w:spacing w:line="360" w:lineRule="auto"/>
        <w:rPr>
          <w:b/>
          <w:color w:val="000000"/>
          <w:spacing w:val="-4"/>
        </w:rPr>
      </w:pPr>
      <w:r>
        <w:rPr>
          <w:rFonts w:hint="eastAsia"/>
          <w:b/>
          <w:color w:val="000000"/>
          <w:spacing w:val="-4"/>
          <w:sz w:val="28"/>
          <w:szCs w:val="28"/>
        </w:rPr>
        <w:t>（一）生态环境</w:t>
      </w:r>
      <w:r>
        <w:rPr>
          <w:b/>
          <w:color w:val="000000"/>
          <w:spacing w:val="-4"/>
          <w:sz w:val="28"/>
          <w:szCs w:val="28"/>
        </w:rPr>
        <w:t>保护措施</w:t>
      </w:r>
    </w:p>
    <w:p>
      <w:pPr>
        <w:snapToGrid w:val="0"/>
        <w:spacing w:line="360" w:lineRule="auto"/>
        <w:ind w:firstLine="560" w:firstLineChars="200"/>
        <w:rPr>
          <w:color w:val="000000"/>
          <w:spacing w:val="-4"/>
          <w:sz w:val="28"/>
          <w:szCs w:val="28"/>
        </w:rPr>
      </w:pPr>
      <w:r>
        <w:rPr>
          <w:rFonts w:hint="eastAsia"/>
          <w:color w:val="000000"/>
          <w:spacing w:val="-4"/>
          <w:sz w:val="28"/>
          <w:szCs w:val="28"/>
        </w:rPr>
        <w:t>森林公园的</w:t>
      </w:r>
      <w:r>
        <w:rPr>
          <w:color w:val="000000"/>
          <w:spacing w:val="-4"/>
          <w:sz w:val="28"/>
          <w:szCs w:val="28"/>
        </w:rPr>
        <w:t>生态</w:t>
      </w:r>
      <w:r>
        <w:rPr>
          <w:rFonts w:hint="eastAsia"/>
          <w:color w:val="000000"/>
          <w:spacing w:val="-4"/>
          <w:sz w:val="28"/>
          <w:szCs w:val="28"/>
        </w:rPr>
        <w:t>环境</w:t>
      </w:r>
      <w:r>
        <w:rPr>
          <w:color w:val="000000"/>
          <w:spacing w:val="-4"/>
          <w:sz w:val="28"/>
          <w:szCs w:val="28"/>
        </w:rPr>
        <w:t>包括水体</w:t>
      </w:r>
      <w:r>
        <w:rPr>
          <w:rFonts w:hint="eastAsia"/>
          <w:color w:val="000000"/>
          <w:spacing w:val="-4"/>
          <w:sz w:val="28"/>
          <w:szCs w:val="28"/>
        </w:rPr>
        <w:t>、</w:t>
      </w:r>
      <w:r>
        <w:rPr>
          <w:color w:val="000000"/>
          <w:spacing w:val="-4"/>
          <w:sz w:val="28"/>
          <w:szCs w:val="28"/>
        </w:rPr>
        <w:t>土壤</w:t>
      </w:r>
      <w:r>
        <w:rPr>
          <w:rFonts w:hint="eastAsia"/>
          <w:color w:val="000000"/>
          <w:spacing w:val="-4"/>
          <w:sz w:val="28"/>
          <w:szCs w:val="28"/>
        </w:rPr>
        <w:t>、</w:t>
      </w:r>
      <w:r>
        <w:rPr>
          <w:color w:val="000000"/>
          <w:spacing w:val="-4"/>
          <w:sz w:val="28"/>
          <w:szCs w:val="28"/>
        </w:rPr>
        <w:t>大气等几个主要因素。</w:t>
      </w:r>
    </w:p>
    <w:p>
      <w:pPr>
        <w:snapToGrid w:val="0"/>
        <w:spacing w:line="360" w:lineRule="auto"/>
        <w:ind w:firstLine="560" w:firstLineChars="200"/>
        <w:rPr>
          <w:color w:val="000000"/>
          <w:spacing w:val="-4"/>
          <w:sz w:val="28"/>
          <w:szCs w:val="28"/>
        </w:rPr>
      </w:pPr>
      <w:r>
        <w:rPr>
          <w:rFonts w:hint="eastAsia"/>
          <w:color w:val="000000"/>
          <w:spacing w:val="-4"/>
          <w:sz w:val="28"/>
          <w:szCs w:val="28"/>
        </w:rPr>
        <w:t>森林水体</w:t>
      </w:r>
      <w:r>
        <w:rPr>
          <w:color w:val="000000"/>
          <w:spacing w:val="-4"/>
          <w:sz w:val="28"/>
          <w:szCs w:val="28"/>
        </w:rPr>
        <w:t>污染快</w:t>
      </w:r>
      <w:r>
        <w:rPr>
          <w:rFonts w:hint="eastAsia"/>
          <w:color w:val="000000"/>
          <w:spacing w:val="-4"/>
          <w:sz w:val="28"/>
          <w:szCs w:val="28"/>
        </w:rPr>
        <w:t>、</w:t>
      </w:r>
      <w:r>
        <w:rPr>
          <w:color w:val="000000"/>
          <w:spacing w:val="-4"/>
          <w:sz w:val="28"/>
          <w:szCs w:val="28"/>
        </w:rPr>
        <w:t>传播广、恢复难</w:t>
      </w:r>
      <w:r>
        <w:rPr>
          <w:rFonts w:hint="eastAsia"/>
          <w:color w:val="000000"/>
          <w:spacing w:val="-4"/>
          <w:sz w:val="28"/>
          <w:szCs w:val="28"/>
        </w:rPr>
        <w:t>，</w:t>
      </w:r>
      <w:r>
        <w:rPr>
          <w:color w:val="000000"/>
          <w:spacing w:val="-4"/>
          <w:sz w:val="28"/>
          <w:szCs w:val="28"/>
        </w:rPr>
        <w:t>必须在项目建设之初就采取有效的污染</w:t>
      </w:r>
      <w:r>
        <w:rPr>
          <w:rFonts w:hint="eastAsia"/>
          <w:color w:val="000000"/>
          <w:spacing w:val="-4"/>
          <w:sz w:val="28"/>
          <w:szCs w:val="28"/>
        </w:rPr>
        <w:t>防护</w:t>
      </w:r>
      <w:r>
        <w:rPr>
          <w:color w:val="000000"/>
          <w:spacing w:val="-4"/>
          <w:sz w:val="28"/>
          <w:szCs w:val="28"/>
        </w:rPr>
        <w:t>措施。如</w:t>
      </w:r>
      <w:r>
        <w:rPr>
          <w:rFonts w:hint="eastAsia"/>
          <w:color w:val="000000"/>
          <w:spacing w:val="-4"/>
          <w:sz w:val="28"/>
          <w:szCs w:val="28"/>
        </w:rPr>
        <w:t>土木基建</w:t>
      </w:r>
      <w:r>
        <w:rPr>
          <w:color w:val="000000"/>
          <w:spacing w:val="-4"/>
          <w:sz w:val="28"/>
          <w:szCs w:val="28"/>
        </w:rPr>
        <w:t>等大型建设项目应避开水源地，水体</w:t>
      </w:r>
      <w:r>
        <w:rPr>
          <w:rFonts w:hint="eastAsia"/>
          <w:color w:val="000000"/>
          <w:spacing w:val="-4"/>
          <w:sz w:val="28"/>
          <w:szCs w:val="28"/>
        </w:rPr>
        <w:t>沿线尽量</w:t>
      </w:r>
      <w:r>
        <w:rPr>
          <w:color w:val="000000"/>
          <w:spacing w:val="-4"/>
          <w:sz w:val="28"/>
          <w:szCs w:val="28"/>
        </w:rPr>
        <w:t>不设置机动车道路以及大型游客疏散中心；在可能受到污染的水体附近</w:t>
      </w:r>
      <w:r>
        <w:rPr>
          <w:rFonts w:hint="eastAsia"/>
          <w:color w:val="000000"/>
          <w:spacing w:val="-4"/>
          <w:sz w:val="28"/>
          <w:szCs w:val="28"/>
        </w:rPr>
        <w:t>种植一定</w:t>
      </w:r>
      <w:r>
        <w:rPr>
          <w:color w:val="000000"/>
          <w:spacing w:val="-4"/>
          <w:sz w:val="28"/>
          <w:szCs w:val="28"/>
        </w:rPr>
        <w:t>的水生、湿生植物，提高</w:t>
      </w:r>
      <w:r>
        <w:rPr>
          <w:rFonts w:hint="eastAsia"/>
          <w:color w:val="000000"/>
          <w:spacing w:val="-4"/>
          <w:sz w:val="28"/>
          <w:szCs w:val="28"/>
        </w:rPr>
        <w:t>水体</w:t>
      </w:r>
      <w:r>
        <w:rPr>
          <w:color w:val="000000"/>
          <w:spacing w:val="-4"/>
          <w:sz w:val="28"/>
          <w:szCs w:val="28"/>
        </w:rPr>
        <w:t>的自净能力</w:t>
      </w:r>
      <w:r>
        <w:rPr>
          <w:rFonts w:hint="eastAsia"/>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在土壤</w:t>
      </w:r>
      <w:r>
        <w:rPr>
          <w:color w:val="000000"/>
          <w:spacing w:val="-4"/>
          <w:sz w:val="28"/>
          <w:szCs w:val="28"/>
        </w:rPr>
        <w:t>保护方面，</w:t>
      </w:r>
      <w:r>
        <w:rPr>
          <w:rFonts w:hint="eastAsia"/>
          <w:color w:val="000000"/>
          <w:spacing w:val="-4"/>
          <w:sz w:val="28"/>
          <w:szCs w:val="28"/>
        </w:rPr>
        <w:t>应</w:t>
      </w:r>
      <w:r>
        <w:rPr>
          <w:color w:val="000000"/>
          <w:spacing w:val="-4"/>
          <w:sz w:val="28"/>
          <w:szCs w:val="28"/>
        </w:rPr>
        <w:t>形成乔灌草相结合的稳定</w:t>
      </w:r>
      <w:r>
        <w:rPr>
          <w:rFonts w:hint="eastAsia"/>
          <w:color w:val="000000"/>
          <w:spacing w:val="-4"/>
          <w:sz w:val="28"/>
          <w:szCs w:val="28"/>
        </w:rPr>
        <w:t>生态</w:t>
      </w:r>
      <w:r>
        <w:rPr>
          <w:color w:val="000000"/>
          <w:spacing w:val="-4"/>
          <w:sz w:val="28"/>
          <w:szCs w:val="28"/>
        </w:rPr>
        <w:t>群落</w:t>
      </w:r>
      <w:r>
        <w:rPr>
          <w:rFonts w:hint="eastAsia"/>
          <w:color w:val="000000"/>
          <w:spacing w:val="-4"/>
          <w:sz w:val="28"/>
          <w:szCs w:val="28"/>
        </w:rPr>
        <w:t>以及加强</w:t>
      </w:r>
      <w:r>
        <w:rPr>
          <w:color w:val="000000"/>
          <w:spacing w:val="-4"/>
          <w:sz w:val="28"/>
          <w:szCs w:val="28"/>
        </w:rPr>
        <w:t>工程施工期间建筑材料堆放地</w:t>
      </w:r>
      <w:r>
        <w:rPr>
          <w:rFonts w:hint="eastAsia"/>
          <w:color w:val="000000"/>
          <w:spacing w:val="-4"/>
          <w:sz w:val="28"/>
          <w:szCs w:val="28"/>
        </w:rPr>
        <w:t>土壤污染</w:t>
      </w:r>
      <w:r>
        <w:rPr>
          <w:color w:val="000000"/>
          <w:spacing w:val="-4"/>
          <w:sz w:val="28"/>
          <w:szCs w:val="28"/>
        </w:rPr>
        <w:t>的保护工作。</w:t>
      </w:r>
    </w:p>
    <w:p>
      <w:pPr>
        <w:snapToGrid w:val="0"/>
        <w:spacing w:line="360" w:lineRule="auto"/>
        <w:ind w:firstLine="560" w:firstLineChars="200"/>
        <w:rPr>
          <w:color w:val="000000"/>
          <w:spacing w:val="-4"/>
          <w:sz w:val="28"/>
          <w:szCs w:val="28"/>
        </w:rPr>
      </w:pPr>
      <w:r>
        <w:rPr>
          <w:rFonts w:hint="eastAsia"/>
          <w:color w:val="000000"/>
          <w:spacing w:val="-4"/>
          <w:sz w:val="28"/>
          <w:szCs w:val="28"/>
        </w:rPr>
        <w:t>大气保护主要</w:t>
      </w:r>
      <w:r>
        <w:rPr>
          <w:color w:val="000000"/>
          <w:spacing w:val="-4"/>
          <w:sz w:val="28"/>
          <w:szCs w:val="28"/>
        </w:rPr>
        <w:t>是解决汽车尾气问题，远期规划中外来车辆将</w:t>
      </w:r>
      <w:r>
        <w:rPr>
          <w:rFonts w:hint="eastAsia"/>
          <w:color w:val="000000"/>
          <w:spacing w:val="-4"/>
          <w:sz w:val="28"/>
          <w:szCs w:val="28"/>
        </w:rPr>
        <w:t>只能</w:t>
      </w:r>
      <w:r>
        <w:rPr>
          <w:color w:val="000000"/>
          <w:spacing w:val="-4"/>
          <w:sz w:val="28"/>
          <w:szCs w:val="28"/>
        </w:rPr>
        <w:t>进入森林公园的指定区域，公园</w:t>
      </w:r>
      <w:r>
        <w:rPr>
          <w:rFonts w:hint="eastAsia"/>
          <w:color w:val="000000"/>
          <w:spacing w:val="-4"/>
          <w:sz w:val="28"/>
          <w:szCs w:val="28"/>
        </w:rPr>
        <w:t>内</w:t>
      </w:r>
      <w:r>
        <w:rPr>
          <w:color w:val="000000"/>
          <w:spacing w:val="-4"/>
          <w:sz w:val="28"/>
          <w:szCs w:val="28"/>
        </w:rPr>
        <w:t>只行驶电瓶</w:t>
      </w:r>
      <w:r>
        <w:rPr>
          <w:rFonts w:hint="eastAsia"/>
          <w:color w:val="000000"/>
          <w:spacing w:val="-4"/>
          <w:sz w:val="28"/>
          <w:szCs w:val="28"/>
        </w:rPr>
        <w:t>车</w:t>
      </w:r>
      <w:r>
        <w:rPr>
          <w:color w:val="000000"/>
          <w:spacing w:val="-4"/>
          <w:sz w:val="28"/>
          <w:szCs w:val="28"/>
        </w:rPr>
        <w:t>和必要的管理维护用车</w:t>
      </w:r>
      <w:r>
        <w:rPr>
          <w:rFonts w:hint="eastAsia"/>
          <w:color w:val="000000"/>
          <w:spacing w:val="-4"/>
          <w:sz w:val="28"/>
          <w:szCs w:val="28"/>
        </w:rPr>
        <w:t>；</w:t>
      </w:r>
      <w:r>
        <w:rPr>
          <w:color w:val="000000"/>
          <w:spacing w:val="-4"/>
          <w:sz w:val="28"/>
          <w:szCs w:val="28"/>
        </w:rPr>
        <w:t>针对规划建设的</w:t>
      </w:r>
      <w:r>
        <w:rPr>
          <w:rFonts w:hint="eastAsia"/>
          <w:color w:val="000000"/>
          <w:spacing w:val="-4"/>
          <w:sz w:val="28"/>
          <w:szCs w:val="28"/>
        </w:rPr>
        <w:t>公路</w:t>
      </w:r>
      <w:r>
        <w:rPr>
          <w:color w:val="000000"/>
          <w:spacing w:val="-4"/>
          <w:sz w:val="28"/>
          <w:szCs w:val="28"/>
        </w:rPr>
        <w:t>，应在两侧加强吸烟固尘的植物隔离带种植。</w:t>
      </w:r>
    </w:p>
    <w:p>
      <w:pPr>
        <w:snapToGrid w:val="0"/>
        <w:spacing w:line="360" w:lineRule="auto"/>
        <w:rPr>
          <w:b/>
          <w:color w:val="000000"/>
          <w:spacing w:val="-4"/>
          <w:sz w:val="28"/>
          <w:szCs w:val="28"/>
        </w:rPr>
      </w:pPr>
      <w:bookmarkStart w:id="211" w:name="_Toc426031017"/>
      <w:r>
        <w:rPr>
          <w:rFonts w:hint="eastAsia"/>
          <w:b/>
          <w:color w:val="000000"/>
          <w:spacing w:val="-4"/>
          <w:sz w:val="28"/>
          <w:szCs w:val="28"/>
        </w:rPr>
        <w:t>（二）森林</w:t>
      </w:r>
      <w:r>
        <w:rPr>
          <w:b/>
          <w:color w:val="000000"/>
          <w:spacing w:val="-4"/>
          <w:sz w:val="28"/>
          <w:szCs w:val="28"/>
        </w:rPr>
        <w:t>植被保护措施</w:t>
      </w:r>
      <w:bookmarkEnd w:id="211"/>
    </w:p>
    <w:p>
      <w:pPr>
        <w:snapToGrid w:val="0"/>
        <w:spacing w:line="360" w:lineRule="auto"/>
        <w:ind w:firstLine="560" w:firstLineChars="200"/>
        <w:rPr>
          <w:color w:val="000000"/>
          <w:spacing w:val="-4"/>
          <w:sz w:val="28"/>
          <w:szCs w:val="28"/>
        </w:rPr>
      </w:pPr>
      <w:r>
        <w:rPr>
          <w:rFonts w:hint="eastAsia"/>
          <w:color w:val="000000"/>
          <w:spacing w:val="-4"/>
          <w:sz w:val="28"/>
          <w:szCs w:val="28"/>
        </w:rPr>
        <w:t>1、</w:t>
      </w:r>
      <w:r>
        <w:rPr>
          <w:color w:val="000000"/>
          <w:spacing w:val="-4"/>
          <w:sz w:val="28"/>
          <w:szCs w:val="28"/>
        </w:rPr>
        <w:t>施工前，建设单位应对项目区域内存在的珍稀濒危植物及古树、名木进行详查，并挂牌警示。</w:t>
      </w:r>
    </w:p>
    <w:p>
      <w:pPr>
        <w:snapToGrid w:val="0"/>
        <w:spacing w:line="360" w:lineRule="auto"/>
        <w:ind w:firstLine="560" w:firstLineChars="200"/>
        <w:rPr>
          <w:color w:val="000000"/>
          <w:spacing w:val="-4"/>
          <w:sz w:val="28"/>
          <w:szCs w:val="28"/>
        </w:rPr>
      </w:pPr>
      <w:r>
        <w:rPr>
          <w:color w:val="000000"/>
          <w:spacing w:val="-4"/>
          <w:sz w:val="28"/>
          <w:szCs w:val="28"/>
        </w:rPr>
        <w:t>2</w:t>
      </w:r>
      <w:r>
        <w:rPr>
          <w:rFonts w:hint="eastAsia"/>
          <w:color w:val="000000"/>
          <w:spacing w:val="-4"/>
          <w:sz w:val="28"/>
          <w:szCs w:val="28"/>
        </w:rPr>
        <w:t>、</w:t>
      </w:r>
      <w:r>
        <w:rPr>
          <w:color w:val="000000"/>
          <w:spacing w:val="-4"/>
          <w:sz w:val="28"/>
          <w:szCs w:val="28"/>
        </w:rPr>
        <w:t>在制订施工方案时，涉及的树木，应尽可能不砍伐，不得已的情况下，小树应及时补种，大树必须就地附近移栽，并安排相应的工作经费，办理必要的手续。当不能移栽必须砍伐时，应首先考虑将调整线路或道路的走向，以作避让。</w:t>
      </w:r>
    </w:p>
    <w:p>
      <w:pPr>
        <w:snapToGrid w:val="0"/>
        <w:spacing w:line="360" w:lineRule="auto"/>
        <w:ind w:firstLine="560" w:firstLineChars="200"/>
        <w:rPr>
          <w:color w:val="000000"/>
          <w:spacing w:val="-4"/>
          <w:sz w:val="28"/>
          <w:szCs w:val="28"/>
        </w:rPr>
      </w:pPr>
      <w:r>
        <w:rPr>
          <w:rFonts w:hint="eastAsia"/>
          <w:color w:val="000000"/>
          <w:spacing w:val="-4"/>
          <w:sz w:val="28"/>
          <w:szCs w:val="28"/>
        </w:rPr>
        <w:t>3、</w:t>
      </w:r>
      <w:r>
        <w:rPr>
          <w:color w:val="000000"/>
          <w:spacing w:val="-4"/>
          <w:sz w:val="28"/>
          <w:szCs w:val="28"/>
        </w:rPr>
        <w:t>建设单位在森林公园建设过程中，应该接受林业主管部门的监督和管理，及时发现、解决与生态环境保护相关的问题。施工结束后，应及时进行施工迹地的植被恢复，有关部门应会同森林公园管理委员会检查施工现场，对遗留问题进行整改。</w:t>
      </w:r>
    </w:p>
    <w:p>
      <w:pPr>
        <w:snapToGrid w:val="0"/>
        <w:spacing w:line="360" w:lineRule="auto"/>
        <w:ind w:firstLine="560" w:firstLineChars="200"/>
        <w:rPr>
          <w:color w:val="000000"/>
          <w:spacing w:val="-4"/>
          <w:sz w:val="28"/>
          <w:szCs w:val="28"/>
        </w:rPr>
      </w:pPr>
      <w:r>
        <w:rPr>
          <w:rFonts w:hint="eastAsia"/>
          <w:color w:val="000000"/>
          <w:spacing w:val="-4"/>
          <w:sz w:val="28"/>
          <w:szCs w:val="28"/>
        </w:rPr>
        <w:t>4、</w:t>
      </w:r>
      <w:r>
        <w:rPr>
          <w:color w:val="000000"/>
          <w:spacing w:val="-4"/>
          <w:sz w:val="28"/>
          <w:szCs w:val="28"/>
        </w:rPr>
        <w:t>工程临时占地应尽可能利用森林公园的空地，如存量建设用地、辅助生产用地、无立木林地等，未经相关部门批准，不得占用林地。</w:t>
      </w:r>
    </w:p>
    <w:p>
      <w:pPr>
        <w:snapToGrid w:val="0"/>
        <w:spacing w:line="360" w:lineRule="auto"/>
        <w:rPr>
          <w:b/>
          <w:color w:val="000000"/>
          <w:spacing w:val="-4"/>
          <w:sz w:val="28"/>
          <w:szCs w:val="28"/>
        </w:rPr>
      </w:pPr>
      <w:r>
        <w:rPr>
          <w:rFonts w:hint="eastAsia"/>
          <w:b/>
          <w:color w:val="000000"/>
          <w:spacing w:val="-4"/>
          <w:sz w:val="28"/>
          <w:szCs w:val="28"/>
        </w:rPr>
        <w:t>（三）</w:t>
      </w:r>
      <w:r>
        <w:rPr>
          <w:b/>
          <w:color w:val="000000"/>
          <w:spacing w:val="-4"/>
          <w:sz w:val="28"/>
          <w:szCs w:val="28"/>
        </w:rPr>
        <w:t>水土保持措施</w:t>
      </w:r>
    </w:p>
    <w:p>
      <w:pPr>
        <w:snapToGrid w:val="0"/>
        <w:spacing w:line="360" w:lineRule="auto"/>
        <w:ind w:firstLine="560" w:firstLineChars="200"/>
        <w:rPr>
          <w:color w:val="000000"/>
          <w:spacing w:val="-4"/>
          <w:sz w:val="28"/>
          <w:szCs w:val="28"/>
        </w:rPr>
      </w:pPr>
      <w:r>
        <w:rPr>
          <w:rFonts w:hint="eastAsia"/>
          <w:color w:val="000000"/>
          <w:spacing w:val="-4"/>
          <w:sz w:val="28"/>
          <w:szCs w:val="28"/>
        </w:rPr>
        <w:t>1、</w:t>
      </w:r>
      <w:r>
        <w:rPr>
          <w:color w:val="000000"/>
          <w:spacing w:val="-4"/>
          <w:sz w:val="28"/>
          <w:szCs w:val="28"/>
        </w:rPr>
        <w:t>在施工方案及方法上，除考虑项目的技术经济指标和降低成本外，更重要的是保护好原有的自然状态和地貌特征，维护生态系统的相对平衡和稳定。</w:t>
      </w:r>
    </w:p>
    <w:p>
      <w:pPr>
        <w:snapToGrid w:val="0"/>
        <w:spacing w:line="360" w:lineRule="auto"/>
        <w:ind w:firstLine="560" w:firstLineChars="200"/>
        <w:rPr>
          <w:color w:val="000000"/>
          <w:spacing w:val="-4"/>
          <w:sz w:val="28"/>
          <w:szCs w:val="28"/>
        </w:rPr>
      </w:pPr>
      <w:r>
        <w:rPr>
          <w:rFonts w:hint="eastAsia"/>
          <w:color w:val="000000"/>
          <w:spacing w:val="-4"/>
          <w:sz w:val="28"/>
          <w:szCs w:val="28"/>
        </w:rPr>
        <w:t>2、</w:t>
      </w:r>
      <w:r>
        <w:rPr>
          <w:color w:val="000000"/>
          <w:spacing w:val="-4"/>
          <w:sz w:val="28"/>
          <w:szCs w:val="28"/>
        </w:rPr>
        <w:t>工程的基础开挖应安排在非雨季进行，注意挖方与填方的平衡利用，开挖产生的土方应选择适当的地方相对集中堆放，并修筑必要的挡土墙和拦渣设施。</w:t>
      </w:r>
    </w:p>
    <w:p>
      <w:pPr>
        <w:snapToGrid w:val="0"/>
        <w:spacing w:line="360" w:lineRule="auto"/>
        <w:ind w:firstLine="560" w:firstLineChars="200"/>
        <w:rPr>
          <w:color w:val="000000"/>
          <w:spacing w:val="-4"/>
          <w:sz w:val="28"/>
          <w:szCs w:val="28"/>
        </w:rPr>
      </w:pPr>
      <w:r>
        <w:rPr>
          <w:rFonts w:hint="eastAsia"/>
          <w:color w:val="000000"/>
          <w:spacing w:val="-4"/>
          <w:sz w:val="28"/>
          <w:szCs w:val="28"/>
        </w:rPr>
        <w:t>3、</w:t>
      </w:r>
      <w:r>
        <w:rPr>
          <w:color w:val="000000"/>
          <w:spacing w:val="-4"/>
          <w:sz w:val="28"/>
          <w:szCs w:val="28"/>
        </w:rPr>
        <w:t>对于工程量较大的工程，在施工过程中余土应尽量加以利用或妥善处理，不得随意堆放，设置挡土墙以防止水土流失。尽量减少对地表植被的破坏，并及时进行恢复和补植。</w:t>
      </w:r>
    </w:p>
    <w:p>
      <w:pPr>
        <w:snapToGrid w:val="0"/>
        <w:spacing w:line="360" w:lineRule="auto"/>
        <w:ind w:firstLine="560" w:firstLineChars="200"/>
        <w:rPr>
          <w:color w:val="000000"/>
          <w:spacing w:val="-4"/>
          <w:sz w:val="28"/>
          <w:szCs w:val="28"/>
        </w:rPr>
      </w:pPr>
      <w:r>
        <w:rPr>
          <w:color w:val="000000"/>
          <w:spacing w:val="-4"/>
          <w:sz w:val="28"/>
          <w:szCs w:val="28"/>
        </w:rPr>
        <w:t>4</w:t>
      </w:r>
      <w:r>
        <w:rPr>
          <w:rFonts w:hint="eastAsia"/>
          <w:color w:val="000000"/>
          <w:spacing w:val="-4"/>
          <w:sz w:val="28"/>
          <w:szCs w:val="28"/>
        </w:rPr>
        <w:t>、</w:t>
      </w:r>
      <w:r>
        <w:rPr>
          <w:color w:val="000000"/>
          <w:spacing w:val="-4"/>
          <w:sz w:val="28"/>
          <w:szCs w:val="28"/>
        </w:rPr>
        <w:t>施工材料应集中堆放好，混凝土拌和场地应有挡土墙设施，施工临时用地在施工结束后，应结合主体工程建设进行绿化，恢复植被，并尽量恢复原貌。</w:t>
      </w:r>
    </w:p>
    <w:p>
      <w:pPr>
        <w:snapToGrid w:val="0"/>
        <w:spacing w:line="360" w:lineRule="auto"/>
        <w:ind w:firstLine="560" w:firstLineChars="200"/>
        <w:rPr>
          <w:color w:val="000000"/>
          <w:spacing w:val="-4"/>
          <w:sz w:val="28"/>
          <w:szCs w:val="28"/>
        </w:rPr>
      </w:pPr>
      <w:r>
        <w:rPr>
          <w:rFonts w:hint="eastAsia"/>
          <w:color w:val="000000"/>
          <w:spacing w:val="-4"/>
          <w:sz w:val="28"/>
          <w:szCs w:val="28"/>
        </w:rPr>
        <w:t>5、</w:t>
      </w:r>
      <w:r>
        <w:rPr>
          <w:color w:val="000000"/>
          <w:spacing w:val="-4"/>
          <w:sz w:val="28"/>
          <w:szCs w:val="28"/>
        </w:rPr>
        <w:t>不得兴建与森林公园规划无关的其它建筑物、构筑物等；森林公园各景区内坚持以步行游览为主，游览性公路应尽可能在原有林区公路的基础上进行改扩建。</w:t>
      </w:r>
    </w:p>
    <w:p>
      <w:pPr>
        <w:snapToGrid w:val="0"/>
        <w:spacing w:line="360" w:lineRule="auto"/>
        <w:rPr>
          <w:b/>
          <w:color w:val="000000"/>
          <w:spacing w:val="-4"/>
          <w:sz w:val="28"/>
          <w:szCs w:val="28"/>
        </w:rPr>
      </w:pPr>
      <w:r>
        <w:rPr>
          <w:rFonts w:hint="eastAsia"/>
          <w:b/>
          <w:color w:val="000000"/>
          <w:spacing w:val="-4"/>
          <w:sz w:val="28"/>
          <w:szCs w:val="28"/>
        </w:rPr>
        <w:t>（四）野生动物</w:t>
      </w:r>
      <w:r>
        <w:rPr>
          <w:b/>
          <w:color w:val="000000"/>
          <w:spacing w:val="-4"/>
          <w:sz w:val="28"/>
          <w:szCs w:val="28"/>
        </w:rPr>
        <w:t>保护措施</w:t>
      </w:r>
    </w:p>
    <w:p>
      <w:pPr>
        <w:snapToGrid w:val="0"/>
        <w:spacing w:line="360" w:lineRule="auto"/>
        <w:ind w:firstLine="560" w:firstLineChars="200"/>
        <w:rPr>
          <w:color w:val="000000"/>
          <w:spacing w:val="-4"/>
          <w:sz w:val="28"/>
          <w:szCs w:val="28"/>
        </w:rPr>
      </w:pPr>
      <w:r>
        <w:rPr>
          <w:rFonts w:hint="eastAsia"/>
          <w:color w:val="000000"/>
          <w:spacing w:val="-4"/>
          <w:sz w:val="28"/>
          <w:szCs w:val="28"/>
        </w:rPr>
        <w:t>工程建设中</w:t>
      </w:r>
      <w:r>
        <w:rPr>
          <w:color w:val="000000"/>
          <w:spacing w:val="-4"/>
          <w:sz w:val="28"/>
          <w:szCs w:val="28"/>
        </w:rPr>
        <w:t>应坚持</w:t>
      </w:r>
      <w:r>
        <w:rPr>
          <w:rFonts w:hint="eastAsia"/>
          <w:color w:val="000000"/>
          <w:spacing w:val="-4"/>
          <w:sz w:val="28"/>
          <w:szCs w:val="28"/>
        </w:rPr>
        <w:t>“先防护</w:t>
      </w:r>
      <w:r>
        <w:rPr>
          <w:color w:val="000000"/>
          <w:spacing w:val="-4"/>
          <w:sz w:val="28"/>
          <w:szCs w:val="28"/>
        </w:rPr>
        <w:t>后施工</w:t>
      </w:r>
      <w:r>
        <w:rPr>
          <w:rFonts w:hint="eastAsia"/>
          <w:color w:val="000000"/>
          <w:spacing w:val="-4"/>
          <w:sz w:val="28"/>
          <w:szCs w:val="28"/>
        </w:rPr>
        <w:t>”的</w:t>
      </w:r>
      <w:r>
        <w:rPr>
          <w:color w:val="000000"/>
          <w:spacing w:val="-4"/>
          <w:sz w:val="28"/>
          <w:szCs w:val="28"/>
        </w:rPr>
        <w:t>原则，避让野生动物较为秘籍的区域</w:t>
      </w:r>
      <w:r>
        <w:rPr>
          <w:rFonts w:hint="eastAsia"/>
          <w:color w:val="000000"/>
          <w:spacing w:val="-4"/>
          <w:sz w:val="28"/>
          <w:szCs w:val="28"/>
        </w:rPr>
        <w:t>，</w:t>
      </w:r>
      <w:r>
        <w:rPr>
          <w:color w:val="000000"/>
          <w:spacing w:val="-4"/>
          <w:sz w:val="28"/>
          <w:szCs w:val="28"/>
        </w:rPr>
        <w:t>力争动物主要栖息</w:t>
      </w:r>
      <w:r>
        <w:rPr>
          <w:rFonts w:hint="eastAsia"/>
          <w:color w:val="000000"/>
          <w:spacing w:val="-4"/>
          <w:sz w:val="28"/>
          <w:szCs w:val="28"/>
        </w:rPr>
        <w:t>地</w:t>
      </w:r>
      <w:r>
        <w:rPr>
          <w:color w:val="000000"/>
          <w:spacing w:val="-4"/>
          <w:sz w:val="28"/>
          <w:szCs w:val="28"/>
        </w:rPr>
        <w:t>不受影响</w:t>
      </w:r>
      <w:r>
        <w:rPr>
          <w:rFonts w:hint="eastAsia"/>
          <w:color w:val="000000"/>
          <w:spacing w:val="-4"/>
          <w:sz w:val="28"/>
          <w:szCs w:val="28"/>
        </w:rPr>
        <w:t>。</w:t>
      </w:r>
      <w:r>
        <w:rPr>
          <w:color w:val="000000"/>
          <w:spacing w:val="-4"/>
          <w:sz w:val="28"/>
          <w:szCs w:val="28"/>
        </w:rPr>
        <w:t>在</w:t>
      </w:r>
      <w:r>
        <w:rPr>
          <w:rFonts w:hint="eastAsia"/>
          <w:color w:val="000000"/>
          <w:spacing w:val="-4"/>
          <w:sz w:val="28"/>
          <w:szCs w:val="28"/>
        </w:rPr>
        <w:t>溪流附近开展的</w:t>
      </w:r>
      <w:r>
        <w:rPr>
          <w:color w:val="000000"/>
          <w:spacing w:val="-4"/>
          <w:sz w:val="28"/>
          <w:szCs w:val="28"/>
        </w:rPr>
        <w:t>建设项目必须设置小型桥梁</w:t>
      </w:r>
      <w:r>
        <w:rPr>
          <w:rFonts w:hint="eastAsia"/>
          <w:color w:val="000000"/>
          <w:spacing w:val="-4"/>
          <w:sz w:val="28"/>
          <w:szCs w:val="28"/>
        </w:rPr>
        <w:t>或</w:t>
      </w:r>
      <w:r>
        <w:rPr>
          <w:color w:val="000000"/>
          <w:spacing w:val="-4"/>
          <w:sz w:val="28"/>
          <w:szCs w:val="28"/>
        </w:rPr>
        <w:t>涵洞作为生态走廊</w:t>
      </w:r>
      <w:r>
        <w:rPr>
          <w:rFonts w:hint="eastAsia"/>
          <w:color w:val="000000"/>
          <w:spacing w:val="-4"/>
          <w:sz w:val="28"/>
          <w:szCs w:val="28"/>
        </w:rPr>
        <w:t>。</w:t>
      </w:r>
      <w:r>
        <w:rPr>
          <w:color w:val="000000"/>
          <w:spacing w:val="-4"/>
          <w:sz w:val="28"/>
          <w:szCs w:val="28"/>
        </w:rPr>
        <w:t>同时</w:t>
      </w:r>
      <w:r>
        <w:rPr>
          <w:rFonts w:hint="eastAsia"/>
          <w:color w:val="000000"/>
          <w:spacing w:val="-4"/>
          <w:sz w:val="28"/>
          <w:szCs w:val="28"/>
        </w:rPr>
        <w:t>要遵守</w:t>
      </w:r>
      <w:r>
        <w:rPr>
          <w:color w:val="000000"/>
          <w:spacing w:val="-4"/>
          <w:sz w:val="28"/>
          <w:szCs w:val="28"/>
        </w:rPr>
        <w:t>国家野生动物保护</w:t>
      </w:r>
      <w:r>
        <w:rPr>
          <w:rFonts w:hint="eastAsia"/>
          <w:color w:val="000000"/>
          <w:spacing w:val="-4"/>
          <w:sz w:val="28"/>
          <w:szCs w:val="28"/>
        </w:rPr>
        <w:t>的</w:t>
      </w:r>
      <w:r>
        <w:rPr>
          <w:color w:val="000000"/>
          <w:spacing w:val="-4"/>
          <w:sz w:val="28"/>
          <w:szCs w:val="28"/>
        </w:rPr>
        <w:t>相关条例，</w:t>
      </w:r>
      <w:r>
        <w:rPr>
          <w:rFonts w:hint="eastAsia"/>
          <w:color w:val="000000"/>
          <w:spacing w:val="-4"/>
          <w:sz w:val="28"/>
          <w:szCs w:val="28"/>
        </w:rPr>
        <w:t>成立</w:t>
      </w:r>
      <w:r>
        <w:rPr>
          <w:color w:val="000000"/>
          <w:spacing w:val="-4"/>
          <w:sz w:val="28"/>
          <w:szCs w:val="28"/>
        </w:rPr>
        <w:t>专门的野生动物保护监测小组，加强巡查和管护，对重点动物要采取样地调查和跟踪观察，以便及时采取保护</w:t>
      </w:r>
      <w:r>
        <w:rPr>
          <w:rFonts w:hint="eastAsia"/>
          <w:color w:val="000000"/>
          <w:spacing w:val="-4"/>
          <w:sz w:val="28"/>
          <w:szCs w:val="28"/>
        </w:rPr>
        <w:t>救治</w:t>
      </w:r>
      <w:r>
        <w:rPr>
          <w:color w:val="000000"/>
          <w:spacing w:val="-4"/>
          <w:sz w:val="28"/>
          <w:szCs w:val="28"/>
        </w:rPr>
        <w:t>措施，同时也为合理的经营利用提供科学的</w:t>
      </w:r>
      <w:r>
        <w:rPr>
          <w:rFonts w:hint="eastAsia"/>
          <w:color w:val="000000"/>
          <w:spacing w:val="-4"/>
          <w:sz w:val="28"/>
          <w:szCs w:val="28"/>
        </w:rPr>
        <w:t>生态依据</w:t>
      </w:r>
      <w:r>
        <w:rPr>
          <w:color w:val="000000"/>
          <w:spacing w:val="-4"/>
          <w:sz w:val="28"/>
          <w:szCs w:val="28"/>
        </w:rPr>
        <w:t>。</w:t>
      </w:r>
    </w:p>
    <w:p>
      <w:pPr>
        <w:pStyle w:val="Heading3"/>
        <w:spacing w:before="120" w:after="120"/>
      </w:pPr>
      <w:r>
        <w:t>二、营运期污染防治措施</w:t>
      </w:r>
    </w:p>
    <w:p>
      <w:pPr>
        <w:snapToGrid w:val="0"/>
        <w:spacing w:line="360" w:lineRule="auto"/>
        <w:rPr>
          <w:b/>
          <w:color w:val="000000"/>
          <w:spacing w:val="-4"/>
          <w:sz w:val="28"/>
          <w:szCs w:val="28"/>
        </w:rPr>
      </w:pPr>
      <w:bookmarkStart w:id="212" w:name="_Toc426031020"/>
      <w:r>
        <w:rPr>
          <w:rFonts w:hint="eastAsia"/>
          <w:b/>
          <w:color w:val="000000"/>
          <w:spacing w:val="-4"/>
          <w:sz w:val="28"/>
          <w:szCs w:val="28"/>
        </w:rPr>
        <w:t>（一）</w:t>
      </w:r>
      <w:r>
        <w:rPr>
          <w:b/>
          <w:color w:val="000000"/>
          <w:spacing w:val="-4"/>
          <w:sz w:val="28"/>
          <w:szCs w:val="28"/>
        </w:rPr>
        <w:t>生活废水治理措施</w:t>
      </w:r>
      <w:bookmarkEnd w:id="212"/>
    </w:p>
    <w:p>
      <w:pPr>
        <w:snapToGrid w:val="0"/>
        <w:spacing w:line="360" w:lineRule="auto"/>
        <w:ind w:firstLine="560" w:firstLineChars="200"/>
        <w:rPr>
          <w:color w:val="000000"/>
          <w:spacing w:val="-4"/>
          <w:sz w:val="28"/>
          <w:szCs w:val="28"/>
        </w:rPr>
      </w:pPr>
      <w:r>
        <w:rPr>
          <w:color w:val="000000"/>
          <w:spacing w:val="-4"/>
          <w:sz w:val="28"/>
          <w:szCs w:val="28"/>
        </w:rPr>
        <w:t>营运期废水主要是森林公园内的游客产生的冲洗废水、餐饮及少量住宿人员产生的生活废水。废水产生点主要有各游客服务中心、游客接待站、旅宿设施、各居民点等。</w:t>
      </w:r>
    </w:p>
    <w:p>
      <w:pPr>
        <w:snapToGrid w:val="0"/>
        <w:spacing w:line="360" w:lineRule="auto"/>
        <w:ind w:firstLine="560" w:firstLineChars="200"/>
        <w:rPr>
          <w:color w:val="000000"/>
          <w:spacing w:val="-4"/>
          <w:sz w:val="28"/>
          <w:szCs w:val="28"/>
        </w:rPr>
      </w:pPr>
      <w:r>
        <w:rPr>
          <w:color w:val="000000"/>
          <w:spacing w:val="-4"/>
          <w:sz w:val="28"/>
          <w:szCs w:val="28"/>
        </w:rPr>
        <w:t>由于森林公园的污水源较为分散且量小，不利于集中处理，为减少污水管道的投资，规划采用分散处理的方式。在相对集中的区域设置一体化污水处理设施，进行处理达到国家排放标准后才能排放。污水处理设施的布置应尽量避免对景观造成影响。污水处理设施的设置主要考虑水源的分布及地形等因素，原则上采用一体化污水处理设备，各污水处理设施与给水设施同步进行建设。</w:t>
      </w:r>
    </w:p>
    <w:p>
      <w:pPr>
        <w:snapToGrid w:val="0"/>
        <w:spacing w:line="360" w:lineRule="auto"/>
        <w:rPr>
          <w:b/>
          <w:color w:val="000000"/>
          <w:spacing w:val="-4"/>
          <w:sz w:val="28"/>
          <w:szCs w:val="28"/>
        </w:rPr>
      </w:pPr>
      <w:bookmarkStart w:id="213" w:name="_Toc426031021"/>
      <w:r>
        <w:rPr>
          <w:rFonts w:hint="eastAsia"/>
          <w:b/>
          <w:color w:val="000000"/>
          <w:spacing w:val="-4"/>
          <w:sz w:val="28"/>
          <w:szCs w:val="28"/>
        </w:rPr>
        <w:t>（二）</w:t>
      </w:r>
      <w:r>
        <w:rPr>
          <w:b/>
          <w:color w:val="000000"/>
          <w:spacing w:val="-4"/>
          <w:sz w:val="28"/>
          <w:szCs w:val="28"/>
        </w:rPr>
        <w:t>大气环境保护措施</w:t>
      </w:r>
      <w:bookmarkEnd w:id="213"/>
    </w:p>
    <w:p>
      <w:pPr>
        <w:snapToGrid w:val="0"/>
        <w:spacing w:line="360" w:lineRule="auto"/>
        <w:ind w:firstLine="560" w:firstLineChars="200"/>
        <w:rPr>
          <w:color w:val="000000"/>
          <w:spacing w:val="-4"/>
          <w:sz w:val="28"/>
          <w:szCs w:val="28"/>
        </w:rPr>
      </w:pPr>
      <w:r>
        <w:rPr>
          <w:color w:val="000000"/>
          <w:spacing w:val="-4"/>
          <w:sz w:val="28"/>
          <w:szCs w:val="28"/>
        </w:rPr>
        <w:t>森林公园在建设和运营期间对区内和周边大气环境的影响主要来自管理服务区以及各景区旅游服务设施生活能源燃烧所产生的CO</w:t>
      </w:r>
      <w:r>
        <w:rPr>
          <w:vertAlign w:val="subscript"/>
        </w:rPr>
        <w:t>2</w:t>
      </w:r>
      <w:r>
        <w:rPr>
          <w:color w:val="000000"/>
          <w:spacing w:val="-4"/>
          <w:sz w:val="28"/>
          <w:szCs w:val="28"/>
        </w:rPr>
        <w:t xml:space="preserve"> 和旅游车辆尾气中排放出的NO</w:t>
      </w:r>
      <w:r>
        <w:rPr>
          <w:vertAlign w:val="subscript"/>
        </w:rPr>
        <w:t>2</w:t>
      </w:r>
      <w:r>
        <w:rPr>
          <w:color w:val="000000"/>
          <w:spacing w:val="-4"/>
          <w:sz w:val="28"/>
          <w:szCs w:val="28"/>
        </w:rPr>
        <w:t xml:space="preserve"> 等，但排放量较小，仅对小范围内的空气质量产生一定影响，只要采取以下措施，影响几乎可以避免。</w:t>
      </w:r>
    </w:p>
    <w:p>
      <w:pPr>
        <w:snapToGrid w:val="0"/>
        <w:spacing w:line="360" w:lineRule="auto"/>
        <w:ind w:firstLine="560" w:firstLineChars="200"/>
        <w:rPr>
          <w:color w:val="000000"/>
          <w:spacing w:val="-4"/>
          <w:sz w:val="28"/>
          <w:szCs w:val="28"/>
        </w:rPr>
      </w:pPr>
      <w:r>
        <w:rPr>
          <w:color w:val="000000"/>
          <w:spacing w:val="-4"/>
          <w:sz w:val="28"/>
          <w:szCs w:val="28"/>
        </w:rPr>
        <w:t>首先，森林公园内旅游服务设施生活能源采用清洁能源，严禁使用硫等含量超标的工业用煤；其次，旅游车辆尽可能不进入或少进入森林公园，游客以步行或自行车为主进入森林公园各景点游赏。同时，为了减轻游客的体力消耗，规划中在森林公园的游览性公路采用了对大气污染的环保汽车作为代步工具。</w:t>
      </w:r>
    </w:p>
    <w:p>
      <w:pPr>
        <w:snapToGrid w:val="0"/>
        <w:spacing w:line="360" w:lineRule="auto"/>
        <w:rPr>
          <w:b/>
          <w:color w:val="000000"/>
          <w:spacing w:val="-4"/>
          <w:sz w:val="28"/>
          <w:szCs w:val="28"/>
        </w:rPr>
      </w:pPr>
      <w:bookmarkStart w:id="214" w:name="_Toc426031022"/>
      <w:r>
        <w:rPr>
          <w:rFonts w:hint="eastAsia"/>
          <w:b/>
          <w:color w:val="000000"/>
          <w:spacing w:val="-4"/>
          <w:sz w:val="28"/>
          <w:szCs w:val="28"/>
        </w:rPr>
        <w:t>（三）</w:t>
      </w:r>
      <w:r>
        <w:rPr>
          <w:b/>
          <w:color w:val="000000"/>
          <w:spacing w:val="-4"/>
          <w:sz w:val="28"/>
          <w:szCs w:val="28"/>
        </w:rPr>
        <w:t>公园固体废物处置措施</w:t>
      </w:r>
      <w:bookmarkEnd w:id="214"/>
    </w:p>
    <w:p>
      <w:pPr>
        <w:snapToGrid w:val="0"/>
        <w:spacing w:line="360" w:lineRule="auto"/>
        <w:ind w:firstLine="560" w:firstLineChars="200"/>
        <w:rPr>
          <w:color w:val="000000"/>
          <w:spacing w:val="-4"/>
          <w:sz w:val="28"/>
          <w:szCs w:val="28"/>
        </w:rPr>
      </w:pPr>
      <w:r>
        <w:rPr>
          <w:color w:val="000000"/>
          <w:spacing w:val="-4"/>
          <w:sz w:val="28"/>
          <w:szCs w:val="28"/>
        </w:rPr>
        <w:t>森林公园环境卫生的整治是保持公园良好形象的重要要素之一，是体现森林公园管理水平的重要标志。</w:t>
      </w:r>
    </w:p>
    <w:p>
      <w:pPr>
        <w:snapToGrid w:val="0"/>
        <w:spacing w:line="360" w:lineRule="auto"/>
        <w:ind w:firstLine="560" w:firstLineChars="200"/>
        <w:rPr>
          <w:color w:val="000000"/>
          <w:spacing w:val="-4"/>
          <w:sz w:val="28"/>
          <w:szCs w:val="28"/>
        </w:rPr>
      </w:pPr>
      <w:r>
        <w:rPr>
          <w:rFonts w:hint="eastAsia"/>
          <w:color w:val="000000"/>
          <w:spacing w:val="-4"/>
          <w:sz w:val="28"/>
          <w:szCs w:val="28"/>
        </w:rPr>
        <w:t>1、</w:t>
      </w:r>
      <w:r>
        <w:rPr>
          <w:color w:val="000000"/>
          <w:spacing w:val="-4"/>
          <w:sz w:val="28"/>
          <w:szCs w:val="28"/>
        </w:rPr>
        <w:t>严格禁止和控制各种生产和生活性废物对森林公园环境的污染和破坏，切实保护好森林公园优美洁净的自然环境；</w:t>
      </w:r>
      <w:bookmarkStart w:id="215" w:name="_Toc426031023"/>
    </w:p>
    <w:p>
      <w:pPr>
        <w:snapToGrid w:val="0"/>
        <w:spacing w:line="360" w:lineRule="auto"/>
        <w:ind w:firstLine="560" w:firstLineChars="200"/>
        <w:rPr>
          <w:color w:val="000000"/>
          <w:spacing w:val="-4"/>
          <w:sz w:val="28"/>
          <w:szCs w:val="28"/>
        </w:rPr>
      </w:pPr>
      <w:r>
        <w:rPr>
          <w:rFonts w:hint="eastAsia"/>
          <w:color w:val="000000"/>
          <w:spacing w:val="-4"/>
          <w:sz w:val="28"/>
          <w:szCs w:val="28"/>
        </w:rPr>
        <w:t>2、</w:t>
      </w:r>
      <w:r>
        <w:rPr>
          <w:color w:val="000000"/>
          <w:spacing w:val="-4"/>
          <w:sz w:val="28"/>
          <w:szCs w:val="28"/>
        </w:rPr>
        <w:t>在森林公园内设置足量的环保型公厕；</w:t>
      </w:r>
      <w:bookmarkEnd w:id="215"/>
    </w:p>
    <w:p>
      <w:pPr>
        <w:snapToGrid w:val="0"/>
        <w:spacing w:line="360" w:lineRule="auto"/>
        <w:ind w:firstLine="560" w:firstLineChars="200"/>
        <w:rPr>
          <w:color w:val="000000"/>
          <w:spacing w:val="-4"/>
          <w:sz w:val="28"/>
          <w:szCs w:val="28"/>
        </w:rPr>
      </w:pPr>
      <w:r>
        <w:rPr>
          <w:rFonts w:hint="eastAsia"/>
          <w:color w:val="000000"/>
          <w:spacing w:val="-4"/>
          <w:sz w:val="28"/>
          <w:szCs w:val="28"/>
        </w:rPr>
        <w:t>3、</w:t>
      </w:r>
      <w:r>
        <w:rPr>
          <w:color w:val="000000"/>
          <w:spacing w:val="-4"/>
          <w:sz w:val="28"/>
          <w:szCs w:val="28"/>
        </w:rPr>
        <w:t>在森林公园按一定距离设置垃圾箱，按照国家有关规定对生活垃圾进行处理，专人定期清理。</w:t>
      </w:r>
    </w:p>
    <w:p>
      <w:pPr>
        <w:keepNext/>
        <w:keepLines/>
        <w:spacing w:before="240" w:after="260" w:line="415" w:lineRule="auto"/>
        <w:ind w:firstLine="627"/>
        <w:jc w:val="center"/>
        <w:outlineLvl w:val="1"/>
      </w:pPr>
      <w:bookmarkStart w:id="216" w:name="_Toc25824257"/>
      <w:bookmarkStart w:id="217" w:name="_Toc430681488"/>
      <w:bookmarkStart w:id="218" w:name="_Toc426031024"/>
      <w:bookmarkStart w:id="219" w:name="_Toc430681693"/>
      <w:r>
        <w:rPr>
          <w:rFonts w:hint="eastAsia"/>
          <w:b/>
          <w:bCs/>
          <w:color w:val="000000"/>
          <w:kern w:val="0"/>
          <w:sz w:val="32"/>
          <w:szCs w:val="32"/>
          <w:lang w:val="zh-CN"/>
        </w:rPr>
        <w:t>第四节</w:t>
      </w:r>
      <w:r>
        <w:rPr>
          <w:b/>
          <w:bCs/>
          <w:color w:val="000000"/>
          <w:kern w:val="0"/>
          <w:sz w:val="32"/>
          <w:szCs w:val="32"/>
          <w:lang w:val="zh-CN"/>
        </w:rPr>
        <w:t xml:space="preserve">  </w:t>
      </w:r>
      <w:r>
        <w:rPr>
          <w:rFonts w:hint="eastAsia"/>
          <w:b/>
          <w:bCs/>
          <w:color w:val="000000"/>
          <w:kern w:val="0"/>
          <w:sz w:val="32"/>
          <w:szCs w:val="32"/>
          <w:lang w:val="zh-CN"/>
        </w:rPr>
        <w:t>环境影响评价结论与建议</w:t>
      </w:r>
      <w:bookmarkEnd w:id="216"/>
      <w:bookmarkEnd w:id="217"/>
      <w:bookmarkEnd w:id="218"/>
      <w:bookmarkEnd w:id="219"/>
    </w:p>
    <w:p>
      <w:pPr>
        <w:snapToGrid w:val="0"/>
        <w:spacing w:line="360" w:lineRule="auto"/>
        <w:ind w:firstLine="560" w:firstLineChars="200"/>
        <w:rPr>
          <w:color w:val="000000"/>
          <w:spacing w:val="-4"/>
          <w:sz w:val="28"/>
          <w:szCs w:val="28"/>
        </w:rPr>
      </w:pPr>
      <w:r>
        <w:rPr>
          <w:color w:val="000000"/>
          <w:spacing w:val="-4"/>
          <w:sz w:val="28"/>
          <w:szCs w:val="28"/>
        </w:rPr>
        <w:t>综上所述，森林公园开发建设对环境的影响是短暂的，只要防护措施得当，对环境的影响较小且可控。工程施工期通过加强施工管理、完善施工防护措施等手段可有效减少施工噪声、粉尘和污水的影响。营运期可通过污水治理，减小对水环境的影响，大气环境影响及噪声影响较小，通过绿化降噪等措施，避免大气环境破坏和噪声影响。</w:t>
      </w:r>
    </w:p>
    <w:p>
      <w:pPr>
        <w:snapToGrid w:val="0"/>
        <w:spacing w:line="360" w:lineRule="auto"/>
        <w:ind w:firstLine="560" w:firstLineChars="200"/>
        <w:rPr>
          <w:color w:val="000000"/>
          <w:spacing w:val="-4"/>
          <w:sz w:val="28"/>
          <w:szCs w:val="28"/>
        </w:rPr>
      </w:pPr>
      <w:r>
        <w:rPr>
          <w:rFonts w:hint="eastAsia"/>
          <w:color w:val="000000"/>
          <w:spacing w:val="-4"/>
          <w:sz w:val="28"/>
          <w:szCs w:val="28"/>
        </w:rPr>
        <w:t>最后，为</w:t>
      </w:r>
      <w:r>
        <w:rPr>
          <w:color w:val="000000"/>
          <w:spacing w:val="-4"/>
          <w:sz w:val="28"/>
          <w:szCs w:val="28"/>
        </w:rPr>
        <w:t>确保各项污染防治和环境管理措施较好落实，</w:t>
      </w:r>
      <w:r>
        <w:rPr>
          <w:rFonts w:hint="eastAsia"/>
          <w:color w:val="000000"/>
          <w:spacing w:val="-4"/>
          <w:sz w:val="28"/>
          <w:szCs w:val="28"/>
        </w:rPr>
        <w:t>建议</w:t>
      </w:r>
      <w:r>
        <w:rPr>
          <w:color w:val="000000"/>
          <w:spacing w:val="-4"/>
          <w:sz w:val="28"/>
          <w:szCs w:val="28"/>
        </w:rPr>
        <w:t>邀请公众参与监督，在游客中宣传绿色旅游，在运营中推行绿色管理。</w:t>
      </w:r>
    </w:p>
    <w:p>
      <w:pPr>
        <w:pStyle w:val="Heading1"/>
        <w:ind w:firstLine="707"/>
        <w:jc w:val="center"/>
        <w:rPr>
          <w:rFonts w:eastAsiaTheme="minorEastAsia"/>
          <w:szCs w:val="36"/>
        </w:rPr>
        <w:sectPr>
          <w:pgSz w:w="23814" w:h="16840" w:orient="landscape"/>
          <w:pgMar w:top="1440" w:right="1797" w:bottom="1440" w:left="1797" w:header="851" w:footer="992" w:gutter="0"/>
          <w:cols w:num="2" w:space="420"/>
          <w:docGrid w:linePitch="312" w:charSpace="130"/>
        </w:sectPr>
      </w:pPr>
    </w:p>
    <w:p>
      <w:pPr>
        <w:pStyle w:val="Heading1"/>
        <w:ind w:firstLine="707"/>
        <w:jc w:val="center"/>
        <w:rPr>
          <w:rFonts w:eastAsiaTheme="minorEastAsia"/>
          <w:szCs w:val="36"/>
        </w:rPr>
      </w:pPr>
      <w:bookmarkStart w:id="220" w:name="_Toc25824258"/>
      <w:r>
        <w:rPr>
          <w:rFonts w:eastAsiaTheme="minorEastAsia" w:hint="eastAsia"/>
          <w:szCs w:val="36"/>
        </w:rPr>
        <w:t>第十六章</w:t>
      </w:r>
      <w:r>
        <w:rPr>
          <w:rFonts w:eastAsiaTheme="minorEastAsia"/>
          <w:szCs w:val="36"/>
        </w:rPr>
        <w:t xml:space="preserve">  </w:t>
      </w:r>
      <w:r>
        <w:rPr>
          <w:rFonts w:eastAsiaTheme="minorEastAsia" w:hint="eastAsia"/>
          <w:szCs w:val="36"/>
        </w:rPr>
        <w:t>投资估算</w:t>
      </w:r>
      <w:bookmarkEnd w:id="220"/>
    </w:p>
    <w:p>
      <w:pPr>
        <w:keepNext/>
        <w:keepLines/>
        <w:spacing w:before="240" w:after="260" w:line="415" w:lineRule="auto"/>
        <w:ind w:firstLine="627"/>
        <w:jc w:val="center"/>
        <w:outlineLvl w:val="1"/>
        <w:rPr>
          <w:color w:val="000000"/>
          <w:lang w:val="zh-CN"/>
        </w:rPr>
      </w:pPr>
      <w:bookmarkStart w:id="221" w:name="_Toc430681695"/>
      <w:bookmarkStart w:id="222" w:name="_Toc430681490"/>
      <w:bookmarkStart w:id="223" w:name="_Toc426031026"/>
      <w:bookmarkStart w:id="224" w:name="_Toc25824259"/>
      <w:r>
        <w:rPr>
          <w:rFonts w:hint="eastAsia"/>
          <w:b/>
          <w:bCs/>
          <w:color w:val="000000"/>
          <w:kern w:val="0"/>
          <w:sz w:val="32"/>
          <w:szCs w:val="32"/>
          <w:lang w:val="zh-CN"/>
        </w:rPr>
        <w:t>第一节</w:t>
      </w:r>
      <w:r>
        <w:rPr>
          <w:b/>
          <w:bCs/>
          <w:color w:val="000000"/>
          <w:kern w:val="0"/>
          <w:sz w:val="32"/>
          <w:szCs w:val="32"/>
          <w:lang w:val="zh-CN"/>
        </w:rPr>
        <w:t xml:space="preserve">  </w:t>
      </w:r>
      <w:r>
        <w:rPr>
          <w:rFonts w:hint="eastAsia"/>
          <w:b/>
          <w:bCs/>
          <w:color w:val="000000"/>
          <w:kern w:val="0"/>
          <w:sz w:val="32"/>
          <w:szCs w:val="32"/>
          <w:lang w:val="zh-CN"/>
        </w:rPr>
        <w:t>估算依据</w:t>
      </w:r>
      <w:bookmarkEnd w:id="221"/>
      <w:bookmarkEnd w:id="222"/>
      <w:bookmarkEnd w:id="223"/>
      <w:bookmarkEnd w:id="224"/>
    </w:p>
    <w:p>
      <w:pPr>
        <w:snapToGrid w:val="0"/>
        <w:spacing w:line="360" w:lineRule="auto"/>
        <w:ind w:firstLine="560" w:firstLineChars="200"/>
        <w:rPr>
          <w:color w:val="000000"/>
          <w:spacing w:val="-4"/>
          <w:sz w:val="28"/>
          <w:szCs w:val="28"/>
        </w:rPr>
      </w:pPr>
      <w:r>
        <w:rPr>
          <w:rFonts w:hint="eastAsia"/>
          <w:color w:val="000000"/>
          <w:spacing w:val="-4"/>
          <w:sz w:val="28"/>
          <w:szCs w:val="28"/>
        </w:rPr>
        <w:t>一、</w:t>
      </w:r>
      <w:r>
        <w:rPr>
          <w:color w:val="000000"/>
          <w:spacing w:val="-4"/>
          <w:sz w:val="28"/>
          <w:szCs w:val="28"/>
        </w:rPr>
        <w:t>景区景点建设参照</w:t>
      </w:r>
      <w:r>
        <w:rPr>
          <w:rFonts w:hint="eastAsia"/>
          <w:color w:val="000000"/>
          <w:spacing w:val="-4"/>
          <w:sz w:val="28"/>
          <w:szCs w:val="28"/>
        </w:rPr>
        <w:t>河北</w:t>
      </w:r>
      <w:r>
        <w:rPr>
          <w:color w:val="000000"/>
          <w:spacing w:val="-4"/>
          <w:sz w:val="28"/>
          <w:szCs w:val="28"/>
        </w:rPr>
        <w:t>省建筑工程预算定额和</w:t>
      </w:r>
      <w:r>
        <w:rPr>
          <w:rFonts w:hint="eastAsia"/>
          <w:color w:val="000000"/>
          <w:spacing w:val="-4"/>
          <w:sz w:val="28"/>
          <w:szCs w:val="28"/>
        </w:rPr>
        <w:t>丰宁县</w:t>
      </w:r>
      <w:r>
        <w:rPr>
          <w:color w:val="000000"/>
          <w:spacing w:val="-4"/>
          <w:sz w:val="28"/>
          <w:szCs w:val="28"/>
        </w:rPr>
        <w:t>同类项目实际造价、现行通用指标，并收集周边区域已建或在建同类工程项目造价指标，经综合分析后确定造价估算。</w:t>
      </w:r>
    </w:p>
    <w:p>
      <w:pPr>
        <w:snapToGrid w:val="0"/>
        <w:spacing w:line="360" w:lineRule="auto"/>
        <w:ind w:firstLine="560" w:firstLineChars="200"/>
        <w:rPr>
          <w:color w:val="000000"/>
          <w:spacing w:val="-4"/>
          <w:sz w:val="28"/>
          <w:szCs w:val="28"/>
        </w:rPr>
      </w:pPr>
      <w:r>
        <w:rPr>
          <w:rFonts w:hint="eastAsia"/>
          <w:color w:val="000000"/>
          <w:spacing w:val="-4"/>
          <w:sz w:val="28"/>
          <w:szCs w:val="28"/>
        </w:rPr>
        <w:t>二、</w:t>
      </w:r>
      <w:r>
        <w:rPr>
          <w:color w:val="000000"/>
          <w:spacing w:val="-4"/>
          <w:sz w:val="28"/>
          <w:szCs w:val="28"/>
        </w:rPr>
        <w:t>森林景观资源培育投资根据当地林业部门提供的各种指标进行估算。</w:t>
      </w:r>
    </w:p>
    <w:p>
      <w:pPr>
        <w:snapToGrid w:val="0"/>
        <w:spacing w:line="360" w:lineRule="auto"/>
        <w:ind w:firstLine="560" w:firstLineChars="200"/>
        <w:rPr>
          <w:color w:val="000000"/>
          <w:spacing w:val="-4"/>
          <w:sz w:val="28"/>
          <w:szCs w:val="28"/>
        </w:rPr>
      </w:pPr>
      <w:r>
        <w:rPr>
          <w:rFonts w:hint="eastAsia"/>
          <w:color w:val="000000"/>
          <w:spacing w:val="-4"/>
          <w:sz w:val="28"/>
          <w:szCs w:val="28"/>
        </w:rPr>
        <w:t>三、</w:t>
      </w:r>
      <w:r>
        <w:rPr>
          <w:color w:val="000000"/>
          <w:spacing w:val="-4"/>
          <w:sz w:val="28"/>
          <w:szCs w:val="28"/>
        </w:rPr>
        <w:t>建筑工程投资根据</w:t>
      </w:r>
      <w:r>
        <w:rPr>
          <w:rFonts w:hint="eastAsia"/>
          <w:color w:val="000000"/>
          <w:spacing w:val="-4"/>
          <w:sz w:val="28"/>
          <w:szCs w:val="28"/>
        </w:rPr>
        <w:t>河北</w:t>
      </w:r>
      <w:r>
        <w:rPr>
          <w:color w:val="000000"/>
          <w:spacing w:val="-4"/>
          <w:sz w:val="28"/>
          <w:szCs w:val="28"/>
        </w:rPr>
        <w:t>省建筑工程估算定额和安装工程估算定额，以及邻近地区收集的同类已建或在建项目标准，经综合分析编制的扩大指标进行计算。</w:t>
      </w:r>
    </w:p>
    <w:p>
      <w:pPr>
        <w:snapToGrid w:val="0"/>
        <w:spacing w:line="360" w:lineRule="auto"/>
        <w:ind w:firstLine="560" w:firstLineChars="200"/>
        <w:rPr>
          <w:color w:val="000000"/>
          <w:spacing w:val="-4"/>
          <w:sz w:val="28"/>
          <w:szCs w:val="28"/>
        </w:rPr>
      </w:pPr>
      <w:r>
        <w:rPr>
          <w:rFonts w:hint="eastAsia"/>
          <w:color w:val="000000"/>
          <w:spacing w:val="-4"/>
          <w:sz w:val="28"/>
          <w:szCs w:val="28"/>
        </w:rPr>
        <w:t>四、</w:t>
      </w:r>
      <w:r>
        <w:rPr>
          <w:color w:val="000000"/>
          <w:spacing w:val="-4"/>
          <w:sz w:val="28"/>
          <w:szCs w:val="28"/>
        </w:rPr>
        <w:t>道路工程投资根据交通部颁发的公路工程估算定额和当地交通局收集的资料确定。</w:t>
      </w:r>
    </w:p>
    <w:p>
      <w:pPr>
        <w:snapToGrid w:val="0"/>
        <w:spacing w:line="360" w:lineRule="auto"/>
        <w:ind w:firstLine="560" w:firstLineChars="200"/>
        <w:rPr>
          <w:color w:val="000000"/>
          <w:spacing w:val="-4"/>
          <w:sz w:val="28"/>
          <w:szCs w:val="28"/>
        </w:rPr>
      </w:pPr>
      <w:r>
        <w:rPr>
          <w:rFonts w:hint="eastAsia"/>
          <w:color w:val="000000"/>
          <w:spacing w:val="-4"/>
          <w:sz w:val="28"/>
          <w:szCs w:val="28"/>
        </w:rPr>
        <w:t>五、</w:t>
      </w:r>
      <w:r>
        <w:rPr>
          <w:color w:val="000000"/>
          <w:spacing w:val="-4"/>
          <w:sz w:val="28"/>
          <w:szCs w:val="28"/>
        </w:rPr>
        <w:t>供电、通讯、广播电视等工程投资根据当地供电局、邮电局、广播电视局和有关部门编制的技术经济指标进行计算。</w:t>
      </w:r>
    </w:p>
    <w:p>
      <w:pPr>
        <w:snapToGrid w:val="0"/>
        <w:spacing w:line="360" w:lineRule="auto"/>
        <w:ind w:firstLine="560" w:firstLineChars="200"/>
        <w:rPr>
          <w:color w:val="000000"/>
          <w:spacing w:val="-4"/>
          <w:sz w:val="28"/>
          <w:szCs w:val="28"/>
        </w:rPr>
      </w:pPr>
      <w:r>
        <w:rPr>
          <w:rFonts w:hint="eastAsia"/>
          <w:color w:val="000000"/>
          <w:spacing w:val="-4"/>
          <w:sz w:val="28"/>
          <w:szCs w:val="28"/>
        </w:rPr>
        <w:t>六、</w:t>
      </w:r>
      <w:r>
        <w:rPr>
          <w:color w:val="000000"/>
          <w:spacing w:val="-4"/>
          <w:sz w:val="28"/>
          <w:szCs w:val="28"/>
        </w:rPr>
        <w:t>设备购置费按现行价格计算。</w:t>
      </w:r>
    </w:p>
    <w:p>
      <w:pPr>
        <w:snapToGrid w:val="0"/>
        <w:spacing w:line="360" w:lineRule="auto"/>
        <w:ind w:firstLine="560" w:firstLineChars="200"/>
        <w:rPr>
          <w:color w:val="000000"/>
          <w:spacing w:val="-4"/>
          <w:sz w:val="28"/>
          <w:szCs w:val="28"/>
        </w:rPr>
      </w:pPr>
      <w:r>
        <w:rPr>
          <w:rFonts w:hint="eastAsia"/>
          <w:color w:val="000000"/>
          <w:spacing w:val="-4"/>
          <w:sz w:val="28"/>
          <w:szCs w:val="28"/>
        </w:rPr>
        <w:t>七、</w:t>
      </w:r>
      <w:r>
        <w:rPr>
          <w:color w:val="000000"/>
          <w:spacing w:val="-4"/>
          <w:sz w:val="28"/>
          <w:szCs w:val="28"/>
        </w:rPr>
        <w:t>建设单位管理费、勘察设计费、招投标费</w:t>
      </w:r>
      <w:r>
        <w:rPr>
          <w:rFonts w:hint="eastAsia"/>
          <w:color w:val="000000"/>
          <w:spacing w:val="-4"/>
          <w:sz w:val="28"/>
          <w:szCs w:val="28"/>
        </w:rPr>
        <w:t>、</w:t>
      </w:r>
      <w:r>
        <w:rPr>
          <w:color w:val="000000"/>
          <w:spacing w:val="-4"/>
          <w:sz w:val="28"/>
          <w:szCs w:val="28"/>
        </w:rPr>
        <w:t>工程监理费</w:t>
      </w:r>
      <w:r>
        <w:rPr>
          <w:rFonts w:hint="eastAsia"/>
          <w:color w:val="000000"/>
          <w:spacing w:val="-4"/>
          <w:sz w:val="28"/>
          <w:szCs w:val="28"/>
        </w:rPr>
        <w:t>和</w:t>
      </w:r>
      <w:r>
        <w:rPr>
          <w:color w:val="000000"/>
          <w:spacing w:val="-4"/>
          <w:sz w:val="28"/>
          <w:szCs w:val="28"/>
        </w:rPr>
        <w:t>环境</w:t>
      </w:r>
      <w:r>
        <w:rPr>
          <w:rFonts w:hint="eastAsia"/>
          <w:color w:val="000000"/>
          <w:spacing w:val="-4"/>
          <w:sz w:val="28"/>
          <w:szCs w:val="28"/>
        </w:rPr>
        <w:t>影响</w:t>
      </w:r>
      <w:r>
        <w:rPr>
          <w:color w:val="000000"/>
          <w:spacing w:val="-4"/>
          <w:sz w:val="28"/>
          <w:szCs w:val="28"/>
        </w:rPr>
        <w:t>评价</w:t>
      </w:r>
      <w:r>
        <w:rPr>
          <w:rFonts w:hint="eastAsia"/>
          <w:color w:val="000000"/>
          <w:spacing w:val="-4"/>
          <w:sz w:val="28"/>
          <w:szCs w:val="28"/>
        </w:rPr>
        <w:t>费</w:t>
      </w:r>
      <w:r>
        <w:rPr>
          <w:color w:val="000000"/>
          <w:spacing w:val="-4"/>
          <w:sz w:val="28"/>
          <w:szCs w:val="28"/>
        </w:rPr>
        <w:t>，分别按国家有关规定计取；基本预备费按工程费用与工程建设其它费用之和的5%计取。</w:t>
      </w:r>
    </w:p>
    <w:p>
      <w:pPr>
        <w:keepNext/>
        <w:keepLines/>
        <w:spacing w:before="240" w:after="260" w:line="415" w:lineRule="auto"/>
        <w:ind w:firstLine="627"/>
        <w:jc w:val="center"/>
        <w:outlineLvl w:val="1"/>
        <w:rPr>
          <w:color w:val="000000"/>
          <w:lang w:val="zh-CN"/>
        </w:rPr>
      </w:pPr>
      <w:bookmarkStart w:id="225" w:name="_Toc430681696"/>
      <w:bookmarkStart w:id="226" w:name="_Toc25824260"/>
      <w:bookmarkStart w:id="227" w:name="_Toc426031027"/>
      <w:bookmarkStart w:id="228" w:name="_Toc430681491"/>
      <w:r>
        <w:rPr>
          <w:rFonts w:hint="eastAsia"/>
          <w:b/>
          <w:bCs/>
          <w:color w:val="000000"/>
          <w:kern w:val="0"/>
          <w:sz w:val="32"/>
          <w:szCs w:val="32"/>
          <w:lang w:val="zh-CN"/>
        </w:rPr>
        <w:t>第二节</w:t>
      </w:r>
      <w:r>
        <w:rPr>
          <w:b/>
          <w:bCs/>
          <w:color w:val="000000"/>
          <w:kern w:val="0"/>
          <w:sz w:val="32"/>
          <w:szCs w:val="32"/>
          <w:lang w:val="zh-CN"/>
        </w:rPr>
        <w:t xml:space="preserve">  </w:t>
      </w:r>
      <w:r>
        <w:rPr>
          <w:rFonts w:hint="eastAsia"/>
          <w:b/>
          <w:bCs/>
          <w:color w:val="000000"/>
          <w:kern w:val="0"/>
          <w:sz w:val="32"/>
          <w:szCs w:val="32"/>
          <w:lang w:val="zh-CN"/>
        </w:rPr>
        <w:t>投资估算</w:t>
      </w:r>
      <w:bookmarkEnd w:id="225"/>
      <w:bookmarkEnd w:id="226"/>
      <w:bookmarkEnd w:id="227"/>
      <w:bookmarkEnd w:id="228"/>
    </w:p>
    <w:p>
      <w:pPr>
        <w:snapToGrid w:val="0"/>
        <w:spacing w:line="360" w:lineRule="auto"/>
        <w:ind w:firstLine="560" w:firstLineChars="200"/>
        <w:rPr>
          <w:color w:val="000000"/>
          <w:spacing w:val="-4"/>
          <w:sz w:val="28"/>
          <w:szCs w:val="28"/>
        </w:rPr>
      </w:pPr>
      <w:r>
        <w:rPr>
          <w:rFonts w:hint="eastAsia"/>
          <w:color w:val="000000"/>
          <w:spacing w:val="-4"/>
          <w:sz w:val="28"/>
          <w:szCs w:val="28"/>
        </w:rPr>
        <w:t>本项目投资估算范围包括森林公园的景点建设工程、植被与森林景观工程、资源与环境保护工程、生态文化工程、旅游服务设施工程、基础工程、防灾及监测建设工程。</w:t>
      </w:r>
    </w:p>
    <w:p>
      <w:pPr>
        <w:snapToGrid w:val="0"/>
        <w:spacing w:line="360" w:lineRule="auto"/>
        <w:ind w:firstLine="560" w:firstLineChars="200"/>
        <w:rPr>
          <w:color w:val="000000"/>
          <w:spacing w:val="-4"/>
          <w:sz w:val="28"/>
          <w:szCs w:val="28"/>
        </w:rPr>
      </w:pPr>
      <w:r>
        <w:rPr>
          <w:rFonts w:hint="eastAsia"/>
          <w:color w:val="000000"/>
          <w:spacing w:val="-4"/>
          <w:sz w:val="28"/>
          <w:szCs w:val="28"/>
        </w:rPr>
        <w:t>由于森林公园是在原有基础上进行建设，已有的建设项目不再纳入本次投资估算中。</w:t>
      </w:r>
    </w:p>
    <w:p>
      <w:pPr>
        <w:snapToGrid w:val="0"/>
        <w:spacing w:line="360" w:lineRule="auto"/>
        <w:ind w:firstLine="560" w:firstLineChars="200"/>
        <w:rPr>
          <w:color w:val="000000"/>
          <w:spacing w:val="-4"/>
          <w:sz w:val="28"/>
          <w:szCs w:val="28"/>
        </w:rPr>
      </w:pPr>
      <w:r>
        <w:rPr>
          <w:color w:val="000000"/>
          <w:spacing w:val="-4"/>
          <w:sz w:val="28"/>
          <w:szCs w:val="28"/>
        </w:rPr>
        <w:t>森林公园在规划期内（2020-2030年）建设投资为38734.008</w:t>
      </w:r>
      <w:r>
        <w:rPr>
          <w:rFonts w:hint="eastAsia"/>
          <w:color w:val="000000"/>
          <w:spacing w:val="-4"/>
          <w:sz w:val="28"/>
          <w:szCs w:val="28"/>
        </w:rPr>
        <w:t>万</w:t>
      </w:r>
      <w:r>
        <w:rPr>
          <w:color w:val="000000"/>
          <w:spacing w:val="-4"/>
          <w:sz w:val="28"/>
          <w:szCs w:val="28"/>
        </w:rPr>
        <w:t>元，按建设项目、费用构成、建设期限分别如下</w:t>
      </w:r>
      <w:r>
        <w:rPr>
          <w:rFonts w:hint="eastAsia"/>
          <w:color w:val="000000"/>
          <w:spacing w:val="-4"/>
          <w:sz w:val="28"/>
          <w:szCs w:val="28"/>
        </w:rPr>
        <w:t>所述。</w:t>
      </w:r>
    </w:p>
    <w:p>
      <w:pPr>
        <w:pStyle w:val="Heading3"/>
        <w:spacing w:before="120" w:after="120"/>
      </w:pPr>
      <w:r>
        <w:t>一、按建设项目分</w:t>
      </w:r>
    </w:p>
    <w:p>
      <w:pPr>
        <w:snapToGrid w:val="0"/>
        <w:spacing w:line="360" w:lineRule="auto"/>
        <w:ind w:firstLine="560" w:firstLineChars="200"/>
        <w:rPr>
          <w:color w:val="000000"/>
          <w:spacing w:val="-4"/>
          <w:sz w:val="28"/>
          <w:szCs w:val="28"/>
        </w:rPr>
      </w:pPr>
      <w:r>
        <w:rPr>
          <w:color w:val="000000"/>
          <w:spacing w:val="-4"/>
          <w:sz w:val="28"/>
          <w:szCs w:val="28"/>
        </w:rPr>
        <w:t>植被与森林景观工程8550万元，占建设投资的22.07%；资源与环境保护工程1500万元，占建设投资的3.87%；生态文化建设工程11998.2万元，占建设投资的30.98%；森林生态旅游与服务设施工程2240万元，占建设投资的5.78%；基础设施工程7322万元，占建设投资的18.9%；防灾及应急管理工程3214万元，占建设投资的8.03%；工程建设其它费用2065.33万元，占建设投资的5.33%；基本预备费1844.48万元，占建设投资的4.76</w:t>
      </w:r>
      <w:r>
        <w:rPr>
          <w:rFonts w:hint="eastAsia"/>
          <w:color w:val="000000"/>
          <w:spacing w:val="-4"/>
          <w:sz w:val="28"/>
          <w:szCs w:val="28"/>
        </w:rPr>
        <w:t xml:space="preserve"> </w:t>
      </w:r>
      <w:r>
        <w:rPr>
          <w:color w:val="000000"/>
          <w:spacing w:val="-4"/>
          <w:sz w:val="28"/>
          <w:szCs w:val="28"/>
        </w:rPr>
        <w:t>%。</w:t>
      </w:r>
    </w:p>
    <w:p>
      <w:pPr>
        <w:pStyle w:val="Heading3"/>
        <w:spacing w:before="120" w:after="120"/>
      </w:pPr>
      <w:r>
        <w:t>二、按费用构成分</w:t>
      </w:r>
    </w:p>
    <w:p>
      <w:pPr>
        <w:snapToGrid w:val="0"/>
        <w:spacing w:line="360" w:lineRule="auto"/>
        <w:ind w:firstLine="560" w:firstLineChars="200"/>
        <w:rPr>
          <w:color w:val="000000"/>
          <w:spacing w:val="-4"/>
          <w:sz w:val="28"/>
          <w:szCs w:val="28"/>
        </w:rPr>
      </w:pPr>
      <w:r>
        <w:rPr>
          <w:color w:val="000000"/>
          <w:spacing w:val="-4"/>
          <w:sz w:val="28"/>
          <w:szCs w:val="28"/>
        </w:rPr>
        <w:t>建安工程费用20265.9万元，占建设投资的52.32%；设备购置费用4378.3万元，占建设投资的11.3%；其它费用14089.808万元</w:t>
      </w:r>
      <w:r>
        <w:rPr>
          <w:rFonts w:hint="eastAsia"/>
          <w:color w:val="000000"/>
          <w:spacing w:val="-4"/>
          <w:sz w:val="28"/>
          <w:szCs w:val="28"/>
        </w:rPr>
        <w:t>，</w:t>
      </w:r>
      <w:r>
        <w:rPr>
          <w:color w:val="000000"/>
          <w:spacing w:val="-4"/>
          <w:sz w:val="28"/>
          <w:szCs w:val="28"/>
        </w:rPr>
        <w:t>占建设投资的36.38%。</w:t>
      </w:r>
    </w:p>
    <w:p>
      <w:pPr>
        <w:pStyle w:val="Heading3"/>
        <w:spacing w:before="120" w:after="120"/>
      </w:pPr>
      <w:r>
        <w:t>三、按建设期限分</w:t>
      </w:r>
    </w:p>
    <w:p>
      <w:pPr>
        <w:snapToGrid w:val="0"/>
        <w:spacing w:line="360" w:lineRule="auto"/>
        <w:ind w:firstLine="560" w:firstLineChars="200"/>
        <w:rPr>
          <w:color w:val="000000"/>
          <w:spacing w:val="-4"/>
          <w:sz w:val="28"/>
          <w:szCs w:val="28"/>
        </w:rPr>
      </w:pPr>
      <w:r>
        <w:rPr>
          <w:rFonts w:hint="eastAsia"/>
          <w:color w:val="000000"/>
          <w:spacing w:val="-4"/>
          <w:sz w:val="28"/>
          <w:szCs w:val="28"/>
        </w:rPr>
        <w:t>近</w:t>
      </w:r>
      <w:r>
        <w:rPr>
          <w:color w:val="000000"/>
          <w:spacing w:val="-4"/>
          <w:sz w:val="28"/>
          <w:szCs w:val="28"/>
        </w:rPr>
        <w:t>期工程20816.9万元，占建设投资的53.74%；</w:t>
      </w:r>
      <w:r>
        <w:rPr>
          <w:rFonts w:hint="eastAsia"/>
          <w:color w:val="000000"/>
          <w:spacing w:val="-4"/>
          <w:sz w:val="28"/>
          <w:szCs w:val="28"/>
        </w:rPr>
        <w:t>远</w:t>
      </w:r>
      <w:r>
        <w:rPr>
          <w:color w:val="000000"/>
          <w:spacing w:val="-4"/>
          <w:sz w:val="28"/>
          <w:szCs w:val="28"/>
        </w:rPr>
        <w:t>期工程17947.1万元，占建设投资的46.33%。详见表16-1及附表1。</w:t>
      </w:r>
    </w:p>
    <w:p>
      <w:pPr>
        <w:widowControl/>
        <w:adjustRightInd w:val="0"/>
        <w:snapToGrid w:val="0"/>
        <w:spacing w:line="360" w:lineRule="auto"/>
        <w:jc w:val="center"/>
        <w:rPr>
          <w:rFonts w:eastAsiaTheme="minorEastAsia"/>
          <w:b/>
          <w:sz w:val="24"/>
          <w:szCs w:val="24"/>
        </w:rPr>
      </w:pPr>
      <w:r>
        <w:rPr>
          <w:rFonts w:eastAsiaTheme="minorEastAsia"/>
          <w:b/>
          <w:sz w:val="24"/>
          <w:szCs w:val="24"/>
        </w:rPr>
        <w:t>表16-1  投资估算汇总表</w:t>
      </w:r>
    </w:p>
    <w:p>
      <w:pPr>
        <w:widowControl/>
        <w:adjustRightInd w:val="0"/>
        <w:snapToGrid w:val="0"/>
        <w:spacing w:line="360" w:lineRule="auto"/>
        <w:jc w:val="right"/>
        <w:rPr>
          <w:rFonts w:eastAsiaTheme="minorEastAsia"/>
          <w:b/>
          <w:sz w:val="24"/>
          <w:szCs w:val="24"/>
        </w:rPr>
      </w:pPr>
      <w:r>
        <w:rPr>
          <w:rFonts w:eastAsiaTheme="minorEastAsia" w:hint="eastAsia"/>
          <w:b/>
          <w:sz w:val="24"/>
          <w:szCs w:val="24"/>
        </w:rPr>
        <w:t>单位</w:t>
      </w:r>
      <w:r>
        <w:rPr>
          <w:rFonts w:eastAsiaTheme="minorEastAsia"/>
          <w:b/>
          <w:sz w:val="24"/>
          <w:szCs w:val="24"/>
        </w:rPr>
        <w:t>：万元</w:t>
      </w:r>
    </w:p>
    <w:tbl>
      <w:tblPr>
        <w:tblStyle w:val="TableNormal"/>
        <w:tblW w:w="100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91"/>
        <w:gridCol w:w="1998"/>
        <w:gridCol w:w="1242"/>
        <w:gridCol w:w="1226"/>
        <w:gridCol w:w="1287"/>
        <w:gridCol w:w="1348"/>
        <w:gridCol w:w="1134"/>
        <w:gridCol w:w="1134"/>
      </w:tblGrid>
      <w:tr>
        <w:tblPrEx>
          <w:tblW w:w="100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blHeader/>
        </w:trPr>
        <w:tc>
          <w:tcPr>
            <w:tcW w:w="691" w:type="dxa"/>
            <w:vMerge w:val="restart"/>
            <w:shd w:val="clear" w:color="auto" w:fill="auto"/>
            <w:noWrap/>
            <w:vAlign w:val="center"/>
          </w:tcPr>
          <w:p>
            <w:pPr>
              <w:widowControl/>
              <w:adjustRightInd w:val="0"/>
              <w:snapToGrid w:val="0"/>
              <w:jc w:val="center"/>
              <w:rPr>
                <w:b/>
                <w:bCs/>
                <w:color w:val="000000"/>
                <w:kern w:val="0"/>
                <w:sz w:val="24"/>
                <w:szCs w:val="24"/>
              </w:rPr>
            </w:pPr>
            <w:r>
              <w:rPr>
                <w:b/>
                <w:bCs/>
                <w:color w:val="000000"/>
                <w:kern w:val="0"/>
                <w:sz w:val="24"/>
                <w:szCs w:val="24"/>
              </w:rPr>
              <w:t>序号</w:t>
            </w:r>
          </w:p>
        </w:tc>
        <w:tc>
          <w:tcPr>
            <w:tcW w:w="1998" w:type="dxa"/>
            <w:vMerge w:val="restart"/>
            <w:shd w:val="clear" w:color="auto" w:fill="auto"/>
            <w:noWrap/>
            <w:vAlign w:val="center"/>
          </w:tcPr>
          <w:p>
            <w:pPr>
              <w:widowControl/>
              <w:adjustRightInd w:val="0"/>
              <w:snapToGrid w:val="0"/>
              <w:jc w:val="center"/>
              <w:rPr>
                <w:b/>
                <w:bCs/>
                <w:color w:val="000000"/>
                <w:kern w:val="0"/>
                <w:sz w:val="24"/>
                <w:szCs w:val="24"/>
              </w:rPr>
            </w:pPr>
            <w:r>
              <w:rPr>
                <w:b/>
                <w:bCs/>
                <w:color w:val="000000"/>
                <w:kern w:val="0"/>
                <w:sz w:val="24"/>
                <w:szCs w:val="24"/>
              </w:rPr>
              <w:t>项目名称</w:t>
            </w:r>
          </w:p>
        </w:tc>
        <w:tc>
          <w:tcPr>
            <w:tcW w:w="1242" w:type="dxa"/>
            <w:vMerge w:val="restart"/>
            <w:shd w:val="clear" w:color="auto" w:fill="auto"/>
            <w:noWrap/>
            <w:vAlign w:val="center"/>
          </w:tcPr>
          <w:p>
            <w:pPr>
              <w:widowControl/>
              <w:adjustRightInd w:val="0"/>
              <w:snapToGrid w:val="0"/>
              <w:jc w:val="center"/>
              <w:rPr>
                <w:b/>
                <w:bCs/>
                <w:color w:val="000000"/>
                <w:kern w:val="0"/>
                <w:sz w:val="24"/>
                <w:szCs w:val="24"/>
              </w:rPr>
            </w:pPr>
            <w:r>
              <w:rPr>
                <w:b/>
                <w:bCs/>
                <w:color w:val="000000"/>
                <w:kern w:val="0"/>
                <w:sz w:val="24"/>
                <w:szCs w:val="24"/>
              </w:rPr>
              <w:t>总价</w:t>
            </w:r>
          </w:p>
        </w:tc>
        <w:tc>
          <w:tcPr>
            <w:tcW w:w="3861" w:type="dxa"/>
            <w:gridSpan w:val="3"/>
            <w:shd w:val="clear" w:color="auto" w:fill="auto"/>
            <w:noWrap/>
            <w:vAlign w:val="center"/>
          </w:tcPr>
          <w:p>
            <w:pPr>
              <w:widowControl/>
              <w:adjustRightInd w:val="0"/>
              <w:snapToGrid w:val="0"/>
              <w:jc w:val="center"/>
              <w:rPr>
                <w:b/>
                <w:bCs/>
                <w:color w:val="000000"/>
                <w:kern w:val="0"/>
                <w:sz w:val="24"/>
                <w:szCs w:val="24"/>
              </w:rPr>
            </w:pPr>
            <w:r>
              <w:rPr>
                <w:b/>
                <w:bCs/>
                <w:color w:val="000000"/>
                <w:kern w:val="0"/>
                <w:sz w:val="24"/>
                <w:szCs w:val="24"/>
              </w:rPr>
              <w:t>投资构成</w:t>
            </w:r>
          </w:p>
        </w:tc>
        <w:tc>
          <w:tcPr>
            <w:tcW w:w="1134" w:type="dxa"/>
            <w:vMerge w:val="restart"/>
            <w:shd w:val="clear" w:color="auto" w:fill="auto"/>
            <w:noWrap/>
            <w:vAlign w:val="center"/>
          </w:tcPr>
          <w:p>
            <w:pPr>
              <w:widowControl/>
              <w:adjustRightInd w:val="0"/>
              <w:snapToGrid w:val="0"/>
              <w:jc w:val="center"/>
              <w:rPr>
                <w:b/>
                <w:bCs/>
                <w:color w:val="000000"/>
                <w:kern w:val="0"/>
                <w:sz w:val="24"/>
                <w:szCs w:val="24"/>
              </w:rPr>
            </w:pPr>
            <w:r>
              <w:rPr>
                <w:b/>
                <w:bCs/>
                <w:color w:val="000000"/>
                <w:kern w:val="0"/>
                <w:sz w:val="24"/>
                <w:szCs w:val="24"/>
              </w:rPr>
              <w:t>近期</w:t>
            </w:r>
          </w:p>
        </w:tc>
        <w:tc>
          <w:tcPr>
            <w:tcW w:w="1134" w:type="dxa"/>
            <w:vMerge w:val="restart"/>
            <w:shd w:val="clear" w:color="auto" w:fill="auto"/>
            <w:noWrap/>
            <w:vAlign w:val="center"/>
          </w:tcPr>
          <w:p>
            <w:pPr>
              <w:widowControl/>
              <w:adjustRightInd w:val="0"/>
              <w:snapToGrid w:val="0"/>
              <w:jc w:val="center"/>
              <w:rPr>
                <w:b/>
                <w:bCs/>
                <w:color w:val="000000"/>
                <w:kern w:val="0"/>
                <w:sz w:val="24"/>
                <w:szCs w:val="24"/>
              </w:rPr>
            </w:pPr>
            <w:r>
              <w:rPr>
                <w:b/>
                <w:bCs/>
                <w:color w:val="000000"/>
                <w:kern w:val="0"/>
                <w:sz w:val="24"/>
                <w:szCs w:val="24"/>
              </w:rPr>
              <w:t>远期</w:t>
            </w:r>
          </w:p>
        </w:tc>
      </w:tr>
      <w:tr>
        <w:tblPrEx>
          <w:tblW w:w="10060" w:type="dxa"/>
          <w:tblInd w:w="0" w:type="dxa"/>
          <w:tblLayout w:type="fixed"/>
          <w:tblCellMar>
            <w:top w:w="0" w:type="dxa"/>
            <w:left w:w="108" w:type="dxa"/>
            <w:bottom w:w="0" w:type="dxa"/>
            <w:right w:w="108" w:type="dxa"/>
          </w:tblCellMar>
        </w:tblPrEx>
        <w:trPr>
          <w:trHeight w:val="270"/>
        </w:trPr>
        <w:tc>
          <w:tcPr>
            <w:tcW w:w="691" w:type="dxa"/>
            <w:vMerge/>
            <w:shd w:val="clear" w:color="auto" w:fill="auto"/>
            <w:noWrap/>
            <w:vAlign w:val="center"/>
          </w:tcPr>
          <w:p>
            <w:pPr>
              <w:widowControl/>
              <w:adjustRightInd w:val="0"/>
              <w:snapToGrid w:val="0"/>
              <w:jc w:val="center"/>
              <w:rPr>
                <w:color w:val="000000"/>
                <w:kern w:val="0"/>
                <w:sz w:val="24"/>
                <w:szCs w:val="24"/>
              </w:rPr>
            </w:pPr>
          </w:p>
        </w:tc>
        <w:tc>
          <w:tcPr>
            <w:tcW w:w="1998" w:type="dxa"/>
            <w:vMerge/>
            <w:shd w:val="clear" w:color="auto" w:fill="auto"/>
            <w:noWrap/>
            <w:vAlign w:val="center"/>
          </w:tcPr>
          <w:p>
            <w:pPr>
              <w:widowControl/>
              <w:adjustRightInd w:val="0"/>
              <w:snapToGrid w:val="0"/>
              <w:jc w:val="center"/>
              <w:rPr>
                <w:kern w:val="0"/>
                <w:sz w:val="24"/>
                <w:szCs w:val="24"/>
              </w:rPr>
            </w:pPr>
          </w:p>
        </w:tc>
        <w:tc>
          <w:tcPr>
            <w:tcW w:w="1242" w:type="dxa"/>
            <w:vMerge/>
            <w:shd w:val="clear" w:color="auto" w:fill="auto"/>
            <w:noWrap/>
            <w:vAlign w:val="center"/>
          </w:tcPr>
          <w:p>
            <w:pPr>
              <w:widowControl/>
              <w:adjustRightInd w:val="0"/>
              <w:snapToGrid w:val="0"/>
              <w:jc w:val="center"/>
              <w:rPr>
                <w:kern w:val="0"/>
                <w:sz w:val="24"/>
                <w:szCs w:val="24"/>
              </w:rPr>
            </w:pPr>
          </w:p>
        </w:tc>
        <w:tc>
          <w:tcPr>
            <w:tcW w:w="1226" w:type="dxa"/>
            <w:shd w:val="clear" w:color="auto" w:fill="auto"/>
            <w:noWrap/>
            <w:vAlign w:val="center"/>
          </w:tcPr>
          <w:p>
            <w:pPr>
              <w:widowControl/>
              <w:adjustRightInd w:val="0"/>
              <w:snapToGrid w:val="0"/>
              <w:jc w:val="center"/>
              <w:rPr>
                <w:b/>
                <w:bCs/>
                <w:color w:val="000000"/>
                <w:kern w:val="0"/>
                <w:sz w:val="24"/>
                <w:szCs w:val="24"/>
              </w:rPr>
            </w:pPr>
            <w:r>
              <w:rPr>
                <w:b/>
                <w:bCs/>
                <w:color w:val="000000"/>
                <w:kern w:val="0"/>
                <w:sz w:val="24"/>
                <w:szCs w:val="24"/>
              </w:rPr>
              <w:t>建安工程</w:t>
            </w:r>
          </w:p>
        </w:tc>
        <w:tc>
          <w:tcPr>
            <w:tcW w:w="1287" w:type="dxa"/>
            <w:shd w:val="clear" w:color="auto" w:fill="auto"/>
            <w:noWrap/>
            <w:vAlign w:val="center"/>
          </w:tcPr>
          <w:p>
            <w:pPr>
              <w:widowControl/>
              <w:adjustRightInd w:val="0"/>
              <w:snapToGrid w:val="0"/>
              <w:jc w:val="center"/>
              <w:rPr>
                <w:b/>
                <w:bCs/>
                <w:color w:val="000000"/>
                <w:kern w:val="0"/>
                <w:sz w:val="24"/>
                <w:szCs w:val="24"/>
              </w:rPr>
            </w:pPr>
            <w:r>
              <w:rPr>
                <w:b/>
                <w:bCs/>
                <w:color w:val="000000"/>
                <w:kern w:val="0"/>
                <w:sz w:val="24"/>
                <w:szCs w:val="24"/>
              </w:rPr>
              <w:t>设备购置</w:t>
            </w:r>
          </w:p>
        </w:tc>
        <w:tc>
          <w:tcPr>
            <w:tcW w:w="1348" w:type="dxa"/>
            <w:shd w:val="clear" w:color="auto" w:fill="auto"/>
            <w:noWrap/>
            <w:vAlign w:val="center"/>
          </w:tcPr>
          <w:p>
            <w:pPr>
              <w:widowControl/>
              <w:adjustRightInd w:val="0"/>
              <w:snapToGrid w:val="0"/>
              <w:jc w:val="center"/>
              <w:rPr>
                <w:b/>
                <w:bCs/>
                <w:color w:val="000000"/>
                <w:kern w:val="0"/>
                <w:sz w:val="24"/>
                <w:szCs w:val="24"/>
              </w:rPr>
            </w:pPr>
            <w:r>
              <w:rPr>
                <w:b/>
                <w:bCs/>
                <w:color w:val="000000"/>
                <w:kern w:val="0"/>
                <w:sz w:val="24"/>
                <w:szCs w:val="24"/>
              </w:rPr>
              <w:t>其他</w:t>
            </w:r>
          </w:p>
        </w:tc>
        <w:tc>
          <w:tcPr>
            <w:tcW w:w="1134" w:type="dxa"/>
            <w:vMerge/>
            <w:shd w:val="clear" w:color="auto" w:fill="auto"/>
            <w:noWrap/>
            <w:vAlign w:val="center"/>
          </w:tcPr>
          <w:p>
            <w:pPr>
              <w:widowControl/>
              <w:adjustRightInd w:val="0"/>
              <w:snapToGrid w:val="0"/>
              <w:jc w:val="center"/>
              <w:rPr>
                <w:color w:val="000000"/>
                <w:kern w:val="0"/>
                <w:sz w:val="24"/>
                <w:szCs w:val="24"/>
              </w:rPr>
            </w:pPr>
          </w:p>
        </w:tc>
        <w:tc>
          <w:tcPr>
            <w:tcW w:w="1134" w:type="dxa"/>
            <w:vMerge/>
            <w:shd w:val="clear" w:color="auto" w:fill="auto"/>
            <w:noWrap/>
            <w:vAlign w:val="center"/>
          </w:tcPr>
          <w:p>
            <w:pPr>
              <w:widowControl/>
              <w:adjustRightInd w:val="0"/>
              <w:snapToGrid w:val="0"/>
              <w:jc w:val="center"/>
              <w:rPr>
                <w:kern w:val="0"/>
                <w:sz w:val="24"/>
                <w:szCs w:val="24"/>
              </w:rPr>
            </w:pPr>
          </w:p>
        </w:tc>
      </w:tr>
      <w:tr>
        <w:tblPrEx>
          <w:tblW w:w="10060" w:type="dxa"/>
          <w:tblInd w:w="0" w:type="dxa"/>
          <w:tblLayout w:type="fixed"/>
          <w:tblCellMar>
            <w:top w:w="0" w:type="dxa"/>
            <w:left w:w="108" w:type="dxa"/>
            <w:bottom w:w="0" w:type="dxa"/>
            <w:right w:w="108" w:type="dxa"/>
          </w:tblCellMar>
        </w:tblPrEx>
        <w:trPr>
          <w:trHeight w:val="270"/>
        </w:trPr>
        <w:tc>
          <w:tcPr>
            <w:tcW w:w="691" w:type="dxa"/>
            <w:shd w:val="clear" w:color="auto" w:fill="auto"/>
            <w:noWrap/>
            <w:vAlign w:val="center"/>
          </w:tcPr>
          <w:p>
            <w:pPr>
              <w:widowControl/>
              <w:adjustRightInd w:val="0"/>
              <w:snapToGrid w:val="0"/>
              <w:jc w:val="center"/>
              <w:rPr>
                <w:kern w:val="0"/>
                <w:sz w:val="24"/>
                <w:szCs w:val="24"/>
              </w:rPr>
            </w:pPr>
          </w:p>
        </w:tc>
        <w:tc>
          <w:tcPr>
            <w:tcW w:w="1998"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合计</w:t>
            </w:r>
          </w:p>
        </w:tc>
        <w:tc>
          <w:tcPr>
            <w:tcW w:w="1242"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38734.008</w:t>
            </w:r>
          </w:p>
        </w:tc>
        <w:tc>
          <w:tcPr>
            <w:tcW w:w="1226"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20265.9</w:t>
            </w:r>
          </w:p>
        </w:tc>
        <w:tc>
          <w:tcPr>
            <w:tcW w:w="1287"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4378.3</w:t>
            </w:r>
          </w:p>
        </w:tc>
        <w:tc>
          <w:tcPr>
            <w:tcW w:w="1348"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14089.808</w:t>
            </w:r>
          </w:p>
        </w:tc>
        <w:tc>
          <w:tcPr>
            <w:tcW w:w="1134"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20816.9</w:t>
            </w:r>
          </w:p>
        </w:tc>
        <w:tc>
          <w:tcPr>
            <w:tcW w:w="1134"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17947.1</w:t>
            </w:r>
          </w:p>
        </w:tc>
      </w:tr>
      <w:tr>
        <w:tblPrEx>
          <w:tblW w:w="10060" w:type="dxa"/>
          <w:tblInd w:w="0" w:type="dxa"/>
          <w:tblLayout w:type="fixed"/>
          <w:tblCellMar>
            <w:top w:w="0" w:type="dxa"/>
            <w:left w:w="108" w:type="dxa"/>
            <w:bottom w:w="0" w:type="dxa"/>
            <w:right w:w="108" w:type="dxa"/>
          </w:tblCellMar>
        </w:tblPrEx>
        <w:trPr>
          <w:trHeight w:val="270"/>
        </w:trPr>
        <w:tc>
          <w:tcPr>
            <w:tcW w:w="691"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一、</w:t>
            </w:r>
          </w:p>
        </w:tc>
        <w:tc>
          <w:tcPr>
            <w:tcW w:w="1998"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工程费用</w:t>
            </w:r>
          </w:p>
        </w:tc>
        <w:tc>
          <w:tcPr>
            <w:tcW w:w="1242"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34824.2</w:t>
            </w:r>
          </w:p>
        </w:tc>
        <w:tc>
          <w:tcPr>
            <w:tcW w:w="1226"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20265.9</w:t>
            </w:r>
          </w:p>
        </w:tc>
        <w:tc>
          <w:tcPr>
            <w:tcW w:w="1287"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4378.3</w:t>
            </w:r>
          </w:p>
        </w:tc>
        <w:tc>
          <w:tcPr>
            <w:tcW w:w="1348"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10180</w:t>
            </w:r>
          </w:p>
        </w:tc>
        <w:tc>
          <w:tcPr>
            <w:tcW w:w="1134"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18862</w:t>
            </w:r>
          </w:p>
        </w:tc>
        <w:tc>
          <w:tcPr>
            <w:tcW w:w="1134"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15992.2</w:t>
            </w:r>
          </w:p>
        </w:tc>
      </w:tr>
      <w:tr>
        <w:tblPrEx>
          <w:tblW w:w="10060" w:type="dxa"/>
          <w:tblInd w:w="0" w:type="dxa"/>
          <w:tblLayout w:type="fixed"/>
          <w:tblCellMar>
            <w:top w:w="0" w:type="dxa"/>
            <w:left w:w="108" w:type="dxa"/>
            <w:bottom w:w="0" w:type="dxa"/>
            <w:right w:w="108" w:type="dxa"/>
          </w:tblCellMar>
        </w:tblPrEx>
        <w:trPr>
          <w:trHeight w:val="270"/>
        </w:trPr>
        <w:tc>
          <w:tcPr>
            <w:tcW w:w="691"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1</w:t>
            </w:r>
          </w:p>
        </w:tc>
        <w:tc>
          <w:tcPr>
            <w:tcW w:w="1998"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植被与森林景观建设工程</w:t>
            </w:r>
          </w:p>
        </w:tc>
        <w:tc>
          <w:tcPr>
            <w:tcW w:w="1242"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8550</w:t>
            </w:r>
          </w:p>
        </w:tc>
        <w:tc>
          <w:tcPr>
            <w:tcW w:w="1226" w:type="dxa"/>
            <w:shd w:val="clear" w:color="auto" w:fill="auto"/>
            <w:noWrap/>
            <w:vAlign w:val="center"/>
          </w:tcPr>
          <w:p>
            <w:pPr>
              <w:widowControl/>
              <w:adjustRightInd w:val="0"/>
              <w:snapToGrid w:val="0"/>
              <w:jc w:val="center"/>
              <w:rPr>
                <w:color w:val="000000"/>
                <w:kern w:val="0"/>
                <w:sz w:val="24"/>
                <w:szCs w:val="24"/>
              </w:rPr>
            </w:pPr>
          </w:p>
        </w:tc>
        <w:tc>
          <w:tcPr>
            <w:tcW w:w="1287" w:type="dxa"/>
            <w:shd w:val="clear" w:color="auto" w:fill="auto"/>
            <w:noWrap/>
            <w:vAlign w:val="center"/>
          </w:tcPr>
          <w:p>
            <w:pPr>
              <w:widowControl/>
              <w:adjustRightInd w:val="0"/>
              <w:snapToGrid w:val="0"/>
              <w:jc w:val="center"/>
              <w:rPr>
                <w:kern w:val="0"/>
                <w:sz w:val="24"/>
                <w:szCs w:val="24"/>
              </w:rPr>
            </w:pPr>
          </w:p>
        </w:tc>
        <w:tc>
          <w:tcPr>
            <w:tcW w:w="1348"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8550</w:t>
            </w:r>
          </w:p>
        </w:tc>
        <w:tc>
          <w:tcPr>
            <w:tcW w:w="1134"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4230</w:t>
            </w:r>
          </w:p>
        </w:tc>
        <w:tc>
          <w:tcPr>
            <w:tcW w:w="1134"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4320</w:t>
            </w:r>
          </w:p>
        </w:tc>
      </w:tr>
      <w:tr>
        <w:tblPrEx>
          <w:tblW w:w="10060" w:type="dxa"/>
          <w:tblInd w:w="0" w:type="dxa"/>
          <w:tblLayout w:type="fixed"/>
          <w:tblCellMar>
            <w:top w:w="0" w:type="dxa"/>
            <w:left w:w="108" w:type="dxa"/>
            <w:bottom w:w="0" w:type="dxa"/>
            <w:right w:w="108" w:type="dxa"/>
          </w:tblCellMar>
        </w:tblPrEx>
        <w:trPr>
          <w:trHeight w:val="270"/>
        </w:trPr>
        <w:tc>
          <w:tcPr>
            <w:tcW w:w="691"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2</w:t>
            </w:r>
          </w:p>
        </w:tc>
        <w:tc>
          <w:tcPr>
            <w:tcW w:w="1998"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资源与环境保护工程</w:t>
            </w:r>
          </w:p>
        </w:tc>
        <w:tc>
          <w:tcPr>
            <w:tcW w:w="1242"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1500</w:t>
            </w:r>
          </w:p>
        </w:tc>
        <w:tc>
          <w:tcPr>
            <w:tcW w:w="1226" w:type="dxa"/>
            <w:shd w:val="clear" w:color="auto" w:fill="auto"/>
            <w:noWrap/>
            <w:vAlign w:val="center"/>
          </w:tcPr>
          <w:p>
            <w:pPr>
              <w:widowControl/>
              <w:adjustRightInd w:val="0"/>
              <w:snapToGrid w:val="0"/>
              <w:jc w:val="center"/>
              <w:rPr>
                <w:color w:val="000000"/>
                <w:kern w:val="0"/>
                <w:sz w:val="24"/>
                <w:szCs w:val="24"/>
              </w:rPr>
            </w:pPr>
          </w:p>
        </w:tc>
        <w:tc>
          <w:tcPr>
            <w:tcW w:w="1287"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1000</w:t>
            </w:r>
          </w:p>
        </w:tc>
        <w:tc>
          <w:tcPr>
            <w:tcW w:w="1348"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500</w:t>
            </w:r>
          </w:p>
        </w:tc>
        <w:tc>
          <w:tcPr>
            <w:tcW w:w="1134"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1250</w:t>
            </w:r>
          </w:p>
        </w:tc>
        <w:tc>
          <w:tcPr>
            <w:tcW w:w="1134"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250</w:t>
            </w:r>
          </w:p>
        </w:tc>
      </w:tr>
      <w:tr>
        <w:tblPrEx>
          <w:tblW w:w="10060" w:type="dxa"/>
          <w:tblInd w:w="0" w:type="dxa"/>
          <w:tblLayout w:type="fixed"/>
          <w:tblCellMar>
            <w:top w:w="0" w:type="dxa"/>
            <w:left w:w="108" w:type="dxa"/>
            <w:bottom w:w="0" w:type="dxa"/>
            <w:right w:w="108" w:type="dxa"/>
          </w:tblCellMar>
        </w:tblPrEx>
        <w:trPr>
          <w:trHeight w:val="270"/>
        </w:trPr>
        <w:tc>
          <w:tcPr>
            <w:tcW w:w="691"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3</w:t>
            </w:r>
          </w:p>
        </w:tc>
        <w:tc>
          <w:tcPr>
            <w:tcW w:w="1998"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生态文化建设工程</w:t>
            </w:r>
          </w:p>
        </w:tc>
        <w:tc>
          <w:tcPr>
            <w:tcW w:w="1242"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11998.2</w:t>
            </w:r>
          </w:p>
        </w:tc>
        <w:tc>
          <w:tcPr>
            <w:tcW w:w="1226"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11380.9</w:t>
            </w:r>
          </w:p>
        </w:tc>
        <w:tc>
          <w:tcPr>
            <w:tcW w:w="1287"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387.3</w:t>
            </w:r>
          </w:p>
        </w:tc>
        <w:tc>
          <w:tcPr>
            <w:tcW w:w="1348"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230</w:t>
            </w:r>
          </w:p>
        </w:tc>
        <w:tc>
          <w:tcPr>
            <w:tcW w:w="1134"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6246</w:t>
            </w:r>
          </w:p>
        </w:tc>
        <w:tc>
          <w:tcPr>
            <w:tcW w:w="1134"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5752.2</w:t>
            </w:r>
          </w:p>
        </w:tc>
      </w:tr>
      <w:tr>
        <w:tblPrEx>
          <w:tblW w:w="10060" w:type="dxa"/>
          <w:tblInd w:w="0" w:type="dxa"/>
          <w:tblLayout w:type="fixed"/>
          <w:tblCellMar>
            <w:top w:w="0" w:type="dxa"/>
            <w:left w:w="108" w:type="dxa"/>
            <w:bottom w:w="0" w:type="dxa"/>
            <w:right w:w="108" w:type="dxa"/>
          </w:tblCellMar>
        </w:tblPrEx>
        <w:trPr>
          <w:trHeight w:val="270"/>
        </w:trPr>
        <w:tc>
          <w:tcPr>
            <w:tcW w:w="691"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4</w:t>
            </w:r>
          </w:p>
        </w:tc>
        <w:tc>
          <w:tcPr>
            <w:tcW w:w="1998"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森林生态旅游与服务设施建设工程</w:t>
            </w:r>
          </w:p>
        </w:tc>
        <w:tc>
          <w:tcPr>
            <w:tcW w:w="1242"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2240</w:t>
            </w:r>
          </w:p>
        </w:tc>
        <w:tc>
          <w:tcPr>
            <w:tcW w:w="1226"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2020</w:t>
            </w:r>
          </w:p>
        </w:tc>
        <w:tc>
          <w:tcPr>
            <w:tcW w:w="1287"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120</w:t>
            </w:r>
          </w:p>
        </w:tc>
        <w:tc>
          <w:tcPr>
            <w:tcW w:w="1348"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100</w:t>
            </w:r>
          </w:p>
        </w:tc>
        <w:tc>
          <w:tcPr>
            <w:tcW w:w="1134"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1470</w:t>
            </w:r>
          </w:p>
        </w:tc>
        <w:tc>
          <w:tcPr>
            <w:tcW w:w="1134" w:type="dxa"/>
            <w:shd w:val="clear" w:color="auto" w:fill="auto"/>
            <w:noWrap/>
            <w:vAlign w:val="center"/>
          </w:tcPr>
          <w:p>
            <w:pPr>
              <w:widowControl/>
              <w:adjustRightInd w:val="0"/>
              <w:snapToGrid w:val="0"/>
              <w:jc w:val="center"/>
              <w:rPr>
                <w:color w:val="000000"/>
                <w:kern w:val="0"/>
                <w:sz w:val="24"/>
                <w:szCs w:val="24"/>
              </w:rPr>
            </w:pPr>
          </w:p>
        </w:tc>
      </w:tr>
      <w:tr>
        <w:tblPrEx>
          <w:tblW w:w="10060" w:type="dxa"/>
          <w:tblInd w:w="0" w:type="dxa"/>
          <w:tblLayout w:type="fixed"/>
          <w:tblCellMar>
            <w:top w:w="0" w:type="dxa"/>
            <w:left w:w="108" w:type="dxa"/>
            <w:bottom w:w="0" w:type="dxa"/>
            <w:right w:w="108" w:type="dxa"/>
          </w:tblCellMar>
        </w:tblPrEx>
        <w:trPr>
          <w:trHeight w:val="270"/>
        </w:trPr>
        <w:tc>
          <w:tcPr>
            <w:tcW w:w="691"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5</w:t>
            </w:r>
          </w:p>
        </w:tc>
        <w:tc>
          <w:tcPr>
            <w:tcW w:w="1998"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基础设施建设工程</w:t>
            </w:r>
          </w:p>
        </w:tc>
        <w:tc>
          <w:tcPr>
            <w:tcW w:w="1242"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7322</w:t>
            </w:r>
          </w:p>
        </w:tc>
        <w:tc>
          <w:tcPr>
            <w:tcW w:w="1226"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5715</w:t>
            </w:r>
          </w:p>
        </w:tc>
        <w:tc>
          <w:tcPr>
            <w:tcW w:w="1287"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1607</w:t>
            </w:r>
          </w:p>
        </w:tc>
        <w:tc>
          <w:tcPr>
            <w:tcW w:w="1348" w:type="dxa"/>
            <w:shd w:val="clear" w:color="auto" w:fill="auto"/>
            <w:noWrap/>
            <w:vAlign w:val="center"/>
          </w:tcPr>
          <w:p>
            <w:pPr>
              <w:widowControl/>
              <w:adjustRightInd w:val="0"/>
              <w:snapToGrid w:val="0"/>
              <w:jc w:val="center"/>
              <w:rPr>
                <w:color w:val="000000"/>
                <w:kern w:val="0"/>
                <w:sz w:val="24"/>
                <w:szCs w:val="24"/>
              </w:rPr>
            </w:pPr>
          </w:p>
        </w:tc>
        <w:tc>
          <w:tcPr>
            <w:tcW w:w="1134"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4712</w:t>
            </w:r>
          </w:p>
        </w:tc>
        <w:tc>
          <w:tcPr>
            <w:tcW w:w="1134"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2610</w:t>
            </w:r>
          </w:p>
        </w:tc>
      </w:tr>
      <w:tr>
        <w:tblPrEx>
          <w:tblW w:w="10060" w:type="dxa"/>
          <w:tblInd w:w="0" w:type="dxa"/>
          <w:tblLayout w:type="fixed"/>
          <w:tblCellMar>
            <w:top w:w="0" w:type="dxa"/>
            <w:left w:w="108" w:type="dxa"/>
            <w:bottom w:w="0" w:type="dxa"/>
            <w:right w:w="108" w:type="dxa"/>
          </w:tblCellMar>
        </w:tblPrEx>
        <w:trPr>
          <w:trHeight w:val="270"/>
        </w:trPr>
        <w:tc>
          <w:tcPr>
            <w:tcW w:w="691"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6</w:t>
            </w:r>
          </w:p>
        </w:tc>
        <w:tc>
          <w:tcPr>
            <w:tcW w:w="1998"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防灾及应急设施工程</w:t>
            </w:r>
          </w:p>
        </w:tc>
        <w:tc>
          <w:tcPr>
            <w:tcW w:w="1242"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3214</w:t>
            </w:r>
          </w:p>
        </w:tc>
        <w:tc>
          <w:tcPr>
            <w:tcW w:w="1226"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1150</w:t>
            </w:r>
          </w:p>
        </w:tc>
        <w:tc>
          <w:tcPr>
            <w:tcW w:w="1287"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1264</w:t>
            </w:r>
          </w:p>
        </w:tc>
        <w:tc>
          <w:tcPr>
            <w:tcW w:w="1348"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800</w:t>
            </w:r>
          </w:p>
        </w:tc>
        <w:tc>
          <w:tcPr>
            <w:tcW w:w="1134"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954</w:t>
            </w:r>
          </w:p>
        </w:tc>
        <w:tc>
          <w:tcPr>
            <w:tcW w:w="1134"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2260</w:t>
            </w:r>
          </w:p>
        </w:tc>
      </w:tr>
      <w:tr>
        <w:tblPrEx>
          <w:tblW w:w="10060" w:type="dxa"/>
          <w:tblInd w:w="0" w:type="dxa"/>
          <w:tblLayout w:type="fixed"/>
          <w:tblCellMar>
            <w:top w:w="0" w:type="dxa"/>
            <w:left w:w="108" w:type="dxa"/>
            <w:bottom w:w="0" w:type="dxa"/>
            <w:right w:w="108" w:type="dxa"/>
          </w:tblCellMar>
        </w:tblPrEx>
        <w:trPr>
          <w:trHeight w:val="270"/>
        </w:trPr>
        <w:tc>
          <w:tcPr>
            <w:tcW w:w="691"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二</w:t>
            </w:r>
          </w:p>
        </w:tc>
        <w:tc>
          <w:tcPr>
            <w:tcW w:w="1998"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工程建设其他费用</w:t>
            </w:r>
          </w:p>
        </w:tc>
        <w:tc>
          <w:tcPr>
            <w:tcW w:w="1242"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2065.331</w:t>
            </w:r>
          </w:p>
        </w:tc>
        <w:tc>
          <w:tcPr>
            <w:tcW w:w="1226" w:type="dxa"/>
            <w:shd w:val="clear" w:color="auto" w:fill="auto"/>
            <w:noWrap/>
            <w:vAlign w:val="center"/>
          </w:tcPr>
          <w:p>
            <w:pPr>
              <w:widowControl/>
              <w:adjustRightInd w:val="0"/>
              <w:snapToGrid w:val="0"/>
              <w:jc w:val="center"/>
              <w:rPr>
                <w:color w:val="000000"/>
                <w:kern w:val="0"/>
                <w:sz w:val="24"/>
                <w:szCs w:val="24"/>
              </w:rPr>
            </w:pPr>
          </w:p>
        </w:tc>
        <w:tc>
          <w:tcPr>
            <w:tcW w:w="1287" w:type="dxa"/>
            <w:shd w:val="clear" w:color="auto" w:fill="auto"/>
            <w:noWrap/>
            <w:vAlign w:val="center"/>
          </w:tcPr>
          <w:p>
            <w:pPr>
              <w:widowControl/>
              <w:adjustRightInd w:val="0"/>
              <w:snapToGrid w:val="0"/>
              <w:jc w:val="center"/>
              <w:rPr>
                <w:kern w:val="0"/>
                <w:sz w:val="24"/>
                <w:szCs w:val="24"/>
              </w:rPr>
            </w:pPr>
          </w:p>
        </w:tc>
        <w:tc>
          <w:tcPr>
            <w:tcW w:w="1348"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2065.331</w:t>
            </w:r>
          </w:p>
        </w:tc>
        <w:tc>
          <w:tcPr>
            <w:tcW w:w="1134"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1032.666</w:t>
            </w:r>
          </w:p>
        </w:tc>
        <w:tc>
          <w:tcPr>
            <w:tcW w:w="1134"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7129.298</w:t>
            </w:r>
          </w:p>
        </w:tc>
      </w:tr>
      <w:tr>
        <w:tblPrEx>
          <w:tblW w:w="10060" w:type="dxa"/>
          <w:tblInd w:w="0" w:type="dxa"/>
          <w:tblLayout w:type="fixed"/>
          <w:tblCellMar>
            <w:top w:w="0" w:type="dxa"/>
            <w:left w:w="108" w:type="dxa"/>
            <w:bottom w:w="0" w:type="dxa"/>
            <w:right w:w="108" w:type="dxa"/>
          </w:tblCellMar>
        </w:tblPrEx>
        <w:trPr>
          <w:trHeight w:val="270"/>
        </w:trPr>
        <w:tc>
          <w:tcPr>
            <w:tcW w:w="691"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1</w:t>
            </w:r>
          </w:p>
        </w:tc>
        <w:tc>
          <w:tcPr>
            <w:tcW w:w="1998"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勘察设计费</w:t>
            </w:r>
          </w:p>
        </w:tc>
        <w:tc>
          <w:tcPr>
            <w:tcW w:w="1242"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696.484</w:t>
            </w:r>
          </w:p>
        </w:tc>
        <w:tc>
          <w:tcPr>
            <w:tcW w:w="1226" w:type="dxa"/>
            <w:shd w:val="clear" w:color="auto" w:fill="auto"/>
            <w:noWrap/>
            <w:vAlign w:val="center"/>
          </w:tcPr>
          <w:p>
            <w:pPr>
              <w:widowControl/>
              <w:adjustRightInd w:val="0"/>
              <w:snapToGrid w:val="0"/>
              <w:jc w:val="center"/>
              <w:rPr>
                <w:color w:val="000000"/>
                <w:kern w:val="0"/>
                <w:sz w:val="24"/>
                <w:szCs w:val="24"/>
              </w:rPr>
            </w:pPr>
          </w:p>
        </w:tc>
        <w:tc>
          <w:tcPr>
            <w:tcW w:w="1287" w:type="dxa"/>
            <w:shd w:val="clear" w:color="auto" w:fill="auto"/>
            <w:noWrap/>
            <w:vAlign w:val="center"/>
          </w:tcPr>
          <w:p>
            <w:pPr>
              <w:widowControl/>
              <w:adjustRightInd w:val="0"/>
              <w:snapToGrid w:val="0"/>
              <w:jc w:val="center"/>
              <w:rPr>
                <w:kern w:val="0"/>
                <w:sz w:val="24"/>
                <w:szCs w:val="24"/>
              </w:rPr>
            </w:pPr>
          </w:p>
        </w:tc>
        <w:tc>
          <w:tcPr>
            <w:tcW w:w="1348"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696.484</w:t>
            </w:r>
          </w:p>
        </w:tc>
        <w:tc>
          <w:tcPr>
            <w:tcW w:w="1134"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377.24</w:t>
            </w:r>
          </w:p>
        </w:tc>
        <w:tc>
          <w:tcPr>
            <w:tcW w:w="1134"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319.244</w:t>
            </w:r>
          </w:p>
        </w:tc>
      </w:tr>
      <w:tr>
        <w:tblPrEx>
          <w:tblW w:w="10060" w:type="dxa"/>
          <w:tblInd w:w="0" w:type="dxa"/>
          <w:tblLayout w:type="fixed"/>
          <w:tblCellMar>
            <w:top w:w="0" w:type="dxa"/>
            <w:left w:w="108" w:type="dxa"/>
            <w:bottom w:w="0" w:type="dxa"/>
            <w:right w:w="108" w:type="dxa"/>
          </w:tblCellMar>
        </w:tblPrEx>
        <w:trPr>
          <w:trHeight w:val="270"/>
        </w:trPr>
        <w:tc>
          <w:tcPr>
            <w:tcW w:w="691"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2</w:t>
            </w:r>
          </w:p>
        </w:tc>
        <w:tc>
          <w:tcPr>
            <w:tcW w:w="1998"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建设单位管理费</w:t>
            </w:r>
          </w:p>
        </w:tc>
        <w:tc>
          <w:tcPr>
            <w:tcW w:w="1242"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348.242</w:t>
            </w:r>
          </w:p>
        </w:tc>
        <w:tc>
          <w:tcPr>
            <w:tcW w:w="1226" w:type="dxa"/>
            <w:shd w:val="clear" w:color="auto" w:fill="auto"/>
            <w:noWrap/>
            <w:vAlign w:val="center"/>
          </w:tcPr>
          <w:p>
            <w:pPr>
              <w:widowControl/>
              <w:adjustRightInd w:val="0"/>
              <w:snapToGrid w:val="0"/>
              <w:jc w:val="center"/>
              <w:rPr>
                <w:color w:val="000000"/>
                <w:kern w:val="0"/>
                <w:sz w:val="24"/>
                <w:szCs w:val="24"/>
              </w:rPr>
            </w:pPr>
          </w:p>
        </w:tc>
        <w:tc>
          <w:tcPr>
            <w:tcW w:w="1287" w:type="dxa"/>
            <w:shd w:val="clear" w:color="auto" w:fill="auto"/>
            <w:noWrap/>
            <w:vAlign w:val="center"/>
          </w:tcPr>
          <w:p>
            <w:pPr>
              <w:widowControl/>
              <w:adjustRightInd w:val="0"/>
              <w:snapToGrid w:val="0"/>
              <w:jc w:val="center"/>
              <w:rPr>
                <w:kern w:val="0"/>
                <w:sz w:val="24"/>
                <w:szCs w:val="24"/>
              </w:rPr>
            </w:pPr>
          </w:p>
        </w:tc>
        <w:tc>
          <w:tcPr>
            <w:tcW w:w="1348"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348.242</w:t>
            </w:r>
          </w:p>
        </w:tc>
        <w:tc>
          <w:tcPr>
            <w:tcW w:w="1134"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188.62</w:t>
            </w:r>
          </w:p>
        </w:tc>
        <w:tc>
          <w:tcPr>
            <w:tcW w:w="1134"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159.622</w:t>
            </w:r>
          </w:p>
        </w:tc>
      </w:tr>
      <w:tr>
        <w:tblPrEx>
          <w:tblW w:w="10060" w:type="dxa"/>
          <w:tblInd w:w="0" w:type="dxa"/>
          <w:tblLayout w:type="fixed"/>
          <w:tblCellMar>
            <w:top w:w="0" w:type="dxa"/>
            <w:left w:w="108" w:type="dxa"/>
            <w:bottom w:w="0" w:type="dxa"/>
            <w:right w:w="108" w:type="dxa"/>
          </w:tblCellMar>
        </w:tblPrEx>
        <w:trPr>
          <w:trHeight w:val="270"/>
        </w:trPr>
        <w:tc>
          <w:tcPr>
            <w:tcW w:w="691"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3</w:t>
            </w:r>
          </w:p>
        </w:tc>
        <w:tc>
          <w:tcPr>
            <w:tcW w:w="1998"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工程监理费</w:t>
            </w:r>
          </w:p>
        </w:tc>
        <w:tc>
          <w:tcPr>
            <w:tcW w:w="1242"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696.484</w:t>
            </w:r>
          </w:p>
        </w:tc>
        <w:tc>
          <w:tcPr>
            <w:tcW w:w="1226" w:type="dxa"/>
            <w:shd w:val="clear" w:color="auto" w:fill="auto"/>
            <w:noWrap/>
            <w:vAlign w:val="center"/>
          </w:tcPr>
          <w:p>
            <w:pPr>
              <w:widowControl/>
              <w:adjustRightInd w:val="0"/>
              <w:snapToGrid w:val="0"/>
              <w:jc w:val="center"/>
              <w:rPr>
                <w:color w:val="000000"/>
                <w:kern w:val="0"/>
                <w:sz w:val="24"/>
                <w:szCs w:val="24"/>
              </w:rPr>
            </w:pPr>
          </w:p>
        </w:tc>
        <w:tc>
          <w:tcPr>
            <w:tcW w:w="1287" w:type="dxa"/>
            <w:shd w:val="clear" w:color="auto" w:fill="auto"/>
            <w:noWrap/>
            <w:vAlign w:val="center"/>
          </w:tcPr>
          <w:p>
            <w:pPr>
              <w:widowControl/>
              <w:adjustRightInd w:val="0"/>
              <w:snapToGrid w:val="0"/>
              <w:jc w:val="center"/>
              <w:rPr>
                <w:kern w:val="0"/>
                <w:sz w:val="24"/>
                <w:szCs w:val="24"/>
              </w:rPr>
            </w:pPr>
          </w:p>
        </w:tc>
        <w:tc>
          <w:tcPr>
            <w:tcW w:w="1348"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696.484</w:t>
            </w:r>
          </w:p>
        </w:tc>
        <w:tc>
          <w:tcPr>
            <w:tcW w:w="1134"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377.24</w:t>
            </w:r>
          </w:p>
        </w:tc>
        <w:tc>
          <w:tcPr>
            <w:tcW w:w="1134"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319.244</w:t>
            </w:r>
          </w:p>
        </w:tc>
      </w:tr>
      <w:tr>
        <w:tblPrEx>
          <w:tblW w:w="10060" w:type="dxa"/>
          <w:tblInd w:w="0" w:type="dxa"/>
          <w:tblLayout w:type="fixed"/>
          <w:tblCellMar>
            <w:top w:w="0" w:type="dxa"/>
            <w:left w:w="108" w:type="dxa"/>
            <w:bottom w:w="0" w:type="dxa"/>
            <w:right w:w="108" w:type="dxa"/>
          </w:tblCellMar>
        </w:tblPrEx>
        <w:trPr>
          <w:trHeight w:val="270"/>
        </w:trPr>
        <w:tc>
          <w:tcPr>
            <w:tcW w:w="691"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4</w:t>
            </w:r>
          </w:p>
        </w:tc>
        <w:tc>
          <w:tcPr>
            <w:tcW w:w="1998"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招投标费</w:t>
            </w:r>
          </w:p>
        </w:tc>
        <w:tc>
          <w:tcPr>
            <w:tcW w:w="1242"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174.121</w:t>
            </w:r>
          </w:p>
        </w:tc>
        <w:tc>
          <w:tcPr>
            <w:tcW w:w="1226" w:type="dxa"/>
            <w:shd w:val="clear" w:color="auto" w:fill="auto"/>
            <w:noWrap/>
            <w:vAlign w:val="center"/>
          </w:tcPr>
          <w:p>
            <w:pPr>
              <w:widowControl/>
              <w:adjustRightInd w:val="0"/>
              <w:snapToGrid w:val="0"/>
              <w:jc w:val="center"/>
              <w:rPr>
                <w:color w:val="000000"/>
                <w:kern w:val="0"/>
                <w:sz w:val="24"/>
                <w:szCs w:val="24"/>
              </w:rPr>
            </w:pPr>
          </w:p>
        </w:tc>
        <w:tc>
          <w:tcPr>
            <w:tcW w:w="1287" w:type="dxa"/>
            <w:shd w:val="clear" w:color="auto" w:fill="auto"/>
            <w:noWrap/>
            <w:vAlign w:val="center"/>
          </w:tcPr>
          <w:p>
            <w:pPr>
              <w:widowControl/>
              <w:adjustRightInd w:val="0"/>
              <w:snapToGrid w:val="0"/>
              <w:jc w:val="center"/>
              <w:rPr>
                <w:kern w:val="0"/>
                <w:sz w:val="24"/>
                <w:szCs w:val="24"/>
              </w:rPr>
            </w:pPr>
          </w:p>
        </w:tc>
        <w:tc>
          <w:tcPr>
            <w:tcW w:w="1348"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174.121</w:t>
            </w:r>
          </w:p>
        </w:tc>
        <w:tc>
          <w:tcPr>
            <w:tcW w:w="1134"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94.31</w:t>
            </w:r>
          </w:p>
        </w:tc>
        <w:tc>
          <w:tcPr>
            <w:tcW w:w="1134"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79.811</w:t>
            </w:r>
          </w:p>
        </w:tc>
      </w:tr>
      <w:tr>
        <w:tblPrEx>
          <w:tblW w:w="10060" w:type="dxa"/>
          <w:tblInd w:w="0" w:type="dxa"/>
          <w:tblLayout w:type="fixed"/>
          <w:tblCellMar>
            <w:top w:w="0" w:type="dxa"/>
            <w:left w:w="108" w:type="dxa"/>
            <w:bottom w:w="0" w:type="dxa"/>
            <w:right w:w="108" w:type="dxa"/>
          </w:tblCellMar>
        </w:tblPrEx>
        <w:trPr>
          <w:trHeight w:val="270"/>
        </w:trPr>
        <w:tc>
          <w:tcPr>
            <w:tcW w:w="691"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5</w:t>
            </w:r>
          </w:p>
        </w:tc>
        <w:tc>
          <w:tcPr>
            <w:tcW w:w="1998"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环境影响评价费</w:t>
            </w:r>
          </w:p>
        </w:tc>
        <w:tc>
          <w:tcPr>
            <w:tcW w:w="1242"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150.000</w:t>
            </w:r>
          </w:p>
        </w:tc>
        <w:tc>
          <w:tcPr>
            <w:tcW w:w="1226" w:type="dxa"/>
            <w:shd w:val="clear" w:color="auto" w:fill="auto"/>
            <w:noWrap/>
            <w:vAlign w:val="center"/>
          </w:tcPr>
          <w:p>
            <w:pPr>
              <w:widowControl/>
              <w:adjustRightInd w:val="0"/>
              <w:snapToGrid w:val="0"/>
              <w:jc w:val="center"/>
              <w:rPr>
                <w:color w:val="000000"/>
                <w:kern w:val="0"/>
                <w:sz w:val="24"/>
                <w:szCs w:val="24"/>
              </w:rPr>
            </w:pPr>
          </w:p>
        </w:tc>
        <w:tc>
          <w:tcPr>
            <w:tcW w:w="1287" w:type="dxa"/>
            <w:shd w:val="clear" w:color="auto" w:fill="auto"/>
            <w:noWrap/>
            <w:vAlign w:val="center"/>
          </w:tcPr>
          <w:p>
            <w:pPr>
              <w:widowControl/>
              <w:adjustRightInd w:val="0"/>
              <w:snapToGrid w:val="0"/>
              <w:jc w:val="center"/>
              <w:rPr>
                <w:kern w:val="0"/>
                <w:sz w:val="24"/>
                <w:szCs w:val="24"/>
              </w:rPr>
            </w:pPr>
          </w:p>
        </w:tc>
        <w:tc>
          <w:tcPr>
            <w:tcW w:w="1348"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150</w:t>
            </w:r>
          </w:p>
        </w:tc>
        <w:tc>
          <w:tcPr>
            <w:tcW w:w="1134"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100</w:t>
            </w:r>
          </w:p>
        </w:tc>
        <w:tc>
          <w:tcPr>
            <w:tcW w:w="1134"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50</w:t>
            </w:r>
          </w:p>
        </w:tc>
      </w:tr>
      <w:tr>
        <w:tblPrEx>
          <w:tblW w:w="10060" w:type="dxa"/>
          <w:tblInd w:w="0" w:type="dxa"/>
          <w:tblLayout w:type="fixed"/>
          <w:tblCellMar>
            <w:top w:w="0" w:type="dxa"/>
            <w:left w:w="108" w:type="dxa"/>
            <w:bottom w:w="0" w:type="dxa"/>
            <w:right w:w="108" w:type="dxa"/>
          </w:tblCellMar>
        </w:tblPrEx>
        <w:trPr>
          <w:trHeight w:val="270"/>
        </w:trPr>
        <w:tc>
          <w:tcPr>
            <w:tcW w:w="691"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三</w:t>
            </w:r>
          </w:p>
        </w:tc>
        <w:tc>
          <w:tcPr>
            <w:tcW w:w="1998"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基本预备费</w:t>
            </w:r>
          </w:p>
        </w:tc>
        <w:tc>
          <w:tcPr>
            <w:tcW w:w="1242"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1844.477</w:t>
            </w:r>
          </w:p>
        </w:tc>
        <w:tc>
          <w:tcPr>
            <w:tcW w:w="1226" w:type="dxa"/>
            <w:shd w:val="clear" w:color="auto" w:fill="auto"/>
            <w:noWrap/>
            <w:vAlign w:val="center"/>
          </w:tcPr>
          <w:p>
            <w:pPr>
              <w:widowControl/>
              <w:adjustRightInd w:val="0"/>
              <w:snapToGrid w:val="0"/>
              <w:jc w:val="center"/>
              <w:rPr>
                <w:color w:val="000000"/>
                <w:kern w:val="0"/>
                <w:sz w:val="24"/>
                <w:szCs w:val="24"/>
              </w:rPr>
            </w:pPr>
          </w:p>
        </w:tc>
        <w:tc>
          <w:tcPr>
            <w:tcW w:w="1287" w:type="dxa"/>
            <w:shd w:val="clear" w:color="auto" w:fill="auto"/>
            <w:noWrap/>
            <w:vAlign w:val="center"/>
          </w:tcPr>
          <w:p>
            <w:pPr>
              <w:widowControl/>
              <w:adjustRightInd w:val="0"/>
              <w:snapToGrid w:val="0"/>
              <w:jc w:val="center"/>
              <w:rPr>
                <w:kern w:val="0"/>
                <w:sz w:val="24"/>
                <w:szCs w:val="24"/>
              </w:rPr>
            </w:pPr>
          </w:p>
        </w:tc>
        <w:tc>
          <w:tcPr>
            <w:tcW w:w="1348"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1844.477</w:t>
            </w:r>
          </w:p>
        </w:tc>
        <w:tc>
          <w:tcPr>
            <w:tcW w:w="1134"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922.2383</w:t>
            </w:r>
          </w:p>
        </w:tc>
        <w:tc>
          <w:tcPr>
            <w:tcW w:w="1134"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922.2383</w:t>
            </w:r>
          </w:p>
        </w:tc>
      </w:tr>
    </w:tbl>
    <w:p>
      <w:pPr>
        <w:widowControl/>
        <w:adjustRightInd w:val="0"/>
        <w:snapToGrid w:val="0"/>
        <w:spacing w:line="360" w:lineRule="auto"/>
        <w:jc w:val="center"/>
        <w:rPr>
          <w:rFonts w:eastAsiaTheme="minorEastAsia"/>
          <w:b/>
          <w:sz w:val="24"/>
          <w:szCs w:val="24"/>
        </w:rPr>
      </w:pPr>
    </w:p>
    <w:p>
      <w:pPr>
        <w:keepNext/>
        <w:keepLines/>
        <w:spacing w:before="240" w:after="260" w:line="415" w:lineRule="auto"/>
        <w:ind w:firstLine="627"/>
        <w:jc w:val="center"/>
        <w:outlineLvl w:val="1"/>
        <w:rPr>
          <w:color w:val="000000"/>
          <w:lang w:val="zh-CN"/>
        </w:rPr>
      </w:pPr>
      <w:bookmarkStart w:id="229" w:name="_Toc430681697"/>
      <w:bookmarkStart w:id="230" w:name="_Toc25824261"/>
      <w:bookmarkStart w:id="231" w:name="_Toc426031028"/>
      <w:bookmarkStart w:id="232" w:name="_Toc430681492"/>
      <w:r>
        <w:rPr>
          <w:rFonts w:hint="eastAsia"/>
          <w:b/>
          <w:bCs/>
          <w:color w:val="000000"/>
          <w:kern w:val="0"/>
          <w:sz w:val="32"/>
          <w:szCs w:val="32"/>
          <w:lang w:val="zh-CN"/>
        </w:rPr>
        <w:t>第三节</w:t>
      </w:r>
      <w:r>
        <w:rPr>
          <w:b/>
          <w:bCs/>
          <w:color w:val="000000"/>
          <w:kern w:val="0"/>
          <w:sz w:val="32"/>
          <w:szCs w:val="32"/>
          <w:lang w:val="zh-CN"/>
        </w:rPr>
        <w:t xml:space="preserve">  </w:t>
      </w:r>
      <w:r>
        <w:rPr>
          <w:rFonts w:hint="eastAsia"/>
          <w:b/>
          <w:bCs/>
          <w:color w:val="000000"/>
          <w:kern w:val="0"/>
          <w:sz w:val="32"/>
          <w:szCs w:val="32"/>
          <w:lang w:val="zh-CN"/>
        </w:rPr>
        <w:t>资金筹措</w:t>
      </w:r>
      <w:bookmarkEnd w:id="229"/>
      <w:bookmarkEnd w:id="230"/>
      <w:bookmarkEnd w:id="231"/>
      <w:bookmarkEnd w:id="232"/>
    </w:p>
    <w:p>
      <w:pPr>
        <w:pStyle w:val="Heading3"/>
        <w:spacing w:before="120" w:after="120"/>
      </w:pPr>
      <w:bookmarkStart w:id="233" w:name="_Toc426031029"/>
      <w:r>
        <w:t>一、积极争取上级支持</w:t>
      </w:r>
      <w:bookmarkEnd w:id="233"/>
    </w:p>
    <w:p>
      <w:pPr>
        <w:snapToGrid w:val="0"/>
        <w:spacing w:line="360" w:lineRule="auto"/>
        <w:ind w:firstLine="560" w:firstLineChars="200"/>
        <w:rPr>
          <w:color w:val="000000"/>
          <w:spacing w:val="-4"/>
          <w:sz w:val="28"/>
          <w:szCs w:val="28"/>
        </w:rPr>
      </w:pPr>
      <w:r>
        <w:rPr>
          <w:color w:val="000000"/>
          <w:spacing w:val="-4"/>
          <w:sz w:val="28"/>
          <w:szCs w:val="28"/>
        </w:rPr>
        <w:t>森林公园开发建设既是一项产业，也是一项公益事业，特别是森林公园建设中对森林资源的保护与管理与国有公益林场保护的目标和途径在很大程度上是一致的。因此，针对资源保护等公益性建设，公园管理部门应该积极争取国家和地方各级政府的资金支持。</w:t>
      </w:r>
    </w:p>
    <w:p>
      <w:pPr>
        <w:pStyle w:val="Heading3"/>
        <w:spacing w:before="120" w:after="120"/>
      </w:pPr>
      <w:bookmarkStart w:id="234" w:name="_Toc426031030"/>
      <w:r>
        <w:t>二、加大自筹资金力度</w:t>
      </w:r>
      <w:bookmarkEnd w:id="234"/>
    </w:p>
    <w:p>
      <w:pPr>
        <w:snapToGrid w:val="0"/>
        <w:spacing w:line="360" w:lineRule="auto"/>
        <w:ind w:firstLine="560" w:firstLineChars="200"/>
        <w:rPr>
          <w:color w:val="000000"/>
          <w:spacing w:val="-4"/>
          <w:sz w:val="28"/>
          <w:szCs w:val="28"/>
        </w:rPr>
      </w:pPr>
      <w:r>
        <w:rPr>
          <w:color w:val="000000"/>
          <w:spacing w:val="-4"/>
          <w:sz w:val="28"/>
          <w:szCs w:val="28"/>
        </w:rPr>
        <w:t>森林公园管理部门应该从每年的经营收入中提取一定比例用于森林公园的进一步开发建设；对于一些目前无力建设、又具有较高开发价值的景点，可以在遵守总体规划规定的开发建设方向和强度的前提下，公开拍卖开发经营权，以筹集资金用于开发其它旅游项目。</w:t>
      </w:r>
    </w:p>
    <w:p>
      <w:pPr>
        <w:pStyle w:val="Heading3"/>
        <w:spacing w:before="120" w:after="120"/>
      </w:pPr>
      <w:bookmarkStart w:id="235" w:name="_Toc426031031"/>
      <w:r>
        <w:t>三、适当采用股份制形式</w:t>
      </w:r>
      <w:bookmarkEnd w:id="235"/>
    </w:p>
    <w:p>
      <w:pPr>
        <w:snapToGrid w:val="0"/>
        <w:spacing w:line="360" w:lineRule="auto"/>
        <w:ind w:firstLine="560" w:firstLineChars="200"/>
        <w:rPr>
          <w:color w:val="000000"/>
          <w:spacing w:val="-4"/>
          <w:sz w:val="28"/>
          <w:szCs w:val="28"/>
        </w:rPr>
      </w:pPr>
      <w:r>
        <w:rPr>
          <w:color w:val="000000"/>
          <w:spacing w:val="-4"/>
          <w:sz w:val="28"/>
          <w:szCs w:val="28"/>
        </w:rPr>
        <w:t>以森林公园良好的自然资源条件为资本，积极利用社会资金，进行股份制经营。在生态区位重要、开发建设易产生严重负面影响的区域，森林公园管理部门应尽可能掌握控股权。</w:t>
      </w:r>
    </w:p>
    <w:p>
      <w:pPr>
        <w:snapToGrid w:val="0"/>
        <w:spacing w:line="360" w:lineRule="auto"/>
        <w:ind w:firstLine="560" w:firstLineChars="200"/>
        <w:rPr>
          <w:b/>
          <w:bCs/>
          <w:color w:val="000000"/>
          <w:spacing w:val="-4"/>
          <w:sz w:val="28"/>
          <w:szCs w:val="28"/>
        </w:rPr>
        <w:sectPr>
          <w:pgSz w:w="23814" w:h="16840" w:orient="landscape"/>
          <w:pgMar w:top="1440" w:right="1797" w:bottom="1440" w:left="1797" w:header="851" w:footer="992" w:gutter="0"/>
          <w:cols w:num="2" w:space="420"/>
          <w:docGrid w:linePitch="312" w:charSpace="130"/>
        </w:sectPr>
      </w:pPr>
    </w:p>
    <w:p>
      <w:pPr>
        <w:pStyle w:val="Heading1"/>
        <w:ind w:firstLine="707"/>
        <w:jc w:val="center"/>
        <w:rPr>
          <w:rFonts w:eastAsiaTheme="minorEastAsia"/>
          <w:szCs w:val="36"/>
        </w:rPr>
      </w:pPr>
      <w:bookmarkStart w:id="236" w:name="_Toc25824262"/>
      <w:r>
        <w:rPr>
          <w:rFonts w:eastAsiaTheme="minorEastAsia" w:hint="eastAsia"/>
          <w:szCs w:val="36"/>
        </w:rPr>
        <w:t>第十七章</w:t>
      </w:r>
      <w:r>
        <w:rPr>
          <w:rFonts w:eastAsiaTheme="minorEastAsia"/>
          <w:szCs w:val="36"/>
        </w:rPr>
        <w:t xml:space="preserve">  </w:t>
      </w:r>
      <w:r>
        <w:rPr>
          <w:rFonts w:eastAsiaTheme="minorEastAsia" w:hint="eastAsia"/>
          <w:szCs w:val="36"/>
        </w:rPr>
        <w:t>效益评估</w:t>
      </w:r>
      <w:bookmarkEnd w:id="236"/>
    </w:p>
    <w:p>
      <w:pPr>
        <w:keepNext/>
        <w:keepLines/>
        <w:spacing w:before="240" w:after="260" w:line="415" w:lineRule="auto"/>
        <w:ind w:firstLine="627"/>
        <w:jc w:val="center"/>
        <w:outlineLvl w:val="1"/>
        <w:rPr>
          <w:color w:val="000000"/>
          <w:lang w:val="zh-CN"/>
        </w:rPr>
      </w:pPr>
      <w:bookmarkStart w:id="237" w:name="_Toc25824263"/>
      <w:r>
        <w:rPr>
          <w:rFonts w:hint="eastAsia"/>
          <w:b/>
          <w:bCs/>
          <w:color w:val="000000"/>
          <w:kern w:val="0"/>
          <w:sz w:val="32"/>
          <w:szCs w:val="32"/>
          <w:lang w:val="zh-CN"/>
        </w:rPr>
        <w:t>第一节</w:t>
      </w:r>
      <w:r>
        <w:rPr>
          <w:b/>
          <w:bCs/>
          <w:color w:val="000000"/>
          <w:kern w:val="0"/>
          <w:sz w:val="32"/>
          <w:szCs w:val="32"/>
          <w:lang w:val="zh-CN"/>
        </w:rPr>
        <w:t xml:space="preserve"> </w:t>
      </w:r>
      <w:r>
        <w:rPr>
          <w:rFonts w:hint="eastAsia"/>
          <w:b/>
          <w:bCs/>
          <w:color w:val="000000"/>
          <w:kern w:val="0"/>
          <w:sz w:val="32"/>
          <w:szCs w:val="32"/>
          <w:lang w:val="zh-CN"/>
        </w:rPr>
        <w:t>生态效益评估</w:t>
      </w:r>
      <w:bookmarkEnd w:id="237"/>
    </w:p>
    <w:p>
      <w:pPr>
        <w:snapToGrid w:val="0"/>
        <w:spacing w:line="360" w:lineRule="auto"/>
        <w:ind w:firstLine="560" w:firstLineChars="200"/>
        <w:rPr>
          <w:color w:val="000000"/>
          <w:spacing w:val="-4"/>
          <w:sz w:val="28"/>
          <w:szCs w:val="28"/>
        </w:rPr>
      </w:pPr>
      <w:r>
        <w:rPr>
          <w:rFonts w:hint="eastAsia"/>
          <w:color w:val="000000"/>
          <w:spacing w:val="-4"/>
          <w:sz w:val="28"/>
          <w:szCs w:val="28"/>
        </w:rPr>
        <w:t>森林是</w:t>
      </w:r>
      <w:r>
        <w:rPr>
          <w:color w:val="000000"/>
          <w:spacing w:val="-4"/>
          <w:sz w:val="28"/>
          <w:szCs w:val="28"/>
        </w:rPr>
        <w:t>自然界功能最完善的资源库、</w:t>
      </w:r>
      <w:r>
        <w:rPr>
          <w:rFonts w:hint="eastAsia"/>
          <w:color w:val="000000"/>
          <w:spacing w:val="-4"/>
          <w:sz w:val="28"/>
          <w:szCs w:val="28"/>
        </w:rPr>
        <w:t>生物库</w:t>
      </w:r>
      <w:r>
        <w:rPr>
          <w:color w:val="000000"/>
          <w:spacing w:val="-4"/>
          <w:sz w:val="28"/>
          <w:szCs w:val="28"/>
        </w:rPr>
        <w:t>、蓄水库、贮</w:t>
      </w:r>
      <w:r>
        <w:rPr>
          <w:rFonts w:hint="eastAsia"/>
          <w:color w:val="000000"/>
          <w:spacing w:val="-4"/>
          <w:sz w:val="28"/>
          <w:szCs w:val="28"/>
        </w:rPr>
        <w:t>碳</w:t>
      </w:r>
      <w:r>
        <w:rPr>
          <w:color w:val="000000"/>
          <w:spacing w:val="-4"/>
          <w:sz w:val="28"/>
          <w:szCs w:val="28"/>
        </w:rPr>
        <w:t>库、能源库，具有调节气候、涵养水源、保持水土、防风固沙、改良土壤、</w:t>
      </w:r>
      <w:r>
        <w:rPr>
          <w:rFonts w:hint="eastAsia"/>
          <w:color w:val="000000"/>
          <w:spacing w:val="-4"/>
          <w:sz w:val="28"/>
          <w:szCs w:val="28"/>
        </w:rPr>
        <w:t>净化</w:t>
      </w:r>
      <w:r>
        <w:rPr>
          <w:color w:val="000000"/>
          <w:spacing w:val="-4"/>
          <w:sz w:val="28"/>
          <w:szCs w:val="28"/>
        </w:rPr>
        <w:t>空气、美化环境、保护生物多样性等多种功能</w:t>
      </w:r>
      <w:r>
        <w:rPr>
          <w:rFonts w:hint="eastAsia"/>
          <w:color w:val="000000"/>
          <w:spacing w:val="-4"/>
          <w:sz w:val="28"/>
          <w:szCs w:val="28"/>
        </w:rPr>
        <w:t>，</w:t>
      </w:r>
      <w:r>
        <w:rPr>
          <w:color w:val="000000"/>
          <w:spacing w:val="-4"/>
          <w:sz w:val="28"/>
          <w:szCs w:val="28"/>
        </w:rPr>
        <w:t>对保护人类生存发展的环境起着决定性作用，拥有巨大的生态价值</w:t>
      </w:r>
      <w:r>
        <w:rPr>
          <w:rFonts w:hint="eastAsia"/>
          <w:color w:val="000000"/>
          <w:spacing w:val="-4"/>
          <w:sz w:val="28"/>
          <w:szCs w:val="28"/>
        </w:rPr>
        <w:t>。森林</w:t>
      </w:r>
      <w:r>
        <w:rPr>
          <w:color w:val="000000"/>
          <w:spacing w:val="-4"/>
          <w:sz w:val="28"/>
          <w:szCs w:val="28"/>
        </w:rPr>
        <w:t>公园是以森林为主体构建的</w:t>
      </w:r>
      <w:r>
        <w:rPr>
          <w:rFonts w:hint="eastAsia"/>
          <w:color w:val="000000"/>
          <w:spacing w:val="-4"/>
          <w:sz w:val="28"/>
          <w:szCs w:val="28"/>
        </w:rPr>
        <w:t>公园</w:t>
      </w:r>
      <w:r>
        <w:rPr>
          <w:color w:val="000000"/>
          <w:spacing w:val="-4"/>
          <w:sz w:val="28"/>
          <w:szCs w:val="28"/>
        </w:rPr>
        <w:t>，</w:t>
      </w:r>
      <w:r>
        <w:rPr>
          <w:rFonts w:hint="eastAsia"/>
          <w:color w:val="000000"/>
          <w:spacing w:val="-4"/>
          <w:sz w:val="28"/>
          <w:szCs w:val="28"/>
        </w:rPr>
        <w:t>通过合理</w:t>
      </w:r>
      <w:r>
        <w:rPr>
          <w:color w:val="000000"/>
          <w:spacing w:val="-4"/>
          <w:sz w:val="28"/>
          <w:szCs w:val="28"/>
        </w:rPr>
        <w:t>开发建设</w:t>
      </w:r>
      <w:r>
        <w:rPr>
          <w:rFonts w:hint="eastAsia"/>
          <w:color w:val="000000"/>
          <w:spacing w:val="-4"/>
          <w:sz w:val="28"/>
          <w:szCs w:val="28"/>
        </w:rPr>
        <w:t>、</w:t>
      </w:r>
      <w:r>
        <w:rPr>
          <w:color w:val="000000"/>
          <w:spacing w:val="-4"/>
          <w:sz w:val="28"/>
          <w:szCs w:val="28"/>
        </w:rPr>
        <w:t>森林经营</w:t>
      </w:r>
      <w:r>
        <w:rPr>
          <w:rFonts w:hint="eastAsia"/>
          <w:color w:val="000000"/>
          <w:spacing w:val="-4"/>
          <w:sz w:val="28"/>
          <w:szCs w:val="28"/>
        </w:rPr>
        <w:t>措施</w:t>
      </w:r>
      <w:r>
        <w:rPr>
          <w:color w:val="000000"/>
          <w:spacing w:val="-4"/>
          <w:sz w:val="28"/>
          <w:szCs w:val="28"/>
        </w:rPr>
        <w:t>，森林公园内现有的动植物资源能得到良好的保护，同时经采用科学的风景林、特色经济林营造后，森林公园的森林覆盖率将不断提高，林种、树种结构日趋合理，森林公园及其周边的森林生态系统稳定性日益增强，对维护生态平衡的效益十分巨大。主要生态效益分析如下：</w:t>
      </w:r>
    </w:p>
    <w:p>
      <w:pPr>
        <w:pStyle w:val="Heading3"/>
        <w:spacing w:before="120" w:after="120"/>
      </w:pPr>
      <w:bookmarkStart w:id="238" w:name="_Toc426031034"/>
      <w:r>
        <w:t>一、水源涵养效益</w:t>
      </w:r>
      <w:bookmarkEnd w:id="238"/>
    </w:p>
    <w:p>
      <w:pPr>
        <w:snapToGrid w:val="0"/>
        <w:spacing w:line="360" w:lineRule="auto"/>
        <w:ind w:firstLine="560" w:firstLineChars="200"/>
        <w:rPr>
          <w:color w:val="000000"/>
          <w:spacing w:val="-4"/>
          <w:sz w:val="28"/>
          <w:szCs w:val="28"/>
        </w:rPr>
      </w:pPr>
      <w:r>
        <w:rPr>
          <w:color w:val="000000"/>
          <w:spacing w:val="-4"/>
          <w:sz w:val="28"/>
          <w:szCs w:val="28"/>
        </w:rPr>
        <w:t>森林对降水具有再分配作用，并且林地的枯枝落叶层和腐殖质层具有强大的蓄水功能。据资料表明，每</w:t>
      </w:r>
      <w:r>
        <w:rPr>
          <w:rFonts w:hint="eastAsia"/>
          <w:color w:val="000000"/>
          <w:spacing w:val="-4"/>
          <w:sz w:val="28"/>
          <w:szCs w:val="28"/>
        </w:rPr>
        <w:t>公顷</w:t>
      </w:r>
      <w:r>
        <w:rPr>
          <w:color w:val="000000"/>
          <w:spacing w:val="-4"/>
          <w:sz w:val="28"/>
          <w:szCs w:val="28"/>
        </w:rPr>
        <w:t>林地每年持水量达2000m</w:t>
      </w:r>
      <w:r>
        <w:rPr>
          <w:rFonts w:eastAsia="仿宋"/>
          <w:sz w:val="28"/>
          <w:vertAlign w:val="superscript"/>
        </w:rPr>
        <w:t>3</w:t>
      </w:r>
      <w:r>
        <w:rPr>
          <w:color w:val="000000"/>
          <w:spacing w:val="-4"/>
          <w:sz w:val="28"/>
          <w:szCs w:val="28"/>
        </w:rPr>
        <w:t>。通过植被恢复和发展规划的实施将进一步充分发挥森林公园涵水保土，改善水质的生态效益。据有关资料表明：林冠可以截留10</w:t>
      </w:r>
      <w:r>
        <w:rPr>
          <w:rFonts w:hint="eastAsia"/>
          <w:color w:val="000000"/>
          <w:spacing w:val="-4"/>
          <w:sz w:val="28"/>
          <w:szCs w:val="28"/>
        </w:rPr>
        <w:t>~</w:t>
      </w:r>
      <w:r>
        <w:rPr>
          <w:color w:val="000000"/>
          <w:spacing w:val="-4"/>
          <w:sz w:val="28"/>
          <w:szCs w:val="28"/>
        </w:rPr>
        <w:t>23%的降雨，使50</w:t>
      </w:r>
      <w:r>
        <w:rPr>
          <w:rFonts w:hint="eastAsia"/>
          <w:color w:val="000000"/>
          <w:spacing w:val="-4"/>
          <w:sz w:val="28"/>
          <w:szCs w:val="28"/>
        </w:rPr>
        <w:t>~</w:t>
      </w:r>
      <w:r>
        <w:rPr>
          <w:color w:val="000000"/>
          <w:spacing w:val="-4"/>
          <w:sz w:val="28"/>
          <w:szCs w:val="28"/>
        </w:rPr>
        <w:t>80%的降雨得以渗入地下。林地内的地表径流一般在1%左右，最多不超过10%。据测定，1hm</w:t>
      </w:r>
      <w:r>
        <w:rPr>
          <w:rFonts w:eastAsia="仿宋"/>
          <w:sz w:val="28"/>
          <w:vertAlign w:val="superscript"/>
        </w:rPr>
        <w:t>2</w:t>
      </w:r>
      <w:r>
        <w:rPr>
          <w:color w:val="000000"/>
          <w:spacing w:val="-4"/>
          <w:sz w:val="28"/>
          <w:szCs w:val="28"/>
        </w:rPr>
        <w:t>森林每年可增加蓄水375m</w:t>
      </w:r>
      <w:r>
        <w:rPr>
          <w:rFonts w:eastAsia="仿宋"/>
          <w:sz w:val="28"/>
          <w:vertAlign w:val="superscript"/>
        </w:rPr>
        <w:t>3</w:t>
      </w:r>
      <w:r>
        <w:rPr>
          <w:color w:val="000000"/>
          <w:spacing w:val="-4"/>
          <w:sz w:val="28"/>
          <w:szCs w:val="28"/>
        </w:rPr>
        <w:t>。森林可以对降水进行三次再分配，并可改善土壤结构，增加土壤非毛管孔隙。而非毛管孔隙是森林土壤贮存降水的主要场所。</w:t>
      </w:r>
      <w:r>
        <w:rPr>
          <w:rFonts w:hint="eastAsia"/>
          <w:color w:val="000000"/>
          <w:spacing w:val="-4"/>
          <w:sz w:val="28"/>
          <w:szCs w:val="28"/>
        </w:rPr>
        <w:t>森林</w:t>
      </w:r>
      <w:r>
        <w:rPr>
          <w:color w:val="000000"/>
          <w:spacing w:val="-4"/>
          <w:sz w:val="28"/>
          <w:szCs w:val="28"/>
        </w:rPr>
        <w:t>公园</w:t>
      </w:r>
      <w:r>
        <w:rPr>
          <w:rFonts w:hint="eastAsia"/>
          <w:color w:val="000000"/>
          <w:spacing w:val="-4"/>
          <w:sz w:val="28"/>
          <w:szCs w:val="28"/>
        </w:rPr>
        <w:t>内</w:t>
      </w:r>
      <w:r>
        <w:rPr>
          <w:color w:val="000000"/>
          <w:spacing w:val="-4"/>
          <w:sz w:val="28"/>
          <w:szCs w:val="28"/>
        </w:rPr>
        <w:t>森林面积为</w:t>
      </w:r>
      <w:r>
        <w:rPr>
          <w:rFonts w:hint="eastAsia"/>
          <w:color w:val="000000"/>
          <w:spacing w:val="-4"/>
          <w:sz w:val="28"/>
          <w:szCs w:val="28"/>
        </w:rPr>
        <w:t>4808.05</w:t>
      </w:r>
      <w:r>
        <w:rPr>
          <w:color w:val="000000"/>
          <w:spacing w:val="-4"/>
          <w:sz w:val="28"/>
          <w:szCs w:val="28"/>
        </w:rPr>
        <w:t xml:space="preserve"> hm</w:t>
      </w:r>
      <w:r>
        <w:rPr>
          <w:rFonts w:eastAsia="仿宋"/>
          <w:sz w:val="28"/>
          <w:vertAlign w:val="superscript"/>
        </w:rPr>
        <w:t>2</w:t>
      </w:r>
      <w:r>
        <w:rPr>
          <w:rFonts w:hint="eastAsia"/>
          <w:color w:val="000000"/>
          <w:spacing w:val="-4"/>
          <w:sz w:val="28"/>
          <w:szCs w:val="28"/>
        </w:rPr>
        <w:t>，</w:t>
      </w:r>
      <w:r>
        <w:rPr>
          <w:color w:val="000000"/>
          <w:spacing w:val="-4"/>
          <w:sz w:val="28"/>
          <w:szCs w:val="28"/>
        </w:rPr>
        <w:t>经计算，森林公园每年可增加蓄水180.30万m</w:t>
      </w:r>
      <w:r>
        <w:rPr>
          <w:rFonts w:eastAsia="仿宋"/>
          <w:sz w:val="28"/>
          <w:vertAlign w:val="superscript"/>
        </w:rPr>
        <w:t>3</w:t>
      </w:r>
      <w:r>
        <w:rPr>
          <w:color w:val="000000"/>
          <w:spacing w:val="-4"/>
          <w:sz w:val="28"/>
          <w:szCs w:val="28"/>
        </w:rPr>
        <w:t>，对于改善水源地运营和缓解当地缺水将发挥巨大作用。假如森林公园森林所蓄水量用于生产、生活用水，按一般水价4.0元/m</w:t>
      </w:r>
      <w:r>
        <w:rPr>
          <w:rFonts w:eastAsia="仿宋"/>
          <w:sz w:val="28"/>
          <w:vertAlign w:val="superscript"/>
        </w:rPr>
        <w:t>3</w:t>
      </w:r>
      <w:r>
        <w:rPr>
          <w:color w:val="000000"/>
          <w:spacing w:val="-4"/>
          <w:sz w:val="28"/>
          <w:szCs w:val="28"/>
        </w:rPr>
        <w:t>计，森林公园每年森林的涵养水源效益为721.21</w:t>
      </w:r>
      <w:r>
        <w:rPr>
          <w:rFonts w:hint="eastAsia"/>
          <w:color w:val="000000"/>
          <w:spacing w:val="-4"/>
          <w:sz w:val="28"/>
          <w:szCs w:val="28"/>
        </w:rPr>
        <w:t>万</w:t>
      </w:r>
      <w:r>
        <w:rPr>
          <w:color w:val="000000"/>
          <w:spacing w:val="-4"/>
          <w:sz w:val="28"/>
          <w:szCs w:val="28"/>
        </w:rPr>
        <w:t>元。</w:t>
      </w:r>
    </w:p>
    <w:p>
      <w:pPr>
        <w:pStyle w:val="Heading3"/>
        <w:spacing w:before="120" w:after="120"/>
      </w:pPr>
      <w:r>
        <w:t>二、释放氧气功能效益</w:t>
      </w:r>
    </w:p>
    <w:p>
      <w:pPr>
        <w:snapToGrid w:val="0"/>
        <w:spacing w:line="360" w:lineRule="auto"/>
        <w:ind w:firstLine="560" w:firstLineChars="200"/>
        <w:rPr>
          <w:color w:val="000000"/>
          <w:spacing w:val="-4"/>
          <w:sz w:val="28"/>
          <w:szCs w:val="28"/>
        </w:rPr>
      </w:pPr>
      <w:r>
        <w:rPr>
          <w:color w:val="000000"/>
          <w:spacing w:val="-4"/>
          <w:sz w:val="28"/>
          <w:szCs w:val="28"/>
        </w:rPr>
        <w:t>森林是空气中二氧化碳的主要消耗者和氧气的制造者。据科学研究，1hm</w:t>
      </w:r>
      <w:r>
        <w:rPr>
          <w:sz w:val="28"/>
          <w:szCs w:val="28"/>
          <w:vertAlign w:val="superscript"/>
        </w:rPr>
        <w:t>2</w:t>
      </w:r>
      <w:r>
        <w:rPr>
          <w:color w:val="000000"/>
          <w:spacing w:val="-4"/>
          <w:sz w:val="28"/>
          <w:szCs w:val="28"/>
        </w:rPr>
        <w:t>郁闭度0.8以上的森林，每年可释放氧气2.025</w:t>
      </w:r>
      <w:r>
        <w:rPr>
          <w:rFonts w:hint="eastAsia"/>
          <w:color w:val="000000"/>
          <w:spacing w:val="-4"/>
          <w:sz w:val="28"/>
          <w:szCs w:val="28"/>
        </w:rPr>
        <w:t>t</w:t>
      </w:r>
      <w:r>
        <w:rPr>
          <w:color w:val="000000"/>
          <w:spacing w:val="-4"/>
          <w:sz w:val="28"/>
          <w:szCs w:val="28"/>
        </w:rPr>
        <w:t>，吸收二氧化碳2.80</w:t>
      </w:r>
      <w:r>
        <w:rPr>
          <w:rFonts w:hint="eastAsia"/>
          <w:color w:val="000000"/>
          <w:spacing w:val="-4"/>
          <w:sz w:val="28"/>
          <w:szCs w:val="28"/>
        </w:rPr>
        <w:t>t</w:t>
      </w:r>
      <w:r>
        <w:rPr>
          <w:color w:val="000000"/>
          <w:spacing w:val="-4"/>
          <w:sz w:val="28"/>
          <w:szCs w:val="28"/>
        </w:rPr>
        <w:t>。森林公园现有森林面积4808.05hm</w:t>
      </w:r>
      <w:r>
        <w:rPr>
          <w:vertAlign w:val="superscript"/>
        </w:rPr>
        <w:t>2</w:t>
      </w:r>
      <w:r>
        <w:rPr>
          <w:color w:val="000000"/>
          <w:spacing w:val="-4"/>
          <w:sz w:val="28"/>
          <w:szCs w:val="28"/>
        </w:rPr>
        <w:t>，年可释放氧气9736.30t，吸收二氧化碳13462.54</w:t>
      </w:r>
      <w:r>
        <w:rPr>
          <w:rFonts w:hint="eastAsia"/>
          <w:color w:val="000000"/>
          <w:spacing w:val="-4"/>
          <w:sz w:val="28"/>
          <w:szCs w:val="28"/>
        </w:rPr>
        <w:t>t</w:t>
      </w:r>
      <w:r>
        <w:rPr>
          <w:color w:val="000000"/>
          <w:spacing w:val="-4"/>
          <w:sz w:val="28"/>
          <w:szCs w:val="28"/>
        </w:rPr>
        <w:t>。如按生产氧气和固定二氧化碳分别按800元/</w:t>
      </w:r>
      <w:r>
        <w:rPr>
          <w:rFonts w:hint="eastAsia"/>
          <w:color w:val="000000"/>
          <w:spacing w:val="-4"/>
          <w:sz w:val="28"/>
          <w:szCs w:val="28"/>
        </w:rPr>
        <w:t>t</w:t>
      </w:r>
      <w:r>
        <w:rPr>
          <w:color w:val="000000"/>
          <w:spacing w:val="-4"/>
          <w:sz w:val="28"/>
          <w:szCs w:val="28"/>
        </w:rPr>
        <w:t>和400元/</w:t>
      </w:r>
      <w:r>
        <w:rPr>
          <w:rFonts w:hint="eastAsia"/>
          <w:color w:val="000000"/>
          <w:spacing w:val="-4"/>
          <w:sz w:val="28"/>
          <w:szCs w:val="28"/>
        </w:rPr>
        <w:t>t</w:t>
      </w:r>
      <w:r>
        <w:rPr>
          <w:color w:val="000000"/>
          <w:spacing w:val="-4"/>
          <w:sz w:val="28"/>
          <w:szCs w:val="28"/>
        </w:rPr>
        <w:t>计算，则森林公园每年释放氧气和固定二氧化碳的价值可达1317.41万元。</w:t>
      </w:r>
    </w:p>
    <w:p>
      <w:pPr>
        <w:pStyle w:val="Heading3"/>
        <w:spacing w:before="120" w:after="120"/>
      </w:pPr>
      <w:r>
        <w:t>三、净化大气功能效益</w:t>
      </w:r>
    </w:p>
    <w:p>
      <w:pPr>
        <w:snapToGrid w:val="0"/>
        <w:spacing w:line="360" w:lineRule="auto"/>
        <w:ind w:firstLine="560" w:firstLineChars="200"/>
        <w:rPr>
          <w:color w:val="000000"/>
          <w:spacing w:val="-4"/>
          <w:sz w:val="28"/>
          <w:szCs w:val="28"/>
        </w:rPr>
      </w:pPr>
      <w:r>
        <w:rPr>
          <w:color w:val="000000"/>
          <w:spacing w:val="-4"/>
          <w:sz w:val="28"/>
          <w:szCs w:val="28"/>
        </w:rPr>
        <w:t>森林植物的各种器官特别是叶、花、根能分泌出一些挥发性物质如萜烯、有机酸、醚、醛、酮等，这些物质能杀死原生动物、细菌和真菌，起到净化空气的功效；森林植物对尘埃有阻挡、过滤、吸附的作用；森林能吸收二氧化硫、氟化物等有毒气体。据测定，森林每年</w:t>
      </w:r>
      <w:r>
        <w:rPr>
          <w:rFonts w:hint="eastAsia"/>
          <w:color w:val="000000"/>
          <w:spacing w:val="-4"/>
          <w:sz w:val="28"/>
          <w:szCs w:val="28"/>
        </w:rPr>
        <w:t>1h</w:t>
      </w:r>
      <w:r>
        <w:rPr>
          <w:color w:val="000000"/>
          <w:spacing w:val="-4"/>
          <w:sz w:val="28"/>
          <w:szCs w:val="28"/>
        </w:rPr>
        <w:t>m</w:t>
      </w:r>
      <w:r>
        <w:rPr>
          <w:sz w:val="28"/>
          <w:szCs w:val="28"/>
          <w:vertAlign w:val="superscript"/>
        </w:rPr>
        <w:t>2</w:t>
      </w:r>
      <w:r>
        <w:rPr>
          <w:color w:val="000000"/>
          <w:spacing w:val="-4"/>
          <w:sz w:val="28"/>
          <w:szCs w:val="28"/>
        </w:rPr>
        <w:t>可散发5</w:t>
      </w:r>
      <w:r>
        <w:rPr>
          <w:rFonts w:hint="eastAsia"/>
          <w:color w:val="000000"/>
          <w:spacing w:val="-4"/>
          <w:sz w:val="28"/>
          <w:szCs w:val="28"/>
        </w:rPr>
        <w:t>k</w:t>
      </w:r>
      <w:r>
        <w:rPr>
          <w:color w:val="000000"/>
          <w:spacing w:val="-4"/>
          <w:sz w:val="28"/>
          <w:szCs w:val="28"/>
        </w:rPr>
        <w:t>g植物杀菌素，可吸尘68</w:t>
      </w:r>
      <w:r>
        <w:rPr>
          <w:rFonts w:hint="eastAsia"/>
          <w:color w:val="000000"/>
          <w:spacing w:val="-4"/>
          <w:sz w:val="28"/>
          <w:szCs w:val="28"/>
        </w:rPr>
        <w:t xml:space="preserve"> t</w:t>
      </w:r>
      <w:r>
        <w:rPr>
          <w:color w:val="000000"/>
          <w:spacing w:val="-4"/>
          <w:sz w:val="28"/>
          <w:szCs w:val="28"/>
        </w:rPr>
        <w:t>，</w:t>
      </w:r>
      <w:r>
        <w:rPr>
          <w:rFonts w:hint="eastAsia"/>
          <w:color w:val="000000"/>
          <w:spacing w:val="-4"/>
          <w:sz w:val="28"/>
          <w:szCs w:val="28"/>
        </w:rPr>
        <w:t>1h</w:t>
      </w:r>
      <w:r>
        <w:rPr>
          <w:color w:val="000000"/>
          <w:spacing w:val="-4"/>
          <w:sz w:val="28"/>
          <w:szCs w:val="28"/>
        </w:rPr>
        <w:t>m</w:t>
      </w:r>
      <w:r>
        <w:rPr>
          <w:sz w:val="28"/>
          <w:szCs w:val="28"/>
          <w:vertAlign w:val="superscript"/>
        </w:rPr>
        <w:t>2</w:t>
      </w:r>
      <w:r>
        <w:rPr>
          <w:color w:val="000000"/>
          <w:spacing w:val="-4"/>
          <w:sz w:val="28"/>
          <w:szCs w:val="28"/>
        </w:rPr>
        <w:t>可节省除尘费用为80.70元，可吸收SO</w:t>
      </w:r>
      <w:r>
        <w:rPr>
          <w:color w:val="000000"/>
          <w:spacing w:val="-4"/>
          <w:sz w:val="28"/>
          <w:szCs w:val="28"/>
          <w:vertAlign w:val="subscript"/>
        </w:rPr>
        <w:t>2</w:t>
      </w:r>
      <w:r>
        <w:rPr>
          <w:color w:val="000000"/>
          <w:spacing w:val="-4"/>
          <w:sz w:val="28"/>
          <w:szCs w:val="28"/>
        </w:rPr>
        <w:t xml:space="preserve"> 180 </w:t>
      </w:r>
      <w:r>
        <w:rPr>
          <w:rFonts w:hint="eastAsia"/>
          <w:color w:val="000000"/>
          <w:spacing w:val="-4"/>
          <w:sz w:val="28"/>
          <w:szCs w:val="28"/>
        </w:rPr>
        <w:t>k</w:t>
      </w:r>
      <w:r>
        <w:rPr>
          <w:color w:val="000000"/>
          <w:spacing w:val="-4"/>
          <w:sz w:val="28"/>
          <w:szCs w:val="28"/>
        </w:rPr>
        <w:t>g，</w:t>
      </w:r>
      <w:r>
        <w:rPr>
          <w:rFonts w:hint="eastAsia"/>
          <w:color w:val="000000"/>
          <w:spacing w:val="-4"/>
          <w:sz w:val="28"/>
          <w:szCs w:val="28"/>
        </w:rPr>
        <w:t>1h</w:t>
      </w:r>
      <w:r>
        <w:rPr>
          <w:color w:val="000000"/>
          <w:spacing w:val="-4"/>
          <w:sz w:val="28"/>
          <w:szCs w:val="28"/>
        </w:rPr>
        <w:t>m</w:t>
      </w:r>
      <w:r>
        <w:rPr>
          <w:sz w:val="28"/>
          <w:szCs w:val="28"/>
          <w:vertAlign w:val="superscript"/>
        </w:rPr>
        <w:t>2</w:t>
      </w:r>
      <w:r>
        <w:rPr>
          <w:rFonts w:hint="eastAsia"/>
          <w:color w:val="000000"/>
          <w:spacing w:val="-4"/>
          <w:sz w:val="28"/>
          <w:szCs w:val="28"/>
        </w:rPr>
        <w:t>可</w:t>
      </w:r>
      <w:r>
        <w:rPr>
          <w:color w:val="000000"/>
          <w:spacing w:val="-4"/>
          <w:sz w:val="28"/>
          <w:szCs w:val="28"/>
        </w:rPr>
        <w:t>减少污染造成的费用损失为99元。据此计算，森林公园仅这两项价值合计可达86.40万元。</w:t>
      </w:r>
    </w:p>
    <w:p>
      <w:pPr>
        <w:pStyle w:val="Heading3"/>
        <w:spacing w:before="120" w:after="120"/>
      </w:pPr>
      <w:r>
        <w:t>四、</w:t>
      </w:r>
      <w:r>
        <w:rPr>
          <w:rFonts w:hint="eastAsia"/>
        </w:rPr>
        <w:t>固土保肥</w:t>
      </w:r>
      <w:r>
        <w:t>效益</w:t>
      </w:r>
    </w:p>
    <w:p>
      <w:pPr>
        <w:snapToGrid w:val="0"/>
        <w:spacing w:line="360" w:lineRule="auto"/>
        <w:ind w:firstLine="560" w:firstLineChars="200"/>
        <w:rPr>
          <w:color w:val="000000"/>
          <w:spacing w:val="-4"/>
          <w:sz w:val="28"/>
          <w:szCs w:val="28"/>
        </w:rPr>
      </w:pPr>
      <w:r>
        <w:rPr>
          <w:rFonts w:hint="eastAsia"/>
          <w:color w:val="000000"/>
          <w:spacing w:val="-4"/>
          <w:sz w:val="28"/>
          <w:szCs w:val="28"/>
        </w:rPr>
        <w:t>森林因为</w:t>
      </w:r>
      <w:r>
        <w:rPr>
          <w:color w:val="000000"/>
          <w:spacing w:val="-4"/>
          <w:sz w:val="28"/>
          <w:szCs w:val="28"/>
        </w:rPr>
        <w:t>树干、</w:t>
      </w:r>
      <w:r>
        <w:rPr>
          <w:rFonts w:hint="eastAsia"/>
          <w:color w:val="000000"/>
          <w:spacing w:val="-4"/>
          <w:sz w:val="28"/>
          <w:szCs w:val="28"/>
        </w:rPr>
        <w:t>枝叶</w:t>
      </w:r>
      <w:r>
        <w:rPr>
          <w:color w:val="000000"/>
          <w:spacing w:val="-4"/>
          <w:sz w:val="28"/>
          <w:szCs w:val="28"/>
        </w:rPr>
        <w:t>、枯枝落叶层以及林下植被等对洪水和地表径流的缓冲、拦蓄以及林木根系对土壤的</w:t>
      </w:r>
      <w:r>
        <w:rPr>
          <w:rFonts w:hint="eastAsia"/>
          <w:color w:val="000000"/>
          <w:spacing w:val="-4"/>
          <w:sz w:val="28"/>
          <w:szCs w:val="28"/>
        </w:rPr>
        <w:t>固持</w:t>
      </w:r>
      <w:r>
        <w:rPr>
          <w:color w:val="000000"/>
          <w:spacing w:val="-4"/>
          <w:sz w:val="28"/>
          <w:szCs w:val="28"/>
        </w:rPr>
        <w:t>，从而减少了降雨特别是</w:t>
      </w:r>
      <w:r>
        <w:rPr>
          <w:rFonts w:hint="eastAsia"/>
          <w:color w:val="000000"/>
          <w:spacing w:val="-4"/>
          <w:sz w:val="28"/>
          <w:szCs w:val="28"/>
        </w:rPr>
        <w:t>暴雨</w:t>
      </w:r>
      <w:r>
        <w:rPr>
          <w:color w:val="000000"/>
          <w:spacing w:val="-4"/>
          <w:sz w:val="28"/>
          <w:szCs w:val="28"/>
        </w:rPr>
        <w:t>对土壤的冲刷作用，</w:t>
      </w:r>
      <w:r>
        <w:rPr>
          <w:rFonts w:hint="eastAsia"/>
          <w:color w:val="000000"/>
          <w:spacing w:val="-4"/>
          <w:sz w:val="28"/>
          <w:szCs w:val="28"/>
        </w:rPr>
        <w:t>防止</w:t>
      </w:r>
      <w:r>
        <w:rPr>
          <w:color w:val="000000"/>
          <w:spacing w:val="-4"/>
          <w:sz w:val="28"/>
          <w:szCs w:val="28"/>
        </w:rPr>
        <w:t>和减少了</w:t>
      </w:r>
      <w:r>
        <w:rPr>
          <w:rFonts w:hint="eastAsia"/>
          <w:color w:val="000000"/>
          <w:spacing w:val="-4"/>
          <w:sz w:val="28"/>
          <w:szCs w:val="28"/>
        </w:rPr>
        <w:t>土壤</w:t>
      </w:r>
      <w:r>
        <w:rPr>
          <w:color w:val="000000"/>
          <w:spacing w:val="-4"/>
          <w:sz w:val="28"/>
          <w:szCs w:val="28"/>
        </w:rPr>
        <w:t>、土壤营养成分的流失</w:t>
      </w:r>
      <w:r>
        <w:rPr>
          <w:rFonts w:hint="eastAsia"/>
          <w:color w:val="000000"/>
          <w:spacing w:val="-4"/>
          <w:sz w:val="28"/>
          <w:szCs w:val="28"/>
        </w:rPr>
        <w:t>。</w:t>
      </w:r>
      <w:r>
        <w:rPr>
          <w:color w:val="000000"/>
          <w:spacing w:val="-4"/>
          <w:sz w:val="28"/>
          <w:szCs w:val="28"/>
        </w:rPr>
        <w:t>据</w:t>
      </w:r>
      <w:r>
        <w:rPr>
          <w:rFonts w:hint="eastAsia"/>
          <w:color w:val="000000"/>
          <w:spacing w:val="-4"/>
          <w:sz w:val="28"/>
          <w:szCs w:val="28"/>
        </w:rPr>
        <w:t>有关</w:t>
      </w:r>
      <w:r>
        <w:rPr>
          <w:color w:val="000000"/>
          <w:spacing w:val="-4"/>
          <w:sz w:val="28"/>
          <w:szCs w:val="28"/>
        </w:rPr>
        <w:t>资料</w:t>
      </w:r>
      <w:r>
        <w:rPr>
          <w:rFonts w:hint="eastAsia"/>
          <w:color w:val="000000"/>
          <w:spacing w:val="-4"/>
          <w:sz w:val="28"/>
          <w:szCs w:val="28"/>
        </w:rPr>
        <w:t>反映，同强度</w:t>
      </w:r>
      <w:r>
        <w:rPr>
          <w:color w:val="000000"/>
          <w:spacing w:val="-4"/>
          <w:sz w:val="28"/>
          <w:szCs w:val="28"/>
        </w:rPr>
        <w:t>降水</w:t>
      </w:r>
      <w:r>
        <w:rPr>
          <w:rFonts w:hint="eastAsia"/>
          <w:color w:val="000000"/>
          <w:spacing w:val="-4"/>
          <w:sz w:val="28"/>
          <w:szCs w:val="28"/>
        </w:rPr>
        <w:t>时</w:t>
      </w:r>
      <w:r>
        <w:rPr>
          <w:color w:val="000000"/>
          <w:spacing w:val="-4"/>
          <w:sz w:val="28"/>
          <w:szCs w:val="28"/>
        </w:rPr>
        <w:t>，</w:t>
      </w:r>
      <w:r>
        <w:rPr>
          <w:rFonts w:hint="eastAsia"/>
          <w:color w:val="000000"/>
          <w:spacing w:val="-4"/>
          <w:sz w:val="28"/>
          <w:szCs w:val="28"/>
        </w:rPr>
        <w:t>1</w:t>
      </w:r>
      <w:r>
        <w:rPr>
          <w:color w:val="000000"/>
          <w:spacing w:val="-4"/>
          <w:sz w:val="28"/>
          <w:szCs w:val="28"/>
        </w:rPr>
        <w:t>hm</w:t>
      </w:r>
      <w:r>
        <w:rPr>
          <w:sz w:val="28"/>
          <w:szCs w:val="28"/>
          <w:vertAlign w:val="superscript"/>
        </w:rPr>
        <w:t>2</w:t>
      </w:r>
      <w:r>
        <w:rPr>
          <w:rFonts w:hint="eastAsia"/>
          <w:color w:val="000000"/>
          <w:spacing w:val="-4"/>
          <w:sz w:val="28"/>
          <w:szCs w:val="28"/>
        </w:rPr>
        <w:t>荒地</w:t>
      </w:r>
      <w:r>
        <w:rPr>
          <w:color w:val="000000"/>
          <w:spacing w:val="-4"/>
          <w:sz w:val="28"/>
          <w:szCs w:val="28"/>
        </w:rPr>
        <w:t>土壤流失量为</w:t>
      </w:r>
      <w:r>
        <w:rPr>
          <w:rFonts w:hint="eastAsia"/>
          <w:color w:val="000000"/>
          <w:spacing w:val="-4"/>
          <w:sz w:val="28"/>
          <w:szCs w:val="28"/>
        </w:rPr>
        <w:t xml:space="preserve">75.60 </w:t>
      </w:r>
      <w:r>
        <w:rPr>
          <w:color w:val="000000"/>
          <w:spacing w:val="-4"/>
          <w:sz w:val="28"/>
          <w:szCs w:val="28"/>
        </w:rPr>
        <w:t>t，而林地仅为</w:t>
      </w:r>
      <w:r>
        <w:rPr>
          <w:rFonts w:hint="eastAsia"/>
          <w:color w:val="000000"/>
          <w:spacing w:val="-4"/>
          <w:sz w:val="28"/>
          <w:szCs w:val="28"/>
        </w:rPr>
        <w:t xml:space="preserve">0.05 </w:t>
      </w:r>
      <w:r>
        <w:rPr>
          <w:color w:val="000000"/>
          <w:spacing w:val="-4"/>
          <w:sz w:val="28"/>
          <w:szCs w:val="28"/>
        </w:rPr>
        <w:t>t，森林公园每年可减少土壤流失36.32</w:t>
      </w:r>
      <w:r>
        <w:rPr>
          <w:rFonts w:hint="eastAsia"/>
          <w:color w:val="000000"/>
          <w:spacing w:val="-4"/>
          <w:sz w:val="28"/>
          <w:szCs w:val="28"/>
        </w:rPr>
        <w:t>万t</w:t>
      </w:r>
      <w:r>
        <w:rPr>
          <w:color w:val="000000"/>
          <w:spacing w:val="-4"/>
          <w:sz w:val="28"/>
          <w:szCs w:val="28"/>
        </w:rPr>
        <w:t>，按</w:t>
      </w:r>
      <w:r>
        <w:rPr>
          <w:rFonts w:hint="eastAsia"/>
          <w:color w:val="000000"/>
          <w:spacing w:val="-4"/>
          <w:sz w:val="28"/>
          <w:szCs w:val="28"/>
        </w:rPr>
        <w:t>15元/</w:t>
      </w:r>
      <w:r>
        <w:rPr>
          <w:color w:val="000000"/>
          <w:spacing w:val="-4"/>
          <w:sz w:val="28"/>
          <w:szCs w:val="28"/>
        </w:rPr>
        <w:t>t计算，其每年固土替代价值为544.87</w:t>
      </w:r>
      <w:r>
        <w:rPr>
          <w:rFonts w:hint="eastAsia"/>
          <w:color w:val="000000"/>
          <w:spacing w:val="-4"/>
          <w:sz w:val="28"/>
          <w:szCs w:val="28"/>
        </w:rPr>
        <w:t>万元。</w:t>
      </w:r>
    </w:p>
    <w:p>
      <w:pPr>
        <w:pStyle w:val="Heading3"/>
        <w:spacing w:before="120" w:after="120"/>
      </w:pPr>
      <w:r>
        <w:rPr>
          <w:rFonts w:hint="eastAsia"/>
        </w:rPr>
        <w:t>五</w:t>
      </w:r>
      <w:r>
        <w:t>、生物多样性效益</w:t>
      </w:r>
    </w:p>
    <w:p>
      <w:pPr>
        <w:snapToGrid w:val="0"/>
        <w:spacing w:line="360" w:lineRule="auto"/>
        <w:ind w:firstLine="560" w:firstLineChars="200"/>
        <w:rPr>
          <w:color w:val="000000"/>
          <w:spacing w:val="-4"/>
          <w:sz w:val="28"/>
          <w:szCs w:val="28"/>
        </w:rPr>
      </w:pPr>
      <w:r>
        <w:rPr>
          <w:color w:val="000000"/>
          <w:spacing w:val="-4"/>
          <w:sz w:val="28"/>
          <w:szCs w:val="28"/>
        </w:rPr>
        <w:t>森林拥有众多的生物物种，森林所具有的独特而优越的生活环境，各类动植物才得以繁衍、生息。森林公园的建设与发展是建立在森林风景资源的科学开发与合理利用的基础上，采取的是保护性开发的措施，最大限度的保护了森林资源，并且通过林分改造、风景林的建设以及森林公园管理部门的有效管理，使森林环境得到改善。森林环境的改善，有利于生物种群和群落的演替发展，形成复杂而稳定的生态系统，使生物多样性更加丰富。</w:t>
      </w:r>
    </w:p>
    <w:p>
      <w:pPr>
        <w:keepNext/>
        <w:keepLines/>
        <w:spacing w:before="240" w:after="260" w:line="415" w:lineRule="auto"/>
        <w:ind w:firstLine="627"/>
        <w:jc w:val="center"/>
        <w:outlineLvl w:val="1"/>
        <w:rPr>
          <w:color w:val="000000"/>
          <w:lang w:val="zh-CN"/>
        </w:rPr>
      </w:pPr>
      <w:bookmarkStart w:id="239" w:name="_Toc426031039"/>
      <w:bookmarkStart w:id="240" w:name="_Toc430681700"/>
      <w:bookmarkStart w:id="241" w:name="_Toc430681495"/>
      <w:bookmarkStart w:id="242" w:name="_Toc25824264"/>
      <w:r>
        <w:rPr>
          <w:rFonts w:hint="eastAsia"/>
          <w:b/>
          <w:bCs/>
          <w:color w:val="000000"/>
          <w:kern w:val="0"/>
          <w:sz w:val="32"/>
          <w:szCs w:val="32"/>
          <w:lang w:val="zh-CN"/>
        </w:rPr>
        <w:t>第二节</w:t>
      </w:r>
      <w:r>
        <w:rPr>
          <w:b/>
          <w:bCs/>
          <w:color w:val="000000"/>
          <w:kern w:val="0"/>
          <w:sz w:val="32"/>
          <w:szCs w:val="32"/>
          <w:lang w:val="zh-CN"/>
        </w:rPr>
        <w:t xml:space="preserve">  </w:t>
      </w:r>
      <w:r>
        <w:rPr>
          <w:rFonts w:hint="eastAsia"/>
          <w:b/>
          <w:bCs/>
          <w:color w:val="000000"/>
          <w:kern w:val="0"/>
          <w:sz w:val="32"/>
          <w:szCs w:val="32"/>
          <w:lang w:val="zh-CN"/>
        </w:rPr>
        <w:t>社会效益评估</w:t>
      </w:r>
      <w:bookmarkEnd w:id="239"/>
      <w:bookmarkEnd w:id="240"/>
      <w:bookmarkEnd w:id="241"/>
      <w:bookmarkEnd w:id="242"/>
    </w:p>
    <w:p>
      <w:pPr>
        <w:pStyle w:val="Heading3"/>
        <w:spacing w:before="120" w:after="120"/>
      </w:pPr>
      <w:bookmarkStart w:id="243" w:name="_Toc426031043"/>
      <w:bookmarkStart w:id="244" w:name="_Toc430681701"/>
      <w:bookmarkStart w:id="245" w:name="_Toc430681496"/>
      <w:r>
        <w:rPr>
          <w:rFonts w:hint="eastAsia"/>
        </w:rPr>
        <w:t>一、有助于丰宁县实现脱贫</w:t>
      </w:r>
      <w:r>
        <w:t>攻坚</w:t>
      </w:r>
      <w:r>
        <w:rPr>
          <w:rFonts w:hint="eastAsia"/>
        </w:rPr>
        <w:t>，</w:t>
      </w:r>
      <w:r>
        <w:t>决胜全面建成小康社会</w:t>
      </w:r>
    </w:p>
    <w:p>
      <w:pPr>
        <w:snapToGrid w:val="0"/>
        <w:spacing w:line="360" w:lineRule="auto"/>
        <w:ind w:firstLine="560" w:firstLineChars="200"/>
        <w:rPr>
          <w:color w:val="000000"/>
          <w:spacing w:val="-4"/>
          <w:sz w:val="28"/>
          <w:szCs w:val="28"/>
        </w:rPr>
      </w:pPr>
      <w:r>
        <w:rPr>
          <w:rFonts w:hint="eastAsia"/>
          <w:color w:val="000000"/>
          <w:spacing w:val="-4"/>
          <w:sz w:val="28"/>
          <w:szCs w:val="28"/>
        </w:rPr>
        <w:t>丰宁县是国家级贫困县，目前正处于脱贫攻坚的关键阶段。目前</w:t>
      </w:r>
      <w:r>
        <w:rPr>
          <w:color w:val="000000"/>
          <w:spacing w:val="-4"/>
          <w:sz w:val="28"/>
          <w:szCs w:val="28"/>
        </w:rPr>
        <w:t>，</w:t>
      </w:r>
      <w:r>
        <w:rPr>
          <w:rFonts w:hint="eastAsia"/>
          <w:color w:val="000000"/>
          <w:spacing w:val="-4"/>
          <w:sz w:val="28"/>
          <w:szCs w:val="28"/>
        </w:rPr>
        <w:t>旅游</w:t>
      </w:r>
      <w:r>
        <w:rPr>
          <w:color w:val="000000"/>
          <w:spacing w:val="-4"/>
          <w:sz w:val="28"/>
          <w:szCs w:val="28"/>
        </w:rPr>
        <w:t>业</w:t>
      </w:r>
      <w:r>
        <w:rPr>
          <w:rFonts w:hint="eastAsia"/>
          <w:color w:val="000000"/>
          <w:spacing w:val="-4"/>
          <w:sz w:val="28"/>
          <w:szCs w:val="28"/>
        </w:rPr>
        <w:t>是</w:t>
      </w:r>
      <w:r>
        <w:rPr>
          <w:color w:val="000000"/>
          <w:spacing w:val="-4"/>
          <w:sz w:val="28"/>
          <w:szCs w:val="28"/>
        </w:rPr>
        <w:t>丰宁县的主要产业之一，</w:t>
      </w:r>
      <w:r>
        <w:rPr>
          <w:rFonts w:hint="eastAsia"/>
          <w:color w:val="000000"/>
          <w:spacing w:val="-4"/>
          <w:sz w:val="28"/>
          <w:szCs w:val="28"/>
        </w:rPr>
        <w:t>而</w:t>
      </w:r>
      <w:r>
        <w:rPr>
          <w:color w:val="000000"/>
          <w:spacing w:val="-4"/>
          <w:sz w:val="28"/>
          <w:szCs w:val="28"/>
        </w:rPr>
        <w:t>丰宁县大多数旅游资源均分布在森林公园范围内，</w:t>
      </w:r>
      <w:r>
        <w:rPr>
          <w:rFonts w:hint="eastAsia"/>
          <w:color w:val="000000"/>
          <w:spacing w:val="-4"/>
          <w:sz w:val="28"/>
          <w:szCs w:val="28"/>
        </w:rPr>
        <w:t>尤其是</w:t>
      </w:r>
      <w:r>
        <w:rPr>
          <w:color w:val="000000"/>
          <w:spacing w:val="-4"/>
          <w:sz w:val="28"/>
          <w:szCs w:val="28"/>
        </w:rPr>
        <w:t>京北第一草原片区</w:t>
      </w:r>
      <w:r>
        <w:rPr>
          <w:rFonts w:hint="eastAsia"/>
          <w:color w:val="000000"/>
          <w:spacing w:val="-4"/>
          <w:sz w:val="28"/>
          <w:szCs w:val="28"/>
        </w:rPr>
        <w:t>和</w:t>
      </w:r>
      <w:r>
        <w:rPr>
          <w:color w:val="000000"/>
          <w:spacing w:val="-4"/>
          <w:sz w:val="28"/>
          <w:szCs w:val="28"/>
        </w:rPr>
        <w:t>千松坝片区，已成为</w:t>
      </w:r>
      <w:r>
        <w:rPr>
          <w:rFonts w:hint="eastAsia"/>
          <w:color w:val="000000"/>
          <w:spacing w:val="-4"/>
          <w:sz w:val="28"/>
          <w:szCs w:val="28"/>
        </w:rPr>
        <w:t>丰宁县旅游业的门户关键点，其发展对于丰宁县实现脱贫具有重要的意义。2018年，第三届河北省旅游产业发展大会在此召开，为其发展带来了更多可能性。未来</w:t>
      </w:r>
      <w:r>
        <w:rPr>
          <w:color w:val="000000"/>
          <w:spacing w:val="-4"/>
          <w:sz w:val="28"/>
          <w:szCs w:val="28"/>
        </w:rPr>
        <w:t>利用森林公园，开展森林生态旅游，将进一步带动森林公园周边相关产业</w:t>
      </w:r>
      <w:r>
        <w:rPr>
          <w:rFonts w:hint="eastAsia"/>
          <w:color w:val="000000"/>
          <w:spacing w:val="-4"/>
          <w:sz w:val="28"/>
          <w:szCs w:val="28"/>
        </w:rPr>
        <w:t>发展</w:t>
      </w:r>
      <w:r>
        <w:rPr>
          <w:color w:val="000000"/>
          <w:spacing w:val="-4"/>
          <w:sz w:val="28"/>
          <w:szCs w:val="28"/>
        </w:rPr>
        <w:t>，</w:t>
      </w:r>
      <w:r>
        <w:rPr>
          <w:rFonts w:hint="eastAsia"/>
          <w:color w:val="000000"/>
          <w:spacing w:val="-4"/>
          <w:sz w:val="28"/>
          <w:szCs w:val="28"/>
        </w:rPr>
        <w:t>对于丰宁县实现脱贫，</w:t>
      </w:r>
      <w:r>
        <w:rPr>
          <w:color w:val="000000"/>
          <w:spacing w:val="-4"/>
          <w:sz w:val="28"/>
          <w:szCs w:val="28"/>
        </w:rPr>
        <w:t>决胜全面建成小康社会</w:t>
      </w:r>
      <w:r>
        <w:rPr>
          <w:rFonts w:hint="eastAsia"/>
          <w:color w:val="000000"/>
          <w:spacing w:val="-4"/>
          <w:sz w:val="28"/>
          <w:szCs w:val="28"/>
        </w:rPr>
        <w:t>具有重要的意义</w:t>
      </w:r>
    </w:p>
    <w:p>
      <w:pPr>
        <w:pStyle w:val="Heading3"/>
        <w:spacing w:before="120" w:after="120"/>
      </w:pPr>
      <w:r>
        <w:rPr>
          <w:rFonts w:hint="eastAsia"/>
        </w:rPr>
        <w:t>二、有助于社会稳定，促进社会关系的全面协调发展</w:t>
      </w:r>
    </w:p>
    <w:p>
      <w:pPr>
        <w:snapToGrid w:val="0"/>
        <w:spacing w:line="360" w:lineRule="auto"/>
        <w:ind w:firstLine="560" w:firstLineChars="200"/>
        <w:rPr>
          <w:color w:val="000000"/>
          <w:spacing w:val="-4"/>
          <w:sz w:val="28"/>
          <w:szCs w:val="28"/>
        </w:rPr>
      </w:pPr>
      <w:r>
        <w:rPr>
          <w:rFonts w:hint="eastAsia"/>
          <w:color w:val="000000"/>
          <w:spacing w:val="-4"/>
          <w:sz w:val="28"/>
          <w:szCs w:val="28"/>
        </w:rPr>
        <w:t xml:space="preserve">旅游业需要引进相当的一大批劳动力才能支撑起其建设与发展，吃、住、行、游、购、娱六大要素，连同管理、环卫、策划营销等工作都需要大量的人才就业，丰宁国家森林公园的旅游发展将吸纳大量的富余劳动力，为当地提供许多的就业机会。同时，大规模的旅游活动，社会信息的及时和充分交流，将带动附近居民的价值观念、生活方式和社会结构发生巨大变化。 </w:t>
      </w:r>
    </w:p>
    <w:p>
      <w:pPr>
        <w:pStyle w:val="Heading3"/>
        <w:spacing w:before="120" w:after="120"/>
      </w:pPr>
      <w:r>
        <w:rPr>
          <w:rFonts w:hint="eastAsia"/>
        </w:rPr>
        <w:t>三、有助于改善社会环境，树立良好形象</w:t>
      </w:r>
    </w:p>
    <w:p>
      <w:pPr>
        <w:snapToGrid w:val="0"/>
        <w:spacing w:line="360" w:lineRule="auto"/>
        <w:ind w:firstLine="560" w:firstLineChars="200"/>
        <w:rPr>
          <w:color w:val="000000"/>
          <w:spacing w:val="-4"/>
          <w:sz w:val="28"/>
          <w:szCs w:val="28"/>
        </w:rPr>
      </w:pPr>
      <w:r>
        <w:rPr>
          <w:rFonts w:hint="eastAsia"/>
          <w:color w:val="000000"/>
          <w:spacing w:val="-4"/>
          <w:sz w:val="28"/>
          <w:szCs w:val="28"/>
        </w:rPr>
        <w:t>旅游业是在一个开放、安定的社会环境中得到快速发展的。大力发展旅游业，不仅需要巨额资金投入和巨大的人力投入，而且要有一个文明、稳定、和谐的社会环境才能吸引四面八方的游客络绎不绝，纷至沓来。因此，要适应并推动旅游业的快速发展，就要营造一个良好的社会环境，在基础设施、接待服务设施乃至个人安全等方面都将促使旅游地必须加以建设和完善，才能不断满足国内外游客的需要。与此同时，当地居民友善的态度、协调的社会关系良好的社会秩序会给游客留下深刻的印象，并通过游客的口碑传播到各个地方，无形中会树立丰宁国家森林公园良好形象。</w:t>
      </w:r>
    </w:p>
    <w:p>
      <w:pPr>
        <w:pStyle w:val="Heading3"/>
        <w:spacing w:before="120" w:after="120"/>
      </w:pPr>
      <w:r>
        <w:rPr>
          <w:rFonts w:hint="eastAsia"/>
        </w:rPr>
        <w:t>四、有助于提高人民综合素质，改善生活质量</w:t>
      </w:r>
    </w:p>
    <w:p>
      <w:pPr>
        <w:snapToGrid w:val="0"/>
        <w:spacing w:line="360" w:lineRule="auto"/>
        <w:ind w:firstLine="560" w:firstLineChars="200"/>
        <w:rPr>
          <w:color w:val="000000"/>
          <w:spacing w:val="-4"/>
          <w:sz w:val="28"/>
          <w:szCs w:val="28"/>
        </w:rPr>
      </w:pPr>
      <w:r>
        <w:rPr>
          <w:rFonts w:hint="eastAsia"/>
          <w:color w:val="000000"/>
          <w:spacing w:val="-4"/>
          <w:sz w:val="28"/>
          <w:szCs w:val="28"/>
        </w:rPr>
        <w:t>通过旅游资源的利用，促进工农业生产的发展，改善交通通讯状况，特别是随着旅游业带的直接经济效益，将明显地增加当地居民人均收入，提高当地居民的生活水平。同时，发展旅游业将促使周边的人民从封闭走向开放，由贫穷落后走向富裕文明，在物质文明得到充分满足的同时，进一步促进人民追求更高的精神文明享受，外出旅游将逐渐成为人们日常生活的重要组成部分，旅游将最终改善人们的生活质量，促进人民综合素质的提高。</w:t>
      </w:r>
    </w:p>
    <w:p>
      <w:pPr>
        <w:keepNext/>
        <w:keepLines/>
        <w:spacing w:before="240" w:after="260" w:line="415" w:lineRule="auto"/>
        <w:ind w:firstLine="627"/>
        <w:jc w:val="center"/>
        <w:outlineLvl w:val="1"/>
        <w:rPr>
          <w:color w:val="000000"/>
          <w:lang w:val="zh-CN"/>
        </w:rPr>
      </w:pPr>
      <w:bookmarkStart w:id="246" w:name="_Toc25824265"/>
      <w:r>
        <w:rPr>
          <w:rFonts w:hint="eastAsia"/>
          <w:b/>
          <w:bCs/>
          <w:color w:val="000000"/>
          <w:kern w:val="0"/>
          <w:sz w:val="32"/>
          <w:szCs w:val="32"/>
          <w:lang w:val="zh-CN"/>
        </w:rPr>
        <w:t>第三节</w:t>
      </w:r>
      <w:r>
        <w:rPr>
          <w:b/>
          <w:bCs/>
          <w:color w:val="000000"/>
          <w:kern w:val="0"/>
          <w:sz w:val="32"/>
          <w:szCs w:val="32"/>
          <w:lang w:val="zh-CN"/>
        </w:rPr>
        <w:t xml:space="preserve">  </w:t>
      </w:r>
      <w:r>
        <w:rPr>
          <w:rFonts w:hint="eastAsia"/>
          <w:b/>
          <w:bCs/>
          <w:color w:val="000000"/>
          <w:kern w:val="0"/>
          <w:sz w:val="32"/>
          <w:szCs w:val="32"/>
          <w:lang w:val="zh-CN"/>
        </w:rPr>
        <w:t>经济效益评估</w:t>
      </w:r>
      <w:bookmarkEnd w:id="243"/>
      <w:bookmarkEnd w:id="244"/>
      <w:bookmarkEnd w:id="245"/>
      <w:bookmarkEnd w:id="246"/>
    </w:p>
    <w:p>
      <w:pPr>
        <w:snapToGrid w:val="0"/>
        <w:spacing w:line="360" w:lineRule="auto"/>
        <w:ind w:firstLine="560" w:firstLineChars="200"/>
        <w:rPr>
          <w:color w:val="000000"/>
          <w:spacing w:val="-4"/>
          <w:sz w:val="28"/>
          <w:szCs w:val="28"/>
        </w:rPr>
      </w:pPr>
      <w:r>
        <w:rPr>
          <w:rFonts w:hint="eastAsia"/>
          <w:color w:val="000000"/>
          <w:spacing w:val="-4"/>
          <w:sz w:val="28"/>
          <w:szCs w:val="28"/>
        </w:rPr>
        <w:t>森林</w:t>
      </w:r>
      <w:r>
        <w:rPr>
          <w:color w:val="000000"/>
          <w:spacing w:val="-4"/>
          <w:sz w:val="28"/>
          <w:szCs w:val="28"/>
        </w:rPr>
        <w:t>公园</w:t>
      </w:r>
      <w:r>
        <w:rPr>
          <w:rFonts w:hint="eastAsia"/>
          <w:color w:val="000000"/>
          <w:spacing w:val="-4"/>
          <w:sz w:val="28"/>
          <w:szCs w:val="28"/>
        </w:rPr>
        <w:t>属于</w:t>
      </w:r>
      <w:r>
        <w:rPr>
          <w:color w:val="000000"/>
          <w:spacing w:val="-4"/>
          <w:sz w:val="28"/>
          <w:szCs w:val="28"/>
        </w:rPr>
        <w:t>公益性景区，</w:t>
      </w:r>
      <w:r>
        <w:rPr>
          <w:rFonts w:hint="eastAsia"/>
          <w:color w:val="000000"/>
          <w:spacing w:val="-4"/>
          <w:sz w:val="28"/>
          <w:szCs w:val="28"/>
        </w:rPr>
        <w:t>不以盈利</w:t>
      </w:r>
      <w:r>
        <w:rPr>
          <w:color w:val="000000"/>
          <w:spacing w:val="-4"/>
          <w:sz w:val="28"/>
          <w:szCs w:val="28"/>
        </w:rPr>
        <w:t>为主要目的，</w:t>
      </w:r>
      <w:r>
        <w:rPr>
          <w:rFonts w:hint="eastAsia"/>
          <w:color w:val="000000"/>
          <w:spacing w:val="-4"/>
          <w:sz w:val="28"/>
          <w:szCs w:val="28"/>
        </w:rPr>
        <w:t>对</w:t>
      </w:r>
      <w:r>
        <w:rPr>
          <w:color w:val="000000"/>
          <w:spacing w:val="-4"/>
          <w:sz w:val="28"/>
          <w:szCs w:val="28"/>
        </w:rPr>
        <w:t>丰宁森林公园的门票等经营性收入简要</w:t>
      </w:r>
      <w:r>
        <w:rPr>
          <w:rFonts w:hint="eastAsia"/>
          <w:color w:val="000000"/>
          <w:spacing w:val="-4"/>
          <w:sz w:val="28"/>
          <w:szCs w:val="28"/>
        </w:rPr>
        <w:t>进行预测</w:t>
      </w:r>
      <w:r>
        <w:rPr>
          <w:color w:val="000000"/>
          <w:spacing w:val="-4"/>
          <w:sz w:val="28"/>
          <w:szCs w:val="28"/>
        </w:rPr>
        <w:t>。</w:t>
      </w:r>
    </w:p>
    <w:p>
      <w:pPr>
        <w:snapToGrid w:val="0"/>
        <w:spacing w:line="360" w:lineRule="auto"/>
        <w:ind w:firstLine="560" w:firstLineChars="200"/>
        <w:rPr>
          <w:color w:val="000000"/>
          <w:spacing w:val="-4"/>
          <w:sz w:val="28"/>
          <w:szCs w:val="28"/>
        </w:rPr>
      </w:pPr>
      <w:r>
        <w:rPr>
          <w:rFonts w:hint="eastAsia"/>
          <w:color w:val="000000"/>
          <w:spacing w:val="-4"/>
          <w:sz w:val="28"/>
          <w:szCs w:val="28"/>
        </w:rPr>
        <w:t>门票收入：游客量按市场预测游客人数计算，门票价格按</w:t>
      </w:r>
      <w:r>
        <w:rPr>
          <w:color w:val="000000"/>
          <w:spacing w:val="-4"/>
          <w:sz w:val="28"/>
          <w:szCs w:val="28"/>
        </w:rPr>
        <w:t>各景区平均价格100</w:t>
      </w:r>
      <w:r>
        <w:rPr>
          <w:rFonts w:hint="eastAsia"/>
          <w:color w:val="000000"/>
          <w:spacing w:val="-4"/>
          <w:sz w:val="28"/>
          <w:szCs w:val="28"/>
        </w:rPr>
        <w:t>元/人次。其他综合消费销售收入包括住宿餐饮、休闲体验等收入，住宿餐饮按每人</w:t>
      </w:r>
      <w:r>
        <w:rPr>
          <w:color w:val="000000"/>
          <w:spacing w:val="-4"/>
          <w:sz w:val="28"/>
          <w:szCs w:val="28"/>
        </w:rPr>
        <w:t>200</w:t>
      </w:r>
      <w:r>
        <w:rPr>
          <w:rFonts w:hint="eastAsia"/>
          <w:color w:val="000000"/>
          <w:spacing w:val="-4"/>
          <w:sz w:val="28"/>
          <w:szCs w:val="28"/>
        </w:rPr>
        <w:t>元/人次，不计</w:t>
      </w:r>
      <w:r>
        <w:rPr>
          <w:color w:val="000000"/>
          <w:spacing w:val="-4"/>
          <w:sz w:val="28"/>
          <w:szCs w:val="28"/>
        </w:rPr>
        <w:t>早餐</w:t>
      </w:r>
      <w:r>
        <w:rPr>
          <w:rFonts w:hint="eastAsia"/>
          <w:color w:val="000000"/>
          <w:spacing w:val="-4"/>
          <w:sz w:val="28"/>
          <w:szCs w:val="28"/>
        </w:rPr>
        <w:t>；休闲体验按</w:t>
      </w:r>
      <w:r>
        <w:rPr>
          <w:color w:val="000000"/>
          <w:spacing w:val="-4"/>
          <w:sz w:val="28"/>
          <w:szCs w:val="28"/>
        </w:rPr>
        <w:t>200</w:t>
      </w:r>
      <w:r>
        <w:rPr>
          <w:rFonts w:hint="eastAsia"/>
          <w:color w:val="000000"/>
          <w:spacing w:val="-4"/>
          <w:sz w:val="28"/>
          <w:szCs w:val="28"/>
        </w:rPr>
        <w:t>元/人次。</w:t>
      </w:r>
    </w:p>
    <w:p>
      <w:pPr>
        <w:snapToGrid w:val="0"/>
        <w:spacing w:line="360" w:lineRule="auto"/>
        <w:ind w:firstLine="560" w:firstLineChars="200"/>
        <w:rPr>
          <w:color w:val="000000"/>
          <w:spacing w:val="-4"/>
          <w:sz w:val="28"/>
          <w:szCs w:val="28"/>
        </w:rPr>
      </w:pPr>
      <w:r>
        <w:rPr>
          <w:rFonts w:hint="eastAsia"/>
          <w:color w:val="000000"/>
          <w:spacing w:val="-4"/>
          <w:sz w:val="28"/>
          <w:szCs w:val="28"/>
        </w:rPr>
        <w:t>根据以上测算，计算期十年总收入</w:t>
      </w:r>
      <w:r>
        <w:rPr>
          <w:color w:val="000000"/>
          <w:spacing w:val="-4"/>
          <w:sz w:val="28"/>
          <w:szCs w:val="28"/>
        </w:rPr>
        <w:t>1306960</w:t>
      </w:r>
      <w:r>
        <w:rPr>
          <w:rFonts w:hint="eastAsia"/>
          <w:color w:val="000000"/>
          <w:spacing w:val="-4"/>
          <w:sz w:val="28"/>
          <w:szCs w:val="28"/>
        </w:rPr>
        <w:t>万元。各项收入详见表17-1。</w:t>
      </w:r>
    </w:p>
    <w:p>
      <w:pPr>
        <w:widowControl/>
        <w:adjustRightInd w:val="0"/>
        <w:snapToGrid w:val="0"/>
        <w:spacing w:line="360" w:lineRule="auto"/>
        <w:jc w:val="center"/>
        <w:rPr>
          <w:rFonts w:eastAsiaTheme="minorEastAsia"/>
          <w:b/>
          <w:sz w:val="24"/>
          <w:szCs w:val="24"/>
        </w:rPr>
      </w:pPr>
      <w:r>
        <w:rPr>
          <w:rFonts w:eastAsiaTheme="minorEastAsia" w:hint="eastAsia"/>
          <w:b/>
          <w:sz w:val="24"/>
          <w:szCs w:val="24"/>
        </w:rPr>
        <w:t>表17-1</w:t>
      </w:r>
      <w:r>
        <w:rPr>
          <w:rFonts w:eastAsiaTheme="minorEastAsia"/>
          <w:b/>
          <w:sz w:val="24"/>
          <w:szCs w:val="24"/>
        </w:rPr>
        <w:t xml:space="preserve"> </w:t>
      </w:r>
      <w:r>
        <w:rPr>
          <w:rFonts w:eastAsiaTheme="minorEastAsia" w:hint="eastAsia"/>
          <w:b/>
          <w:sz w:val="24"/>
          <w:szCs w:val="24"/>
        </w:rPr>
        <w:t>丰宁国家</w:t>
      </w:r>
      <w:r>
        <w:rPr>
          <w:rFonts w:eastAsiaTheme="minorEastAsia"/>
          <w:b/>
          <w:sz w:val="24"/>
          <w:szCs w:val="24"/>
        </w:rPr>
        <w:t>森林公园</w:t>
      </w:r>
      <w:r>
        <w:rPr>
          <w:rFonts w:eastAsiaTheme="minorEastAsia" w:hint="eastAsia"/>
          <w:b/>
          <w:sz w:val="24"/>
          <w:szCs w:val="24"/>
        </w:rPr>
        <w:t>经营收入</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87"/>
        <w:gridCol w:w="1593"/>
        <w:gridCol w:w="1648"/>
        <w:gridCol w:w="2366"/>
        <w:gridCol w:w="1648"/>
        <w:gridCol w:w="1648"/>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06"/>
          <w:tblHeader/>
        </w:trPr>
        <w:tc>
          <w:tcPr>
            <w:tcW w:w="499" w:type="pct"/>
            <w:shd w:val="clear" w:color="auto" w:fill="auto"/>
            <w:vAlign w:val="center"/>
          </w:tcPr>
          <w:p>
            <w:pPr>
              <w:widowControl/>
              <w:jc w:val="center"/>
              <w:rPr>
                <w:rFonts w:eastAsiaTheme="minorEastAsia"/>
                <w:b/>
                <w:bCs/>
                <w:color w:val="000000"/>
                <w:kern w:val="0"/>
                <w:sz w:val="24"/>
                <w:szCs w:val="24"/>
              </w:rPr>
            </w:pPr>
            <w:r>
              <w:rPr>
                <w:rFonts w:eastAsiaTheme="minorEastAsia" w:hint="eastAsia"/>
                <w:b/>
                <w:bCs/>
                <w:color w:val="000000"/>
                <w:kern w:val="0"/>
                <w:sz w:val="24"/>
                <w:szCs w:val="24"/>
              </w:rPr>
              <w:t>年份</w:t>
            </w:r>
          </w:p>
        </w:tc>
        <w:tc>
          <w:tcPr>
            <w:tcW w:w="805" w:type="pct"/>
            <w:shd w:val="clear" w:color="auto" w:fill="auto"/>
            <w:noWrap/>
            <w:vAlign w:val="center"/>
          </w:tcPr>
          <w:p>
            <w:pPr>
              <w:widowControl/>
              <w:jc w:val="center"/>
              <w:rPr>
                <w:rFonts w:eastAsiaTheme="minorEastAsia"/>
                <w:b/>
                <w:bCs/>
                <w:color w:val="000000"/>
                <w:kern w:val="0"/>
                <w:sz w:val="24"/>
                <w:szCs w:val="24"/>
              </w:rPr>
            </w:pPr>
            <w:r>
              <w:rPr>
                <w:rFonts w:eastAsiaTheme="minorEastAsia"/>
                <w:b/>
                <w:bCs/>
                <w:color w:val="000000"/>
                <w:kern w:val="0"/>
                <w:sz w:val="24"/>
                <w:szCs w:val="24"/>
              </w:rPr>
              <w:t>游客量</w:t>
            </w:r>
            <w:r>
              <w:rPr>
                <w:rFonts w:eastAsiaTheme="minorEastAsia" w:hint="eastAsia"/>
                <w:b/>
                <w:bCs/>
                <w:color w:val="000000"/>
                <w:kern w:val="0"/>
                <w:sz w:val="24"/>
                <w:szCs w:val="24"/>
              </w:rPr>
              <w:t>（万人）</w:t>
            </w:r>
          </w:p>
        </w:tc>
        <w:tc>
          <w:tcPr>
            <w:tcW w:w="833" w:type="pct"/>
            <w:shd w:val="clear" w:color="auto" w:fill="auto"/>
            <w:noWrap/>
            <w:vAlign w:val="center"/>
          </w:tcPr>
          <w:p>
            <w:pPr>
              <w:widowControl/>
              <w:jc w:val="center"/>
              <w:rPr>
                <w:rFonts w:eastAsiaTheme="minorEastAsia"/>
                <w:b/>
                <w:bCs/>
                <w:color w:val="000000"/>
                <w:kern w:val="0"/>
                <w:sz w:val="24"/>
                <w:szCs w:val="24"/>
              </w:rPr>
            </w:pPr>
            <w:r>
              <w:rPr>
                <w:rFonts w:eastAsiaTheme="minorEastAsia"/>
                <w:b/>
                <w:bCs/>
                <w:color w:val="000000"/>
                <w:kern w:val="0"/>
                <w:sz w:val="24"/>
                <w:szCs w:val="24"/>
              </w:rPr>
              <w:t>门票</w:t>
            </w:r>
            <w:r>
              <w:rPr>
                <w:rFonts w:eastAsiaTheme="minorEastAsia" w:hint="eastAsia"/>
                <w:b/>
                <w:bCs/>
                <w:color w:val="000000"/>
                <w:kern w:val="0"/>
                <w:sz w:val="24"/>
                <w:szCs w:val="24"/>
              </w:rPr>
              <w:t>（万元）</w:t>
            </w:r>
          </w:p>
        </w:tc>
        <w:tc>
          <w:tcPr>
            <w:tcW w:w="1196" w:type="pct"/>
            <w:shd w:val="clear" w:color="auto" w:fill="auto"/>
            <w:noWrap/>
            <w:vAlign w:val="center"/>
          </w:tcPr>
          <w:p>
            <w:pPr>
              <w:widowControl/>
              <w:jc w:val="center"/>
              <w:rPr>
                <w:rFonts w:eastAsiaTheme="minorEastAsia"/>
                <w:b/>
                <w:bCs/>
                <w:color w:val="000000"/>
                <w:kern w:val="0"/>
                <w:sz w:val="24"/>
                <w:szCs w:val="24"/>
              </w:rPr>
            </w:pPr>
            <w:r>
              <w:rPr>
                <w:rFonts w:eastAsiaTheme="minorEastAsia"/>
                <w:b/>
                <w:bCs/>
                <w:color w:val="000000"/>
                <w:kern w:val="0"/>
                <w:sz w:val="24"/>
                <w:szCs w:val="24"/>
              </w:rPr>
              <w:t>餐饮、住宿</w:t>
            </w:r>
            <w:r>
              <w:rPr>
                <w:rFonts w:eastAsiaTheme="minorEastAsia" w:hint="eastAsia"/>
                <w:b/>
                <w:bCs/>
                <w:color w:val="000000"/>
                <w:kern w:val="0"/>
                <w:sz w:val="24"/>
                <w:szCs w:val="24"/>
              </w:rPr>
              <w:t>（万元）</w:t>
            </w:r>
          </w:p>
        </w:tc>
        <w:tc>
          <w:tcPr>
            <w:tcW w:w="833" w:type="pct"/>
            <w:shd w:val="clear" w:color="auto" w:fill="auto"/>
            <w:noWrap/>
            <w:vAlign w:val="center"/>
          </w:tcPr>
          <w:p>
            <w:pPr>
              <w:widowControl/>
              <w:jc w:val="center"/>
              <w:rPr>
                <w:rFonts w:eastAsiaTheme="minorEastAsia"/>
                <w:b/>
                <w:bCs/>
                <w:color w:val="000000"/>
                <w:kern w:val="0"/>
                <w:sz w:val="24"/>
                <w:szCs w:val="24"/>
              </w:rPr>
            </w:pPr>
            <w:r>
              <w:rPr>
                <w:rFonts w:eastAsiaTheme="minorEastAsia"/>
                <w:b/>
                <w:bCs/>
                <w:color w:val="000000"/>
                <w:kern w:val="0"/>
                <w:sz w:val="24"/>
                <w:szCs w:val="24"/>
              </w:rPr>
              <w:t>休闲</w:t>
            </w:r>
            <w:r>
              <w:rPr>
                <w:rFonts w:eastAsiaTheme="minorEastAsia" w:hint="eastAsia"/>
                <w:b/>
                <w:bCs/>
                <w:color w:val="000000"/>
                <w:kern w:val="0"/>
                <w:sz w:val="24"/>
                <w:szCs w:val="24"/>
              </w:rPr>
              <w:t>（万元）</w:t>
            </w:r>
          </w:p>
        </w:tc>
        <w:tc>
          <w:tcPr>
            <w:tcW w:w="833" w:type="pct"/>
            <w:shd w:val="clear" w:color="auto" w:fill="auto"/>
            <w:noWrap/>
            <w:vAlign w:val="center"/>
          </w:tcPr>
          <w:p>
            <w:pPr>
              <w:widowControl/>
              <w:jc w:val="center"/>
              <w:rPr>
                <w:rFonts w:eastAsiaTheme="minorEastAsia"/>
                <w:b/>
                <w:bCs/>
                <w:color w:val="000000"/>
                <w:kern w:val="0"/>
                <w:sz w:val="24"/>
                <w:szCs w:val="24"/>
              </w:rPr>
            </w:pPr>
            <w:r>
              <w:rPr>
                <w:rFonts w:eastAsiaTheme="minorEastAsia"/>
                <w:b/>
                <w:bCs/>
                <w:color w:val="000000"/>
                <w:kern w:val="0"/>
                <w:sz w:val="24"/>
                <w:szCs w:val="24"/>
              </w:rPr>
              <w:t>合计</w:t>
            </w:r>
            <w:r>
              <w:rPr>
                <w:rFonts w:eastAsiaTheme="minorEastAsia" w:hint="eastAsia"/>
                <w:b/>
                <w:bCs/>
                <w:color w:val="000000"/>
                <w:kern w:val="0"/>
                <w:sz w:val="24"/>
                <w:szCs w:val="24"/>
              </w:rPr>
              <w:t>（万元）</w:t>
            </w:r>
          </w:p>
        </w:tc>
      </w:tr>
      <w:tr>
        <w:tblPrEx>
          <w:tblW w:w="5000" w:type="pct"/>
          <w:tblInd w:w="0" w:type="dxa"/>
          <w:tblLayout w:type="fixed"/>
          <w:tblCellMar>
            <w:top w:w="0" w:type="dxa"/>
            <w:left w:w="108" w:type="dxa"/>
            <w:bottom w:w="0" w:type="dxa"/>
            <w:right w:w="108" w:type="dxa"/>
          </w:tblCellMar>
        </w:tblPrEx>
        <w:trPr>
          <w:trHeight w:val="315"/>
        </w:trPr>
        <w:tc>
          <w:tcPr>
            <w:tcW w:w="499"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2020</w:t>
            </w:r>
          </w:p>
        </w:tc>
        <w:tc>
          <w:tcPr>
            <w:tcW w:w="805"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40.68 </w:t>
            </w:r>
          </w:p>
        </w:tc>
        <w:tc>
          <w:tcPr>
            <w:tcW w:w="833"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4068.23 </w:t>
            </w:r>
          </w:p>
        </w:tc>
        <w:tc>
          <w:tcPr>
            <w:tcW w:w="1196"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8136.45 </w:t>
            </w:r>
          </w:p>
        </w:tc>
        <w:tc>
          <w:tcPr>
            <w:tcW w:w="833" w:type="pct"/>
            <w:shd w:val="clear" w:color="auto" w:fill="auto"/>
            <w:noWrap/>
            <w:vAlign w:val="center"/>
          </w:tcPr>
          <w:p>
            <w:pPr>
              <w:widowControl/>
              <w:jc w:val="right"/>
              <w:rPr>
                <w:rFonts w:eastAsiaTheme="minorEastAsia"/>
                <w:color w:val="000000"/>
                <w:kern w:val="0"/>
                <w:sz w:val="24"/>
                <w:szCs w:val="24"/>
              </w:rPr>
            </w:pPr>
            <w:r>
              <w:rPr>
                <w:rFonts w:hint="eastAsia"/>
                <w:color w:val="000000"/>
                <w:sz w:val="24"/>
                <w:szCs w:val="24"/>
              </w:rPr>
              <w:t xml:space="preserve">10170.56 </w:t>
            </w:r>
          </w:p>
        </w:tc>
        <w:tc>
          <w:tcPr>
            <w:tcW w:w="833" w:type="pct"/>
            <w:shd w:val="clear" w:color="auto" w:fill="auto"/>
            <w:noWrap/>
            <w:vAlign w:val="center"/>
          </w:tcPr>
          <w:p>
            <w:pPr>
              <w:widowControl/>
              <w:jc w:val="right"/>
              <w:rPr>
                <w:rFonts w:eastAsiaTheme="minorEastAsia"/>
                <w:color w:val="000000"/>
                <w:kern w:val="0"/>
                <w:sz w:val="24"/>
                <w:szCs w:val="24"/>
              </w:rPr>
            </w:pPr>
            <w:r>
              <w:rPr>
                <w:rFonts w:hint="eastAsia"/>
                <w:color w:val="000000"/>
                <w:sz w:val="24"/>
                <w:szCs w:val="24"/>
              </w:rPr>
              <w:t xml:space="preserve">22375.24 </w:t>
            </w:r>
          </w:p>
        </w:tc>
      </w:tr>
      <w:tr>
        <w:tblPrEx>
          <w:tblW w:w="5000" w:type="pct"/>
          <w:tblInd w:w="0" w:type="dxa"/>
          <w:tblLayout w:type="fixed"/>
          <w:tblCellMar>
            <w:top w:w="0" w:type="dxa"/>
            <w:left w:w="108" w:type="dxa"/>
            <w:bottom w:w="0" w:type="dxa"/>
            <w:right w:w="108" w:type="dxa"/>
          </w:tblCellMar>
        </w:tblPrEx>
        <w:trPr>
          <w:trHeight w:val="315"/>
        </w:trPr>
        <w:tc>
          <w:tcPr>
            <w:tcW w:w="499"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2021</w:t>
            </w:r>
          </w:p>
        </w:tc>
        <w:tc>
          <w:tcPr>
            <w:tcW w:w="805"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42.72 </w:t>
            </w:r>
          </w:p>
        </w:tc>
        <w:tc>
          <w:tcPr>
            <w:tcW w:w="833"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4271.64 </w:t>
            </w:r>
          </w:p>
        </w:tc>
        <w:tc>
          <w:tcPr>
            <w:tcW w:w="1196"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8543.27 </w:t>
            </w:r>
          </w:p>
        </w:tc>
        <w:tc>
          <w:tcPr>
            <w:tcW w:w="833" w:type="pct"/>
            <w:shd w:val="clear" w:color="auto" w:fill="auto"/>
            <w:noWrap/>
            <w:vAlign w:val="center"/>
          </w:tcPr>
          <w:p>
            <w:pPr>
              <w:widowControl/>
              <w:jc w:val="right"/>
              <w:rPr>
                <w:rFonts w:eastAsiaTheme="minorEastAsia"/>
                <w:color w:val="000000"/>
                <w:kern w:val="0"/>
                <w:sz w:val="24"/>
                <w:szCs w:val="24"/>
              </w:rPr>
            </w:pPr>
            <w:r>
              <w:rPr>
                <w:rFonts w:hint="eastAsia"/>
                <w:color w:val="000000"/>
                <w:sz w:val="24"/>
                <w:szCs w:val="24"/>
              </w:rPr>
              <w:t xml:space="preserve">10679.09 </w:t>
            </w:r>
          </w:p>
        </w:tc>
        <w:tc>
          <w:tcPr>
            <w:tcW w:w="833" w:type="pct"/>
            <w:shd w:val="clear" w:color="auto" w:fill="auto"/>
            <w:noWrap/>
            <w:vAlign w:val="center"/>
          </w:tcPr>
          <w:p>
            <w:pPr>
              <w:widowControl/>
              <w:jc w:val="right"/>
              <w:rPr>
                <w:rFonts w:eastAsiaTheme="minorEastAsia"/>
                <w:color w:val="000000"/>
                <w:kern w:val="0"/>
                <w:sz w:val="24"/>
                <w:szCs w:val="24"/>
              </w:rPr>
            </w:pPr>
            <w:r>
              <w:rPr>
                <w:rFonts w:hint="eastAsia"/>
                <w:color w:val="000000"/>
                <w:sz w:val="24"/>
                <w:szCs w:val="24"/>
              </w:rPr>
              <w:t xml:space="preserve">23494.00 </w:t>
            </w:r>
          </w:p>
        </w:tc>
      </w:tr>
      <w:tr>
        <w:tblPrEx>
          <w:tblW w:w="5000" w:type="pct"/>
          <w:tblInd w:w="0" w:type="dxa"/>
          <w:tblLayout w:type="fixed"/>
          <w:tblCellMar>
            <w:top w:w="0" w:type="dxa"/>
            <w:left w:w="108" w:type="dxa"/>
            <w:bottom w:w="0" w:type="dxa"/>
            <w:right w:w="108" w:type="dxa"/>
          </w:tblCellMar>
        </w:tblPrEx>
        <w:trPr>
          <w:trHeight w:val="315"/>
        </w:trPr>
        <w:tc>
          <w:tcPr>
            <w:tcW w:w="499"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2022</w:t>
            </w:r>
          </w:p>
        </w:tc>
        <w:tc>
          <w:tcPr>
            <w:tcW w:w="805"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44.85 </w:t>
            </w:r>
          </w:p>
        </w:tc>
        <w:tc>
          <w:tcPr>
            <w:tcW w:w="833"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4485.22 </w:t>
            </w:r>
          </w:p>
        </w:tc>
        <w:tc>
          <w:tcPr>
            <w:tcW w:w="1196"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8970.44 </w:t>
            </w:r>
          </w:p>
        </w:tc>
        <w:tc>
          <w:tcPr>
            <w:tcW w:w="833" w:type="pct"/>
            <w:shd w:val="clear" w:color="auto" w:fill="auto"/>
            <w:noWrap/>
            <w:vAlign w:val="center"/>
          </w:tcPr>
          <w:p>
            <w:pPr>
              <w:widowControl/>
              <w:jc w:val="right"/>
              <w:rPr>
                <w:rFonts w:eastAsiaTheme="minorEastAsia"/>
                <w:color w:val="000000"/>
                <w:kern w:val="0"/>
                <w:sz w:val="24"/>
                <w:szCs w:val="24"/>
              </w:rPr>
            </w:pPr>
            <w:r>
              <w:rPr>
                <w:rFonts w:hint="eastAsia"/>
                <w:color w:val="000000"/>
                <w:sz w:val="24"/>
                <w:szCs w:val="24"/>
              </w:rPr>
              <w:t xml:space="preserve">11213.05 </w:t>
            </w:r>
          </w:p>
        </w:tc>
        <w:tc>
          <w:tcPr>
            <w:tcW w:w="833" w:type="pct"/>
            <w:shd w:val="clear" w:color="auto" w:fill="auto"/>
            <w:noWrap/>
            <w:vAlign w:val="center"/>
          </w:tcPr>
          <w:p>
            <w:pPr>
              <w:widowControl/>
              <w:jc w:val="right"/>
              <w:rPr>
                <w:rFonts w:eastAsiaTheme="minorEastAsia"/>
                <w:color w:val="000000"/>
                <w:kern w:val="0"/>
                <w:sz w:val="24"/>
                <w:szCs w:val="24"/>
              </w:rPr>
            </w:pPr>
            <w:r>
              <w:rPr>
                <w:rFonts w:hint="eastAsia"/>
                <w:color w:val="000000"/>
                <w:sz w:val="24"/>
                <w:szCs w:val="24"/>
              </w:rPr>
              <w:t xml:space="preserve">24668.70 </w:t>
            </w:r>
          </w:p>
        </w:tc>
      </w:tr>
      <w:tr>
        <w:tblPrEx>
          <w:tblW w:w="5000" w:type="pct"/>
          <w:tblInd w:w="0" w:type="dxa"/>
          <w:tblLayout w:type="fixed"/>
          <w:tblCellMar>
            <w:top w:w="0" w:type="dxa"/>
            <w:left w:w="108" w:type="dxa"/>
            <w:bottom w:w="0" w:type="dxa"/>
            <w:right w:w="108" w:type="dxa"/>
          </w:tblCellMar>
        </w:tblPrEx>
        <w:trPr>
          <w:trHeight w:val="315"/>
        </w:trPr>
        <w:tc>
          <w:tcPr>
            <w:tcW w:w="499"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2023</w:t>
            </w:r>
          </w:p>
        </w:tc>
        <w:tc>
          <w:tcPr>
            <w:tcW w:w="805"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47.09 </w:t>
            </w:r>
          </w:p>
        </w:tc>
        <w:tc>
          <w:tcPr>
            <w:tcW w:w="833"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4709.48 </w:t>
            </w:r>
          </w:p>
        </w:tc>
        <w:tc>
          <w:tcPr>
            <w:tcW w:w="1196"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9418.96 </w:t>
            </w:r>
          </w:p>
        </w:tc>
        <w:tc>
          <w:tcPr>
            <w:tcW w:w="833" w:type="pct"/>
            <w:shd w:val="clear" w:color="auto" w:fill="auto"/>
            <w:noWrap/>
            <w:vAlign w:val="center"/>
          </w:tcPr>
          <w:p>
            <w:pPr>
              <w:widowControl/>
              <w:jc w:val="right"/>
              <w:rPr>
                <w:rFonts w:eastAsiaTheme="minorEastAsia"/>
                <w:color w:val="000000"/>
                <w:kern w:val="0"/>
                <w:sz w:val="24"/>
                <w:szCs w:val="24"/>
              </w:rPr>
            </w:pPr>
            <w:r>
              <w:rPr>
                <w:rFonts w:hint="eastAsia"/>
                <w:color w:val="000000"/>
                <w:sz w:val="24"/>
                <w:szCs w:val="24"/>
              </w:rPr>
              <w:t xml:space="preserve">11773.70 </w:t>
            </w:r>
          </w:p>
        </w:tc>
        <w:tc>
          <w:tcPr>
            <w:tcW w:w="833" w:type="pct"/>
            <w:shd w:val="clear" w:color="auto" w:fill="auto"/>
            <w:noWrap/>
            <w:vAlign w:val="center"/>
          </w:tcPr>
          <w:p>
            <w:pPr>
              <w:widowControl/>
              <w:jc w:val="right"/>
              <w:rPr>
                <w:rFonts w:eastAsiaTheme="minorEastAsia"/>
                <w:color w:val="000000"/>
                <w:kern w:val="0"/>
                <w:sz w:val="24"/>
                <w:szCs w:val="24"/>
              </w:rPr>
            </w:pPr>
            <w:r>
              <w:rPr>
                <w:rFonts w:hint="eastAsia"/>
                <w:color w:val="000000"/>
                <w:sz w:val="24"/>
                <w:szCs w:val="24"/>
              </w:rPr>
              <w:t xml:space="preserve">25902.13 </w:t>
            </w:r>
          </w:p>
        </w:tc>
      </w:tr>
      <w:tr>
        <w:tblPrEx>
          <w:tblW w:w="5000" w:type="pct"/>
          <w:tblInd w:w="0" w:type="dxa"/>
          <w:tblLayout w:type="fixed"/>
          <w:tblCellMar>
            <w:top w:w="0" w:type="dxa"/>
            <w:left w:w="108" w:type="dxa"/>
            <w:bottom w:w="0" w:type="dxa"/>
            <w:right w:w="108" w:type="dxa"/>
          </w:tblCellMar>
        </w:tblPrEx>
        <w:trPr>
          <w:trHeight w:val="315"/>
        </w:trPr>
        <w:tc>
          <w:tcPr>
            <w:tcW w:w="499"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2024</w:t>
            </w:r>
          </w:p>
        </w:tc>
        <w:tc>
          <w:tcPr>
            <w:tcW w:w="805"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49.45 </w:t>
            </w:r>
          </w:p>
        </w:tc>
        <w:tc>
          <w:tcPr>
            <w:tcW w:w="833"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4944.95 </w:t>
            </w:r>
          </w:p>
        </w:tc>
        <w:tc>
          <w:tcPr>
            <w:tcW w:w="1196"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9889.91 </w:t>
            </w:r>
          </w:p>
        </w:tc>
        <w:tc>
          <w:tcPr>
            <w:tcW w:w="833" w:type="pct"/>
            <w:shd w:val="clear" w:color="auto" w:fill="auto"/>
            <w:noWrap/>
            <w:vAlign w:val="center"/>
          </w:tcPr>
          <w:p>
            <w:pPr>
              <w:widowControl/>
              <w:jc w:val="right"/>
              <w:rPr>
                <w:rFonts w:eastAsiaTheme="minorEastAsia"/>
                <w:color w:val="000000"/>
                <w:kern w:val="0"/>
                <w:sz w:val="24"/>
                <w:szCs w:val="24"/>
              </w:rPr>
            </w:pPr>
            <w:r>
              <w:rPr>
                <w:rFonts w:hint="eastAsia"/>
                <w:color w:val="000000"/>
                <w:sz w:val="24"/>
                <w:szCs w:val="24"/>
              </w:rPr>
              <w:t xml:space="preserve">12362.38 </w:t>
            </w:r>
          </w:p>
        </w:tc>
        <w:tc>
          <w:tcPr>
            <w:tcW w:w="833" w:type="pct"/>
            <w:shd w:val="clear" w:color="auto" w:fill="auto"/>
            <w:noWrap/>
            <w:vAlign w:val="center"/>
          </w:tcPr>
          <w:p>
            <w:pPr>
              <w:widowControl/>
              <w:jc w:val="right"/>
              <w:rPr>
                <w:rFonts w:eastAsiaTheme="minorEastAsia"/>
                <w:color w:val="000000"/>
                <w:kern w:val="0"/>
                <w:sz w:val="24"/>
                <w:szCs w:val="24"/>
              </w:rPr>
            </w:pPr>
            <w:r>
              <w:rPr>
                <w:rFonts w:hint="eastAsia"/>
                <w:color w:val="000000"/>
                <w:sz w:val="24"/>
                <w:szCs w:val="24"/>
              </w:rPr>
              <w:t xml:space="preserve">27197.24 </w:t>
            </w:r>
          </w:p>
        </w:tc>
      </w:tr>
      <w:tr>
        <w:tblPrEx>
          <w:tblW w:w="5000" w:type="pct"/>
          <w:tblInd w:w="0" w:type="dxa"/>
          <w:tblLayout w:type="fixed"/>
          <w:tblCellMar>
            <w:top w:w="0" w:type="dxa"/>
            <w:left w:w="108" w:type="dxa"/>
            <w:bottom w:w="0" w:type="dxa"/>
            <w:right w:w="108" w:type="dxa"/>
          </w:tblCellMar>
        </w:tblPrEx>
        <w:trPr>
          <w:trHeight w:val="315"/>
        </w:trPr>
        <w:tc>
          <w:tcPr>
            <w:tcW w:w="499"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2025</w:t>
            </w:r>
          </w:p>
        </w:tc>
        <w:tc>
          <w:tcPr>
            <w:tcW w:w="805"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54.39 </w:t>
            </w:r>
          </w:p>
        </w:tc>
        <w:tc>
          <w:tcPr>
            <w:tcW w:w="833"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5439.45 </w:t>
            </w:r>
          </w:p>
        </w:tc>
        <w:tc>
          <w:tcPr>
            <w:tcW w:w="1196"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10878.90 </w:t>
            </w:r>
          </w:p>
        </w:tc>
        <w:tc>
          <w:tcPr>
            <w:tcW w:w="833" w:type="pct"/>
            <w:shd w:val="clear" w:color="auto" w:fill="auto"/>
            <w:noWrap/>
            <w:vAlign w:val="center"/>
          </w:tcPr>
          <w:p>
            <w:pPr>
              <w:widowControl/>
              <w:jc w:val="right"/>
              <w:rPr>
                <w:rFonts w:eastAsiaTheme="minorEastAsia"/>
                <w:color w:val="000000"/>
                <w:kern w:val="0"/>
                <w:sz w:val="24"/>
                <w:szCs w:val="24"/>
              </w:rPr>
            </w:pPr>
            <w:r>
              <w:rPr>
                <w:rFonts w:hint="eastAsia"/>
                <w:color w:val="000000"/>
                <w:sz w:val="24"/>
                <w:szCs w:val="24"/>
              </w:rPr>
              <w:t xml:space="preserve">13598.62 </w:t>
            </w:r>
          </w:p>
        </w:tc>
        <w:tc>
          <w:tcPr>
            <w:tcW w:w="833" w:type="pct"/>
            <w:shd w:val="clear" w:color="auto" w:fill="auto"/>
            <w:noWrap/>
            <w:vAlign w:val="center"/>
          </w:tcPr>
          <w:p>
            <w:pPr>
              <w:widowControl/>
              <w:jc w:val="right"/>
              <w:rPr>
                <w:rFonts w:eastAsiaTheme="minorEastAsia"/>
                <w:color w:val="000000"/>
                <w:kern w:val="0"/>
                <w:sz w:val="24"/>
                <w:szCs w:val="24"/>
              </w:rPr>
            </w:pPr>
            <w:r>
              <w:rPr>
                <w:rFonts w:hint="eastAsia"/>
                <w:color w:val="000000"/>
                <w:sz w:val="24"/>
                <w:szCs w:val="24"/>
              </w:rPr>
              <w:t xml:space="preserve">29916.97 </w:t>
            </w:r>
          </w:p>
        </w:tc>
      </w:tr>
      <w:tr>
        <w:tblPrEx>
          <w:tblW w:w="5000" w:type="pct"/>
          <w:tblInd w:w="0" w:type="dxa"/>
          <w:tblLayout w:type="fixed"/>
          <w:tblCellMar>
            <w:top w:w="0" w:type="dxa"/>
            <w:left w:w="108" w:type="dxa"/>
            <w:bottom w:w="0" w:type="dxa"/>
            <w:right w:w="108" w:type="dxa"/>
          </w:tblCellMar>
        </w:tblPrEx>
        <w:trPr>
          <w:trHeight w:val="315"/>
        </w:trPr>
        <w:tc>
          <w:tcPr>
            <w:tcW w:w="499"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2026</w:t>
            </w:r>
          </w:p>
        </w:tc>
        <w:tc>
          <w:tcPr>
            <w:tcW w:w="805"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59.83 </w:t>
            </w:r>
          </w:p>
        </w:tc>
        <w:tc>
          <w:tcPr>
            <w:tcW w:w="833"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5983.39 </w:t>
            </w:r>
          </w:p>
        </w:tc>
        <w:tc>
          <w:tcPr>
            <w:tcW w:w="1196"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11966.79 </w:t>
            </w:r>
          </w:p>
        </w:tc>
        <w:tc>
          <w:tcPr>
            <w:tcW w:w="833" w:type="pct"/>
            <w:shd w:val="clear" w:color="auto" w:fill="auto"/>
            <w:noWrap/>
            <w:vAlign w:val="center"/>
          </w:tcPr>
          <w:p>
            <w:pPr>
              <w:widowControl/>
              <w:jc w:val="right"/>
              <w:rPr>
                <w:rFonts w:eastAsiaTheme="minorEastAsia"/>
                <w:color w:val="000000"/>
                <w:kern w:val="0"/>
                <w:sz w:val="24"/>
                <w:szCs w:val="24"/>
              </w:rPr>
            </w:pPr>
            <w:r>
              <w:rPr>
                <w:rFonts w:hint="eastAsia"/>
                <w:color w:val="000000"/>
                <w:sz w:val="24"/>
                <w:szCs w:val="24"/>
              </w:rPr>
              <w:t xml:space="preserve">14958.48 </w:t>
            </w:r>
          </w:p>
        </w:tc>
        <w:tc>
          <w:tcPr>
            <w:tcW w:w="833" w:type="pct"/>
            <w:shd w:val="clear" w:color="auto" w:fill="auto"/>
            <w:noWrap/>
            <w:vAlign w:val="center"/>
          </w:tcPr>
          <w:p>
            <w:pPr>
              <w:widowControl/>
              <w:jc w:val="right"/>
              <w:rPr>
                <w:rFonts w:eastAsiaTheme="minorEastAsia"/>
                <w:color w:val="000000"/>
                <w:kern w:val="0"/>
                <w:sz w:val="24"/>
                <w:szCs w:val="24"/>
              </w:rPr>
            </w:pPr>
            <w:r>
              <w:rPr>
                <w:rFonts w:hint="eastAsia"/>
                <w:color w:val="000000"/>
                <w:sz w:val="24"/>
                <w:szCs w:val="24"/>
              </w:rPr>
              <w:t xml:space="preserve">32908.66 </w:t>
            </w:r>
          </w:p>
        </w:tc>
      </w:tr>
      <w:tr>
        <w:tblPrEx>
          <w:tblW w:w="5000" w:type="pct"/>
          <w:tblInd w:w="0" w:type="dxa"/>
          <w:tblLayout w:type="fixed"/>
          <w:tblCellMar>
            <w:top w:w="0" w:type="dxa"/>
            <w:left w:w="108" w:type="dxa"/>
            <w:bottom w:w="0" w:type="dxa"/>
            <w:right w:w="108" w:type="dxa"/>
          </w:tblCellMar>
        </w:tblPrEx>
        <w:trPr>
          <w:trHeight w:val="315"/>
        </w:trPr>
        <w:tc>
          <w:tcPr>
            <w:tcW w:w="499"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2027</w:t>
            </w:r>
          </w:p>
        </w:tc>
        <w:tc>
          <w:tcPr>
            <w:tcW w:w="805"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65.82 </w:t>
            </w:r>
          </w:p>
        </w:tc>
        <w:tc>
          <w:tcPr>
            <w:tcW w:w="833"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6581.73 </w:t>
            </w:r>
          </w:p>
        </w:tc>
        <w:tc>
          <w:tcPr>
            <w:tcW w:w="1196"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13163.46 </w:t>
            </w:r>
          </w:p>
        </w:tc>
        <w:tc>
          <w:tcPr>
            <w:tcW w:w="833" w:type="pct"/>
            <w:shd w:val="clear" w:color="auto" w:fill="auto"/>
            <w:noWrap/>
            <w:vAlign w:val="center"/>
          </w:tcPr>
          <w:p>
            <w:pPr>
              <w:widowControl/>
              <w:jc w:val="right"/>
              <w:rPr>
                <w:rFonts w:eastAsiaTheme="minorEastAsia"/>
                <w:color w:val="000000"/>
                <w:kern w:val="0"/>
                <w:sz w:val="24"/>
                <w:szCs w:val="24"/>
              </w:rPr>
            </w:pPr>
            <w:r>
              <w:rPr>
                <w:rFonts w:hint="eastAsia"/>
                <w:color w:val="000000"/>
                <w:sz w:val="24"/>
                <w:szCs w:val="24"/>
              </w:rPr>
              <w:t xml:space="preserve">16454.33 </w:t>
            </w:r>
          </w:p>
        </w:tc>
        <w:tc>
          <w:tcPr>
            <w:tcW w:w="833" w:type="pct"/>
            <w:shd w:val="clear" w:color="auto" w:fill="auto"/>
            <w:noWrap/>
            <w:vAlign w:val="center"/>
          </w:tcPr>
          <w:p>
            <w:pPr>
              <w:widowControl/>
              <w:jc w:val="right"/>
              <w:rPr>
                <w:rFonts w:eastAsiaTheme="minorEastAsia"/>
                <w:color w:val="000000"/>
                <w:kern w:val="0"/>
                <w:sz w:val="24"/>
                <w:szCs w:val="24"/>
              </w:rPr>
            </w:pPr>
            <w:r>
              <w:rPr>
                <w:rFonts w:hint="eastAsia"/>
                <w:color w:val="000000"/>
                <w:sz w:val="24"/>
                <w:szCs w:val="24"/>
              </w:rPr>
              <w:t xml:space="preserve">36199.53 </w:t>
            </w:r>
          </w:p>
        </w:tc>
      </w:tr>
      <w:tr>
        <w:tblPrEx>
          <w:tblW w:w="5000" w:type="pct"/>
          <w:tblInd w:w="0" w:type="dxa"/>
          <w:tblLayout w:type="fixed"/>
          <w:tblCellMar>
            <w:top w:w="0" w:type="dxa"/>
            <w:left w:w="108" w:type="dxa"/>
            <w:bottom w:w="0" w:type="dxa"/>
            <w:right w:w="108" w:type="dxa"/>
          </w:tblCellMar>
        </w:tblPrEx>
        <w:trPr>
          <w:trHeight w:val="315"/>
        </w:trPr>
        <w:tc>
          <w:tcPr>
            <w:tcW w:w="499"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2028</w:t>
            </w:r>
          </w:p>
        </w:tc>
        <w:tc>
          <w:tcPr>
            <w:tcW w:w="805"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72.40 </w:t>
            </w:r>
          </w:p>
        </w:tc>
        <w:tc>
          <w:tcPr>
            <w:tcW w:w="833"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7239.91 </w:t>
            </w:r>
          </w:p>
        </w:tc>
        <w:tc>
          <w:tcPr>
            <w:tcW w:w="1196"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14479.81 </w:t>
            </w:r>
          </w:p>
        </w:tc>
        <w:tc>
          <w:tcPr>
            <w:tcW w:w="833" w:type="pct"/>
            <w:shd w:val="clear" w:color="auto" w:fill="auto"/>
            <w:noWrap/>
            <w:vAlign w:val="center"/>
          </w:tcPr>
          <w:p>
            <w:pPr>
              <w:widowControl/>
              <w:jc w:val="right"/>
              <w:rPr>
                <w:rFonts w:eastAsiaTheme="minorEastAsia"/>
                <w:color w:val="000000"/>
                <w:kern w:val="0"/>
                <w:sz w:val="24"/>
                <w:szCs w:val="24"/>
              </w:rPr>
            </w:pPr>
            <w:r>
              <w:rPr>
                <w:rFonts w:hint="eastAsia"/>
                <w:color w:val="000000"/>
                <w:sz w:val="24"/>
                <w:szCs w:val="24"/>
              </w:rPr>
              <w:t xml:space="preserve">18099.76 </w:t>
            </w:r>
          </w:p>
        </w:tc>
        <w:tc>
          <w:tcPr>
            <w:tcW w:w="833" w:type="pct"/>
            <w:shd w:val="clear" w:color="auto" w:fill="auto"/>
            <w:noWrap/>
            <w:vAlign w:val="center"/>
          </w:tcPr>
          <w:p>
            <w:pPr>
              <w:widowControl/>
              <w:jc w:val="right"/>
              <w:rPr>
                <w:rFonts w:eastAsiaTheme="minorEastAsia"/>
                <w:color w:val="000000"/>
                <w:kern w:val="0"/>
                <w:sz w:val="24"/>
                <w:szCs w:val="24"/>
              </w:rPr>
            </w:pPr>
            <w:r>
              <w:rPr>
                <w:rFonts w:hint="eastAsia"/>
                <w:color w:val="000000"/>
                <w:sz w:val="24"/>
                <w:szCs w:val="24"/>
              </w:rPr>
              <w:t xml:space="preserve">39819.48 </w:t>
            </w:r>
          </w:p>
        </w:tc>
      </w:tr>
      <w:tr>
        <w:tblPrEx>
          <w:tblW w:w="5000" w:type="pct"/>
          <w:tblInd w:w="0" w:type="dxa"/>
          <w:tblLayout w:type="fixed"/>
          <w:tblCellMar>
            <w:top w:w="0" w:type="dxa"/>
            <w:left w:w="108" w:type="dxa"/>
            <w:bottom w:w="0" w:type="dxa"/>
            <w:right w:w="108" w:type="dxa"/>
          </w:tblCellMar>
        </w:tblPrEx>
        <w:trPr>
          <w:trHeight w:val="315"/>
        </w:trPr>
        <w:tc>
          <w:tcPr>
            <w:tcW w:w="499"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2029</w:t>
            </w:r>
          </w:p>
        </w:tc>
        <w:tc>
          <w:tcPr>
            <w:tcW w:w="805"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79.64 </w:t>
            </w:r>
          </w:p>
        </w:tc>
        <w:tc>
          <w:tcPr>
            <w:tcW w:w="833"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7963.90 </w:t>
            </w:r>
          </w:p>
        </w:tc>
        <w:tc>
          <w:tcPr>
            <w:tcW w:w="1196"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15927.79 </w:t>
            </w:r>
          </w:p>
        </w:tc>
        <w:tc>
          <w:tcPr>
            <w:tcW w:w="833" w:type="pct"/>
            <w:shd w:val="clear" w:color="auto" w:fill="auto"/>
            <w:noWrap/>
            <w:vAlign w:val="center"/>
          </w:tcPr>
          <w:p>
            <w:pPr>
              <w:widowControl/>
              <w:jc w:val="right"/>
              <w:rPr>
                <w:rFonts w:eastAsiaTheme="minorEastAsia"/>
                <w:color w:val="000000"/>
                <w:kern w:val="0"/>
                <w:sz w:val="24"/>
                <w:szCs w:val="24"/>
              </w:rPr>
            </w:pPr>
            <w:r>
              <w:rPr>
                <w:rFonts w:hint="eastAsia"/>
                <w:color w:val="000000"/>
                <w:sz w:val="24"/>
                <w:szCs w:val="24"/>
              </w:rPr>
              <w:t xml:space="preserve">19909.74 </w:t>
            </w:r>
          </w:p>
        </w:tc>
        <w:tc>
          <w:tcPr>
            <w:tcW w:w="833" w:type="pct"/>
            <w:shd w:val="clear" w:color="auto" w:fill="auto"/>
            <w:noWrap/>
            <w:vAlign w:val="center"/>
          </w:tcPr>
          <w:p>
            <w:pPr>
              <w:widowControl/>
              <w:jc w:val="right"/>
              <w:rPr>
                <w:rFonts w:eastAsiaTheme="minorEastAsia"/>
                <w:color w:val="000000"/>
                <w:kern w:val="0"/>
                <w:sz w:val="24"/>
                <w:szCs w:val="24"/>
              </w:rPr>
            </w:pPr>
            <w:r>
              <w:rPr>
                <w:rFonts w:hint="eastAsia"/>
                <w:color w:val="000000"/>
                <w:sz w:val="24"/>
                <w:szCs w:val="24"/>
              </w:rPr>
              <w:t xml:space="preserve">43801.43 </w:t>
            </w:r>
          </w:p>
        </w:tc>
      </w:tr>
      <w:tr>
        <w:tblPrEx>
          <w:tblW w:w="5000" w:type="pct"/>
          <w:tblInd w:w="0" w:type="dxa"/>
          <w:tblLayout w:type="fixed"/>
          <w:tblCellMar>
            <w:top w:w="0" w:type="dxa"/>
            <w:left w:w="108" w:type="dxa"/>
            <w:bottom w:w="0" w:type="dxa"/>
            <w:right w:w="108" w:type="dxa"/>
          </w:tblCellMar>
        </w:tblPrEx>
        <w:trPr>
          <w:trHeight w:val="315"/>
        </w:trPr>
        <w:tc>
          <w:tcPr>
            <w:tcW w:w="499"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2030</w:t>
            </w:r>
          </w:p>
        </w:tc>
        <w:tc>
          <w:tcPr>
            <w:tcW w:w="805"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87.60 </w:t>
            </w:r>
          </w:p>
        </w:tc>
        <w:tc>
          <w:tcPr>
            <w:tcW w:w="833" w:type="pct"/>
            <w:shd w:val="clear" w:color="auto" w:fill="auto"/>
            <w:vAlign w:val="center"/>
          </w:tcPr>
          <w:p>
            <w:pPr>
              <w:widowControl/>
              <w:jc w:val="center"/>
              <w:rPr>
                <w:rFonts w:eastAsiaTheme="minorEastAsia"/>
                <w:color w:val="000000"/>
                <w:kern w:val="0"/>
                <w:sz w:val="24"/>
                <w:szCs w:val="24"/>
              </w:rPr>
            </w:pPr>
            <w:r>
              <w:rPr>
                <w:rFonts w:eastAsiaTheme="minorEastAsia"/>
                <w:color w:val="000000"/>
                <w:kern w:val="0"/>
                <w:sz w:val="24"/>
                <w:szCs w:val="24"/>
              </w:rPr>
              <w:t xml:space="preserve">8760.29 </w:t>
            </w:r>
          </w:p>
        </w:tc>
        <w:tc>
          <w:tcPr>
            <w:tcW w:w="1196" w:type="pct"/>
            <w:shd w:val="clear" w:color="auto" w:fill="auto"/>
            <w:noWrap/>
            <w:vAlign w:val="center"/>
          </w:tcPr>
          <w:p>
            <w:pPr>
              <w:widowControl/>
              <w:jc w:val="right"/>
              <w:rPr>
                <w:rFonts w:eastAsiaTheme="minorEastAsia"/>
                <w:color w:val="000000"/>
                <w:kern w:val="0"/>
                <w:sz w:val="24"/>
                <w:szCs w:val="24"/>
              </w:rPr>
            </w:pPr>
            <w:r>
              <w:rPr>
                <w:rFonts w:eastAsiaTheme="minorEastAsia"/>
                <w:color w:val="000000"/>
                <w:kern w:val="0"/>
                <w:sz w:val="24"/>
                <w:szCs w:val="24"/>
              </w:rPr>
              <w:t xml:space="preserve">17520.57 </w:t>
            </w:r>
          </w:p>
        </w:tc>
        <w:tc>
          <w:tcPr>
            <w:tcW w:w="833" w:type="pct"/>
            <w:shd w:val="clear" w:color="auto" w:fill="auto"/>
            <w:noWrap/>
            <w:vAlign w:val="center"/>
          </w:tcPr>
          <w:p>
            <w:pPr>
              <w:widowControl/>
              <w:jc w:val="right"/>
              <w:rPr>
                <w:rFonts w:eastAsiaTheme="minorEastAsia"/>
                <w:color w:val="000000"/>
                <w:kern w:val="0"/>
                <w:sz w:val="24"/>
                <w:szCs w:val="24"/>
              </w:rPr>
            </w:pPr>
            <w:r>
              <w:rPr>
                <w:rFonts w:hint="eastAsia"/>
                <w:color w:val="000000"/>
                <w:sz w:val="22"/>
              </w:rPr>
              <w:t xml:space="preserve">21900.71 </w:t>
            </w:r>
          </w:p>
        </w:tc>
        <w:tc>
          <w:tcPr>
            <w:tcW w:w="833" w:type="pct"/>
            <w:shd w:val="clear" w:color="auto" w:fill="auto"/>
            <w:noWrap/>
            <w:vAlign w:val="center"/>
          </w:tcPr>
          <w:p>
            <w:pPr>
              <w:widowControl/>
              <w:jc w:val="right"/>
              <w:rPr>
                <w:rFonts w:eastAsiaTheme="minorEastAsia"/>
                <w:color w:val="000000"/>
                <w:kern w:val="0"/>
                <w:sz w:val="24"/>
                <w:szCs w:val="24"/>
              </w:rPr>
            </w:pPr>
            <w:r>
              <w:rPr>
                <w:rFonts w:hint="eastAsia"/>
                <w:color w:val="000000"/>
                <w:sz w:val="22"/>
              </w:rPr>
              <w:t xml:space="preserve">48181.57 </w:t>
            </w:r>
          </w:p>
        </w:tc>
      </w:tr>
    </w:tbl>
    <w:p>
      <w:pPr>
        <w:widowControl/>
        <w:adjustRightInd w:val="0"/>
        <w:snapToGrid w:val="0"/>
        <w:spacing w:line="360" w:lineRule="auto"/>
        <w:jc w:val="center"/>
        <w:rPr>
          <w:rFonts w:eastAsiaTheme="minorEastAsia"/>
          <w:b/>
          <w:sz w:val="24"/>
          <w:szCs w:val="24"/>
        </w:rPr>
      </w:pPr>
    </w:p>
    <w:p>
      <w:pPr>
        <w:pStyle w:val="a5"/>
        <w:ind w:firstLine="0" w:firstLineChars="0"/>
      </w:pPr>
    </w:p>
    <w:p>
      <w:pPr>
        <w:pStyle w:val="a5"/>
        <w:ind w:firstLine="0" w:firstLineChars="0"/>
        <w:sectPr>
          <w:pgSz w:w="23814" w:h="16840" w:orient="landscape"/>
          <w:pgMar w:top="1440" w:right="1797" w:bottom="1440" w:left="1797" w:header="851" w:footer="992" w:gutter="0"/>
          <w:cols w:num="2" w:space="420"/>
          <w:docGrid w:linePitch="312" w:charSpace="130"/>
        </w:sectPr>
      </w:pPr>
    </w:p>
    <w:p>
      <w:pPr>
        <w:ind w:firstLine="344"/>
        <w:rPr>
          <w:sz w:val="18"/>
        </w:rPr>
      </w:pPr>
    </w:p>
    <w:p>
      <w:pPr>
        <w:pStyle w:val="Heading1"/>
        <w:ind w:firstLine="707"/>
        <w:jc w:val="center"/>
        <w:rPr>
          <w:rFonts w:eastAsiaTheme="minorEastAsia"/>
          <w:szCs w:val="36"/>
        </w:rPr>
      </w:pPr>
      <w:bookmarkStart w:id="247" w:name="_Toc25824266"/>
      <w:r>
        <w:rPr>
          <w:rFonts w:eastAsiaTheme="minorEastAsia" w:hint="eastAsia"/>
          <w:szCs w:val="36"/>
        </w:rPr>
        <w:t>第十八章</w:t>
      </w:r>
      <w:r>
        <w:rPr>
          <w:rFonts w:eastAsiaTheme="minorEastAsia"/>
          <w:szCs w:val="36"/>
        </w:rPr>
        <w:t xml:space="preserve">  </w:t>
      </w:r>
      <w:r>
        <w:rPr>
          <w:rFonts w:eastAsiaTheme="minorEastAsia" w:hint="eastAsia"/>
          <w:szCs w:val="36"/>
        </w:rPr>
        <w:t>分期建设规划</w:t>
      </w:r>
      <w:bookmarkEnd w:id="247"/>
    </w:p>
    <w:p>
      <w:pPr>
        <w:snapToGrid w:val="0"/>
        <w:spacing w:line="360" w:lineRule="auto"/>
        <w:ind w:firstLine="560" w:firstLineChars="200"/>
      </w:pPr>
      <w:r>
        <w:rPr>
          <w:color w:val="000000"/>
          <w:spacing w:val="-4"/>
          <w:sz w:val="28"/>
          <w:szCs w:val="28"/>
        </w:rPr>
        <w:t>依据各景区建设的缓急、难易、轻重及景点的品位高低和开发价值，实行分期、分批、有重点的建设顺序。随着游客市场规模的逐年扩大，森林公园内各项工程设施与旅游项目建设逐步完善，可以最合理有效地利用建设资金。</w:t>
      </w:r>
    </w:p>
    <w:p>
      <w:pPr>
        <w:keepNext/>
        <w:keepLines/>
        <w:spacing w:before="240" w:after="260" w:line="415" w:lineRule="auto"/>
        <w:ind w:firstLine="627"/>
        <w:jc w:val="center"/>
        <w:outlineLvl w:val="1"/>
        <w:rPr>
          <w:color w:val="000000"/>
          <w:lang w:val="zh-CN"/>
        </w:rPr>
      </w:pPr>
      <w:bookmarkStart w:id="248" w:name="_Toc25824267"/>
      <w:r>
        <w:rPr>
          <w:rFonts w:hint="eastAsia"/>
          <w:b/>
          <w:bCs/>
          <w:color w:val="000000"/>
          <w:kern w:val="0"/>
          <w:sz w:val="32"/>
          <w:szCs w:val="32"/>
          <w:lang w:val="zh-CN"/>
        </w:rPr>
        <w:t>第一节  近期建设目标及重点建设工程</w:t>
      </w:r>
      <w:bookmarkEnd w:id="248"/>
    </w:p>
    <w:p>
      <w:pPr>
        <w:pStyle w:val="Heading3"/>
        <w:spacing w:before="120" w:after="120"/>
      </w:pPr>
      <w:r>
        <w:t>一、近期建设目标</w:t>
      </w:r>
    </w:p>
    <w:p>
      <w:pPr>
        <w:snapToGrid w:val="0"/>
        <w:spacing w:line="360" w:lineRule="auto"/>
        <w:ind w:firstLine="560" w:firstLineChars="200"/>
        <w:rPr>
          <w:color w:val="000000"/>
          <w:spacing w:val="-4"/>
          <w:sz w:val="28"/>
          <w:szCs w:val="28"/>
        </w:rPr>
      </w:pPr>
      <w:r>
        <w:rPr>
          <w:rFonts w:hint="eastAsia"/>
          <w:color w:val="000000"/>
          <w:spacing w:val="-4"/>
          <w:sz w:val="28"/>
          <w:szCs w:val="28"/>
        </w:rPr>
        <w:t>充分利用原有基础服务设施条件，以景区、景点建设及一些初步开展旅游所必须的旅游基础服务设施为建设重点。具体建设内容为游客服务中心、主要景点、景区大门等旅游管理设施，景区主干道、旅游步道、供电、供水等基础设施建设，以及部分旅游接待服务设施的建设。同时，加强森林公园内保护工程的建设、公园人才培训、宣传促销及景区开发建设详细规划设计编制工作，健全管理体制。</w:t>
      </w:r>
    </w:p>
    <w:p>
      <w:pPr>
        <w:pStyle w:val="Heading3"/>
        <w:spacing w:before="120" w:after="120"/>
      </w:pPr>
      <w:r>
        <w:t>二、重点建设</w:t>
      </w:r>
      <w:r>
        <w:rPr>
          <w:rFonts w:hint="eastAsia"/>
        </w:rPr>
        <w:t>项目</w:t>
      </w:r>
    </w:p>
    <w:p>
      <w:pPr>
        <w:snapToGrid w:val="0"/>
        <w:spacing w:line="360" w:lineRule="auto"/>
        <w:ind w:firstLine="560" w:firstLineChars="200"/>
        <w:rPr>
          <w:color w:val="000000"/>
          <w:spacing w:val="-4"/>
          <w:sz w:val="28"/>
          <w:szCs w:val="28"/>
        </w:rPr>
      </w:pPr>
      <w:r>
        <w:rPr>
          <w:rFonts w:hint="eastAsia"/>
          <w:color w:val="000000"/>
          <w:spacing w:val="-4"/>
          <w:sz w:val="28"/>
          <w:szCs w:val="28"/>
        </w:rPr>
        <w:t>近期重点</w:t>
      </w:r>
      <w:r>
        <w:rPr>
          <w:color w:val="000000"/>
          <w:spacing w:val="-4"/>
          <w:sz w:val="28"/>
          <w:szCs w:val="28"/>
        </w:rPr>
        <w:t>建设项目详见表</w:t>
      </w:r>
      <w:r>
        <w:rPr>
          <w:rFonts w:hint="eastAsia"/>
          <w:color w:val="000000"/>
          <w:spacing w:val="-4"/>
          <w:sz w:val="28"/>
          <w:szCs w:val="28"/>
        </w:rPr>
        <w:t>18</w:t>
      </w:r>
      <w:r>
        <w:rPr>
          <w:color w:val="000000"/>
          <w:spacing w:val="-4"/>
          <w:sz w:val="28"/>
          <w:szCs w:val="28"/>
        </w:rPr>
        <w:t>-1</w:t>
      </w:r>
      <w:r>
        <w:rPr>
          <w:rFonts w:hint="eastAsia"/>
          <w:color w:val="000000"/>
          <w:spacing w:val="-4"/>
          <w:sz w:val="28"/>
          <w:szCs w:val="28"/>
        </w:rPr>
        <w:t>。</w:t>
      </w:r>
    </w:p>
    <w:p>
      <w:pPr>
        <w:snapToGrid w:val="0"/>
        <w:spacing w:line="360" w:lineRule="auto"/>
        <w:jc w:val="center"/>
        <w:rPr>
          <w:b/>
          <w:color w:val="000000"/>
          <w:spacing w:val="-4"/>
          <w:sz w:val="24"/>
          <w:szCs w:val="24"/>
        </w:rPr>
      </w:pPr>
      <w:r>
        <w:rPr>
          <w:rFonts w:hint="eastAsia"/>
          <w:b/>
          <w:color w:val="000000"/>
          <w:spacing w:val="-4"/>
          <w:sz w:val="24"/>
          <w:szCs w:val="24"/>
        </w:rPr>
        <w:t>表18</w:t>
      </w:r>
      <w:r>
        <w:rPr>
          <w:b/>
          <w:color w:val="000000"/>
          <w:spacing w:val="-4"/>
          <w:sz w:val="24"/>
          <w:szCs w:val="24"/>
        </w:rPr>
        <w:t xml:space="preserve">-1 </w:t>
      </w:r>
      <w:r>
        <w:rPr>
          <w:rFonts w:hint="eastAsia"/>
          <w:b/>
          <w:color w:val="000000"/>
          <w:spacing w:val="-4"/>
          <w:sz w:val="24"/>
          <w:szCs w:val="24"/>
        </w:rPr>
        <w:t>森林</w:t>
      </w:r>
      <w:r>
        <w:rPr>
          <w:b/>
          <w:color w:val="000000"/>
          <w:spacing w:val="-4"/>
          <w:sz w:val="24"/>
          <w:szCs w:val="24"/>
        </w:rPr>
        <w:t>公园</w:t>
      </w:r>
      <w:r>
        <w:rPr>
          <w:rFonts w:hint="eastAsia"/>
          <w:b/>
          <w:color w:val="000000"/>
          <w:spacing w:val="-4"/>
          <w:sz w:val="24"/>
          <w:szCs w:val="24"/>
        </w:rPr>
        <w:t>近</w:t>
      </w:r>
      <w:r>
        <w:rPr>
          <w:b/>
          <w:color w:val="000000"/>
          <w:spacing w:val="-4"/>
          <w:sz w:val="24"/>
          <w:szCs w:val="24"/>
        </w:rPr>
        <w:t>期重点建设项目一览表</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10"/>
        <w:gridCol w:w="4698"/>
        <w:gridCol w:w="1638"/>
        <w:gridCol w:w="1544"/>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15"/>
          <w:tblHeader/>
        </w:trPr>
        <w:tc>
          <w:tcPr>
            <w:tcW w:w="1016" w:type="pct"/>
            <w:shd w:val="clear" w:color="000000" w:fill="FFFFFF"/>
            <w:vAlign w:val="center"/>
          </w:tcPr>
          <w:p>
            <w:pPr>
              <w:widowControl/>
              <w:jc w:val="center"/>
              <w:rPr>
                <w:b/>
                <w:bCs/>
                <w:kern w:val="0"/>
                <w:sz w:val="24"/>
                <w:szCs w:val="24"/>
              </w:rPr>
            </w:pPr>
            <w:r>
              <w:rPr>
                <w:rFonts w:ascii="宋体" w:hAnsi="宋体" w:hint="eastAsia"/>
                <w:b/>
                <w:bCs/>
                <w:kern w:val="0"/>
                <w:sz w:val="24"/>
                <w:szCs w:val="24"/>
              </w:rPr>
              <w:t>序号</w:t>
            </w:r>
          </w:p>
        </w:tc>
        <w:tc>
          <w:tcPr>
            <w:tcW w:w="2375" w:type="pct"/>
            <w:shd w:val="clear" w:color="000000" w:fill="FFFFFF"/>
            <w:vAlign w:val="center"/>
          </w:tcPr>
          <w:p>
            <w:pPr>
              <w:widowControl/>
              <w:jc w:val="center"/>
              <w:rPr>
                <w:b/>
                <w:bCs/>
                <w:kern w:val="0"/>
                <w:sz w:val="24"/>
                <w:szCs w:val="24"/>
              </w:rPr>
            </w:pPr>
            <w:r>
              <w:rPr>
                <w:rFonts w:ascii="宋体" w:hAnsi="宋体" w:hint="eastAsia"/>
                <w:b/>
                <w:bCs/>
                <w:kern w:val="0"/>
                <w:sz w:val="24"/>
                <w:szCs w:val="24"/>
              </w:rPr>
              <w:t>项目名称</w:t>
            </w:r>
          </w:p>
        </w:tc>
        <w:tc>
          <w:tcPr>
            <w:tcW w:w="828" w:type="pct"/>
            <w:shd w:val="clear" w:color="000000" w:fill="FFFFFF"/>
            <w:vAlign w:val="center"/>
          </w:tcPr>
          <w:p>
            <w:pPr>
              <w:widowControl/>
              <w:jc w:val="center"/>
              <w:rPr>
                <w:b/>
                <w:bCs/>
                <w:kern w:val="0"/>
                <w:sz w:val="24"/>
                <w:szCs w:val="24"/>
              </w:rPr>
            </w:pPr>
            <w:r>
              <w:rPr>
                <w:rFonts w:ascii="宋体" w:hAnsi="宋体" w:hint="eastAsia"/>
                <w:b/>
                <w:bCs/>
                <w:kern w:val="0"/>
                <w:sz w:val="24"/>
                <w:szCs w:val="24"/>
              </w:rPr>
              <w:t>单位</w:t>
            </w:r>
          </w:p>
        </w:tc>
        <w:tc>
          <w:tcPr>
            <w:tcW w:w="781" w:type="pct"/>
            <w:shd w:val="clear" w:color="000000" w:fill="FFFFFF"/>
            <w:vAlign w:val="center"/>
          </w:tcPr>
          <w:p>
            <w:pPr>
              <w:widowControl/>
              <w:jc w:val="center"/>
              <w:rPr>
                <w:b/>
                <w:bCs/>
                <w:kern w:val="0"/>
                <w:sz w:val="24"/>
                <w:szCs w:val="24"/>
              </w:rPr>
            </w:pPr>
            <w:r>
              <w:rPr>
                <w:rFonts w:ascii="宋体" w:hAnsi="宋体" w:hint="eastAsia"/>
                <w:b/>
                <w:bCs/>
                <w:kern w:val="0"/>
                <w:sz w:val="24"/>
                <w:szCs w:val="24"/>
              </w:rPr>
              <w:t>数量</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b/>
                <w:bCs/>
                <w:kern w:val="0"/>
                <w:sz w:val="24"/>
                <w:szCs w:val="24"/>
              </w:rPr>
            </w:pPr>
            <w:r>
              <w:rPr>
                <w:b/>
                <w:bCs/>
                <w:kern w:val="0"/>
                <w:sz w:val="24"/>
                <w:szCs w:val="24"/>
              </w:rPr>
              <w:t>1</w:t>
            </w:r>
          </w:p>
        </w:tc>
        <w:tc>
          <w:tcPr>
            <w:tcW w:w="3984" w:type="pct"/>
            <w:gridSpan w:val="3"/>
            <w:shd w:val="clear" w:color="000000" w:fill="FFFFFF"/>
            <w:vAlign w:val="center"/>
          </w:tcPr>
          <w:p>
            <w:pPr>
              <w:widowControl/>
              <w:jc w:val="center"/>
              <w:rPr>
                <w:b/>
                <w:bCs/>
                <w:kern w:val="0"/>
                <w:sz w:val="24"/>
                <w:szCs w:val="24"/>
              </w:rPr>
            </w:pPr>
            <w:r>
              <w:rPr>
                <w:rFonts w:ascii="宋体" w:hAnsi="宋体" w:hint="eastAsia"/>
                <w:b/>
                <w:bCs/>
                <w:kern w:val="0"/>
                <w:sz w:val="24"/>
                <w:szCs w:val="24"/>
              </w:rPr>
              <w:t>植被与森林景观建设工程</w:t>
            </w:r>
          </w:p>
        </w:tc>
      </w:tr>
      <w:tr>
        <w:tblPrEx>
          <w:tblW w:w="5000" w:type="pct"/>
          <w:tblInd w:w="0" w:type="dxa"/>
          <w:tblCellMar>
            <w:top w:w="0" w:type="dxa"/>
            <w:left w:w="108" w:type="dxa"/>
            <w:bottom w:w="0" w:type="dxa"/>
            <w:right w:w="108" w:type="dxa"/>
          </w:tblCellMar>
        </w:tblPrEx>
        <w:trPr>
          <w:trHeight w:val="390"/>
        </w:trPr>
        <w:tc>
          <w:tcPr>
            <w:tcW w:w="1016" w:type="pct"/>
            <w:shd w:val="clear" w:color="000000" w:fill="FFFFFF"/>
            <w:vAlign w:val="center"/>
          </w:tcPr>
          <w:p>
            <w:pPr>
              <w:widowControl/>
              <w:jc w:val="center"/>
              <w:rPr>
                <w:kern w:val="0"/>
                <w:sz w:val="24"/>
                <w:szCs w:val="24"/>
              </w:rPr>
            </w:pPr>
            <w:r>
              <w:rPr>
                <w:kern w:val="0"/>
                <w:sz w:val="24"/>
                <w:szCs w:val="24"/>
              </w:rPr>
              <w:t>1.1</w:t>
            </w:r>
          </w:p>
        </w:tc>
        <w:tc>
          <w:tcPr>
            <w:tcW w:w="2375" w:type="pct"/>
            <w:shd w:val="clear" w:color="000000" w:fill="FFFFFF"/>
            <w:vAlign w:val="center"/>
          </w:tcPr>
          <w:p>
            <w:pPr>
              <w:widowControl/>
              <w:jc w:val="center"/>
              <w:rPr>
                <w:kern w:val="0"/>
                <w:sz w:val="24"/>
                <w:szCs w:val="24"/>
              </w:rPr>
            </w:pPr>
            <w:r>
              <w:rPr>
                <w:rFonts w:ascii="宋体" w:hAnsi="宋体" w:hint="eastAsia"/>
                <w:kern w:val="0"/>
                <w:sz w:val="24"/>
                <w:szCs w:val="24"/>
              </w:rPr>
              <w:t>封山育林</w:t>
            </w:r>
          </w:p>
        </w:tc>
        <w:tc>
          <w:tcPr>
            <w:tcW w:w="828" w:type="pct"/>
            <w:shd w:val="clear" w:color="000000" w:fill="FFFFFF"/>
            <w:vAlign w:val="center"/>
          </w:tcPr>
          <w:p>
            <w:pPr>
              <w:widowControl/>
              <w:jc w:val="center"/>
              <w:rPr>
                <w:kern w:val="0"/>
                <w:sz w:val="24"/>
                <w:szCs w:val="24"/>
              </w:rPr>
            </w:pPr>
            <w:r>
              <w:rPr>
                <w:kern w:val="0"/>
                <w:sz w:val="24"/>
                <w:szCs w:val="24"/>
              </w:rPr>
              <w:t>hm</w:t>
            </w:r>
            <w:r>
              <w:rPr>
                <w:kern w:val="0"/>
                <w:sz w:val="24"/>
                <w:szCs w:val="24"/>
                <w:vertAlign w:val="superscript"/>
              </w:rPr>
              <w:t>2</w:t>
            </w:r>
          </w:p>
        </w:tc>
        <w:tc>
          <w:tcPr>
            <w:tcW w:w="781" w:type="pct"/>
            <w:shd w:val="clear" w:color="000000" w:fill="FFFFFF"/>
            <w:vAlign w:val="center"/>
          </w:tcPr>
          <w:p>
            <w:pPr>
              <w:widowControl/>
              <w:jc w:val="right"/>
              <w:rPr>
                <w:kern w:val="0"/>
                <w:sz w:val="24"/>
                <w:szCs w:val="24"/>
              </w:rPr>
            </w:pPr>
            <w:r>
              <w:rPr>
                <w:kern w:val="0"/>
                <w:sz w:val="24"/>
                <w:szCs w:val="24"/>
              </w:rPr>
              <w:t>1000</w:t>
            </w:r>
          </w:p>
        </w:tc>
      </w:tr>
      <w:tr>
        <w:tblPrEx>
          <w:tblW w:w="5000" w:type="pct"/>
          <w:tblInd w:w="0" w:type="dxa"/>
          <w:tblCellMar>
            <w:top w:w="0" w:type="dxa"/>
            <w:left w:w="108" w:type="dxa"/>
            <w:bottom w:w="0" w:type="dxa"/>
            <w:right w:w="108" w:type="dxa"/>
          </w:tblCellMar>
        </w:tblPrEx>
        <w:trPr>
          <w:trHeight w:val="390"/>
        </w:trPr>
        <w:tc>
          <w:tcPr>
            <w:tcW w:w="1016" w:type="pct"/>
            <w:shd w:val="clear" w:color="000000" w:fill="FFFFFF"/>
            <w:vAlign w:val="center"/>
          </w:tcPr>
          <w:p>
            <w:pPr>
              <w:widowControl/>
              <w:jc w:val="center"/>
              <w:rPr>
                <w:kern w:val="0"/>
                <w:sz w:val="24"/>
                <w:szCs w:val="24"/>
              </w:rPr>
            </w:pPr>
            <w:r>
              <w:rPr>
                <w:kern w:val="0"/>
                <w:sz w:val="24"/>
                <w:szCs w:val="24"/>
              </w:rPr>
              <w:t>1.2</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荒山造林</w:t>
            </w:r>
          </w:p>
        </w:tc>
        <w:tc>
          <w:tcPr>
            <w:tcW w:w="828" w:type="pct"/>
            <w:shd w:val="clear" w:color="000000" w:fill="FFFFFF"/>
            <w:vAlign w:val="center"/>
          </w:tcPr>
          <w:p>
            <w:pPr>
              <w:widowControl/>
              <w:jc w:val="center"/>
              <w:rPr>
                <w:kern w:val="0"/>
                <w:sz w:val="24"/>
                <w:szCs w:val="24"/>
              </w:rPr>
            </w:pPr>
            <w:r>
              <w:rPr>
                <w:kern w:val="0"/>
                <w:sz w:val="24"/>
                <w:szCs w:val="24"/>
              </w:rPr>
              <w:t>hm</w:t>
            </w:r>
            <w:r>
              <w:rPr>
                <w:kern w:val="0"/>
                <w:sz w:val="24"/>
                <w:szCs w:val="24"/>
                <w:vertAlign w:val="superscript"/>
              </w:rPr>
              <w:t>2</w:t>
            </w:r>
          </w:p>
        </w:tc>
        <w:tc>
          <w:tcPr>
            <w:tcW w:w="781" w:type="pct"/>
            <w:shd w:val="clear" w:color="000000" w:fill="FFFFFF"/>
            <w:vAlign w:val="center"/>
          </w:tcPr>
          <w:p>
            <w:pPr>
              <w:widowControl/>
              <w:jc w:val="right"/>
              <w:rPr>
                <w:kern w:val="0"/>
                <w:sz w:val="24"/>
                <w:szCs w:val="24"/>
              </w:rPr>
            </w:pPr>
            <w:r>
              <w:rPr>
                <w:kern w:val="0"/>
                <w:sz w:val="24"/>
                <w:szCs w:val="24"/>
              </w:rPr>
              <w:t>50</w:t>
            </w:r>
          </w:p>
        </w:tc>
      </w:tr>
      <w:tr>
        <w:tblPrEx>
          <w:tblW w:w="5000" w:type="pct"/>
          <w:tblInd w:w="0" w:type="dxa"/>
          <w:tblCellMar>
            <w:top w:w="0" w:type="dxa"/>
            <w:left w:w="108" w:type="dxa"/>
            <w:bottom w:w="0" w:type="dxa"/>
            <w:right w:w="108" w:type="dxa"/>
          </w:tblCellMar>
        </w:tblPrEx>
        <w:trPr>
          <w:trHeight w:val="390"/>
        </w:trPr>
        <w:tc>
          <w:tcPr>
            <w:tcW w:w="1016" w:type="pct"/>
            <w:shd w:val="clear" w:color="000000" w:fill="FFFFFF"/>
            <w:vAlign w:val="center"/>
          </w:tcPr>
          <w:p>
            <w:pPr>
              <w:widowControl/>
              <w:jc w:val="center"/>
              <w:rPr>
                <w:kern w:val="0"/>
                <w:sz w:val="24"/>
                <w:szCs w:val="24"/>
              </w:rPr>
            </w:pPr>
            <w:r>
              <w:rPr>
                <w:kern w:val="0"/>
                <w:sz w:val="24"/>
                <w:szCs w:val="24"/>
              </w:rPr>
              <w:t>1.3</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退耕还林</w:t>
            </w:r>
          </w:p>
        </w:tc>
        <w:tc>
          <w:tcPr>
            <w:tcW w:w="828" w:type="pct"/>
            <w:shd w:val="clear" w:color="000000" w:fill="FFFFFF"/>
            <w:vAlign w:val="center"/>
          </w:tcPr>
          <w:p>
            <w:pPr>
              <w:widowControl/>
              <w:jc w:val="center"/>
              <w:rPr>
                <w:kern w:val="0"/>
                <w:sz w:val="24"/>
                <w:szCs w:val="24"/>
              </w:rPr>
            </w:pPr>
            <w:r>
              <w:rPr>
                <w:kern w:val="0"/>
                <w:sz w:val="24"/>
                <w:szCs w:val="24"/>
              </w:rPr>
              <w:t>hm</w:t>
            </w:r>
            <w:r>
              <w:rPr>
                <w:kern w:val="0"/>
                <w:sz w:val="24"/>
                <w:szCs w:val="24"/>
                <w:vertAlign w:val="superscript"/>
              </w:rPr>
              <w:t>2</w:t>
            </w:r>
          </w:p>
        </w:tc>
        <w:tc>
          <w:tcPr>
            <w:tcW w:w="781" w:type="pct"/>
            <w:shd w:val="clear" w:color="000000" w:fill="FFFFFF"/>
            <w:vAlign w:val="center"/>
          </w:tcPr>
          <w:p>
            <w:pPr>
              <w:widowControl/>
              <w:jc w:val="right"/>
              <w:rPr>
                <w:kern w:val="0"/>
                <w:sz w:val="24"/>
                <w:szCs w:val="24"/>
              </w:rPr>
            </w:pPr>
            <w:r>
              <w:rPr>
                <w:kern w:val="0"/>
                <w:sz w:val="24"/>
                <w:szCs w:val="24"/>
              </w:rPr>
              <w:t>25</w:t>
            </w:r>
          </w:p>
        </w:tc>
      </w:tr>
      <w:tr>
        <w:tblPrEx>
          <w:tblW w:w="5000" w:type="pct"/>
          <w:tblInd w:w="0" w:type="dxa"/>
          <w:tblCellMar>
            <w:top w:w="0" w:type="dxa"/>
            <w:left w:w="108" w:type="dxa"/>
            <w:bottom w:w="0" w:type="dxa"/>
            <w:right w:w="108" w:type="dxa"/>
          </w:tblCellMar>
        </w:tblPrEx>
        <w:trPr>
          <w:trHeight w:val="390"/>
        </w:trPr>
        <w:tc>
          <w:tcPr>
            <w:tcW w:w="1016" w:type="pct"/>
            <w:shd w:val="clear" w:color="000000" w:fill="FFFFFF"/>
            <w:vAlign w:val="center"/>
          </w:tcPr>
          <w:p>
            <w:pPr>
              <w:widowControl/>
              <w:jc w:val="center"/>
              <w:rPr>
                <w:kern w:val="0"/>
                <w:sz w:val="24"/>
                <w:szCs w:val="24"/>
              </w:rPr>
            </w:pPr>
            <w:r>
              <w:rPr>
                <w:kern w:val="0"/>
                <w:sz w:val="24"/>
                <w:szCs w:val="24"/>
              </w:rPr>
              <w:t>1.4</w:t>
            </w:r>
          </w:p>
        </w:tc>
        <w:tc>
          <w:tcPr>
            <w:tcW w:w="2375" w:type="pct"/>
            <w:shd w:val="clear" w:color="000000" w:fill="FFFFFF"/>
            <w:noWrap/>
            <w:vAlign w:val="center"/>
          </w:tcPr>
          <w:p>
            <w:pPr>
              <w:widowControl/>
              <w:jc w:val="center"/>
              <w:rPr>
                <w:rFonts w:ascii="宋体" w:hAnsi="宋体" w:cs="宋体"/>
                <w:kern w:val="0"/>
                <w:sz w:val="24"/>
                <w:szCs w:val="24"/>
              </w:rPr>
            </w:pPr>
            <w:r>
              <w:rPr>
                <w:rFonts w:ascii="宋体" w:hAnsi="宋体" w:cs="宋体" w:hint="eastAsia"/>
                <w:kern w:val="0"/>
                <w:sz w:val="24"/>
                <w:szCs w:val="24"/>
              </w:rPr>
              <w:t>退耕还湿</w:t>
            </w:r>
          </w:p>
        </w:tc>
        <w:tc>
          <w:tcPr>
            <w:tcW w:w="828" w:type="pct"/>
            <w:shd w:val="clear" w:color="000000" w:fill="FFFFFF"/>
            <w:vAlign w:val="center"/>
          </w:tcPr>
          <w:p>
            <w:pPr>
              <w:widowControl/>
              <w:jc w:val="center"/>
              <w:rPr>
                <w:kern w:val="0"/>
                <w:sz w:val="24"/>
                <w:szCs w:val="24"/>
              </w:rPr>
            </w:pPr>
            <w:r>
              <w:rPr>
                <w:kern w:val="0"/>
                <w:sz w:val="24"/>
                <w:szCs w:val="24"/>
              </w:rPr>
              <w:t>hm</w:t>
            </w:r>
            <w:r>
              <w:rPr>
                <w:kern w:val="0"/>
                <w:sz w:val="24"/>
                <w:szCs w:val="24"/>
                <w:vertAlign w:val="superscript"/>
              </w:rPr>
              <w:t>2</w:t>
            </w:r>
          </w:p>
        </w:tc>
        <w:tc>
          <w:tcPr>
            <w:tcW w:w="781" w:type="pct"/>
            <w:shd w:val="clear" w:color="000000" w:fill="FFFFFF"/>
            <w:vAlign w:val="center"/>
          </w:tcPr>
          <w:p>
            <w:pPr>
              <w:widowControl/>
              <w:jc w:val="right"/>
              <w:rPr>
                <w:kern w:val="0"/>
                <w:sz w:val="24"/>
                <w:szCs w:val="24"/>
              </w:rPr>
            </w:pPr>
            <w:r>
              <w:rPr>
                <w:kern w:val="0"/>
                <w:sz w:val="24"/>
                <w:szCs w:val="24"/>
              </w:rPr>
              <w:t>5</w:t>
            </w:r>
          </w:p>
        </w:tc>
      </w:tr>
      <w:tr>
        <w:tblPrEx>
          <w:tblW w:w="5000" w:type="pct"/>
          <w:tblInd w:w="0" w:type="dxa"/>
          <w:tblCellMar>
            <w:top w:w="0" w:type="dxa"/>
            <w:left w:w="108" w:type="dxa"/>
            <w:bottom w:w="0" w:type="dxa"/>
            <w:right w:w="108" w:type="dxa"/>
          </w:tblCellMar>
        </w:tblPrEx>
        <w:trPr>
          <w:trHeight w:val="390"/>
        </w:trPr>
        <w:tc>
          <w:tcPr>
            <w:tcW w:w="1016" w:type="pct"/>
            <w:shd w:val="clear" w:color="000000" w:fill="FFFFFF"/>
            <w:vAlign w:val="center"/>
          </w:tcPr>
          <w:p>
            <w:pPr>
              <w:widowControl/>
              <w:jc w:val="center"/>
              <w:rPr>
                <w:kern w:val="0"/>
                <w:sz w:val="24"/>
                <w:szCs w:val="24"/>
              </w:rPr>
            </w:pPr>
            <w:r>
              <w:rPr>
                <w:kern w:val="0"/>
                <w:sz w:val="24"/>
                <w:szCs w:val="24"/>
              </w:rPr>
              <w:t>1.5</w:t>
            </w:r>
          </w:p>
        </w:tc>
        <w:tc>
          <w:tcPr>
            <w:tcW w:w="2375" w:type="pct"/>
            <w:shd w:val="clear" w:color="000000" w:fill="FFFFFF"/>
            <w:noWrap/>
            <w:vAlign w:val="center"/>
          </w:tcPr>
          <w:p>
            <w:pPr>
              <w:widowControl/>
              <w:jc w:val="center"/>
              <w:rPr>
                <w:rFonts w:ascii="宋体" w:hAnsi="宋体" w:cs="宋体"/>
                <w:kern w:val="0"/>
                <w:sz w:val="24"/>
                <w:szCs w:val="24"/>
              </w:rPr>
            </w:pPr>
            <w:r>
              <w:rPr>
                <w:rFonts w:ascii="宋体" w:hAnsi="宋体" w:cs="宋体" w:hint="eastAsia"/>
                <w:kern w:val="0"/>
                <w:sz w:val="24"/>
                <w:szCs w:val="24"/>
              </w:rPr>
              <w:t>森林抚育</w:t>
            </w:r>
          </w:p>
        </w:tc>
        <w:tc>
          <w:tcPr>
            <w:tcW w:w="828" w:type="pct"/>
            <w:shd w:val="clear" w:color="000000" w:fill="FFFFFF"/>
            <w:vAlign w:val="center"/>
          </w:tcPr>
          <w:p>
            <w:pPr>
              <w:widowControl/>
              <w:jc w:val="center"/>
              <w:rPr>
                <w:kern w:val="0"/>
                <w:sz w:val="24"/>
                <w:szCs w:val="24"/>
              </w:rPr>
            </w:pPr>
            <w:r>
              <w:rPr>
                <w:kern w:val="0"/>
                <w:sz w:val="24"/>
                <w:szCs w:val="24"/>
              </w:rPr>
              <w:t>hm</w:t>
            </w:r>
            <w:r>
              <w:rPr>
                <w:kern w:val="0"/>
                <w:sz w:val="24"/>
                <w:szCs w:val="24"/>
                <w:vertAlign w:val="superscript"/>
              </w:rPr>
              <w:t>2</w:t>
            </w:r>
          </w:p>
        </w:tc>
        <w:tc>
          <w:tcPr>
            <w:tcW w:w="781" w:type="pct"/>
            <w:shd w:val="clear" w:color="000000" w:fill="FFFFFF"/>
            <w:vAlign w:val="center"/>
          </w:tcPr>
          <w:p>
            <w:pPr>
              <w:widowControl/>
              <w:jc w:val="right"/>
              <w:rPr>
                <w:kern w:val="0"/>
                <w:sz w:val="24"/>
                <w:szCs w:val="24"/>
              </w:rPr>
            </w:pPr>
            <w:r>
              <w:rPr>
                <w:kern w:val="0"/>
                <w:sz w:val="24"/>
                <w:szCs w:val="24"/>
              </w:rPr>
              <w:t>500</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b/>
                <w:bCs/>
                <w:kern w:val="0"/>
                <w:sz w:val="24"/>
                <w:szCs w:val="24"/>
              </w:rPr>
            </w:pPr>
            <w:r>
              <w:rPr>
                <w:b/>
                <w:bCs/>
                <w:kern w:val="0"/>
                <w:sz w:val="24"/>
                <w:szCs w:val="24"/>
              </w:rPr>
              <w:t>2</w:t>
            </w:r>
          </w:p>
        </w:tc>
        <w:tc>
          <w:tcPr>
            <w:tcW w:w="3984" w:type="pct"/>
            <w:gridSpan w:val="3"/>
            <w:shd w:val="clear" w:color="000000" w:fill="FFFFFF"/>
            <w:vAlign w:val="center"/>
          </w:tcPr>
          <w:p>
            <w:pPr>
              <w:widowControl/>
              <w:jc w:val="center"/>
              <w:rPr>
                <w:b/>
                <w:bCs/>
                <w:kern w:val="0"/>
                <w:sz w:val="24"/>
                <w:szCs w:val="24"/>
              </w:rPr>
            </w:pPr>
            <w:r>
              <w:rPr>
                <w:rFonts w:ascii="宋体" w:hAnsi="宋体" w:hint="eastAsia"/>
                <w:b/>
                <w:bCs/>
                <w:kern w:val="0"/>
                <w:sz w:val="24"/>
                <w:szCs w:val="24"/>
              </w:rPr>
              <w:t>资源与环境保护工程</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2.1</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生态环境监测</w:t>
            </w:r>
          </w:p>
        </w:tc>
        <w:tc>
          <w:tcPr>
            <w:tcW w:w="828"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项</w:t>
            </w:r>
          </w:p>
        </w:tc>
        <w:tc>
          <w:tcPr>
            <w:tcW w:w="781" w:type="pct"/>
            <w:shd w:val="clear" w:color="000000" w:fill="FFFFFF"/>
            <w:vAlign w:val="center"/>
          </w:tcPr>
          <w:p>
            <w:pPr>
              <w:widowControl/>
              <w:jc w:val="right"/>
              <w:rPr>
                <w:kern w:val="0"/>
                <w:sz w:val="24"/>
                <w:szCs w:val="24"/>
              </w:rPr>
            </w:pPr>
            <w:r>
              <w:rPr>
                <w:kern w:val="0"/>
                <w:sz w:val="24"/>
                <w:szCs w:val="24"/>
              </w:rPr>
              <w:t>1</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2.2</w:t>
            </w:r>
          </w:p>
        </w:tc>
        <w:tc>
          <w:tcPr>
            <w:tcW w:w="2375" w:type="pct"/>
            <w:shd w:val="clear" w:color="000000" w:fill="FFFFFF"/>
            <w:vAlign w:val="center"/>
          </w:tcPr>
          <w:p>
            <w:pPr>
              <w:widowControl/>
              <w:jc w:val="center"/>
              <w:rPr>
                <w:kern w:val="0"/>
                <w:sz w:val="24"/>
                <w:szCs w:val="24"/>
              </w:rPr>
            </w:pPr>
            <w:r>
              <w:rPr>
                <w:rFonts w:ascii="宋体" w:hAnsi="宋体" w:hint="eastAsia"/>
                <w:kern w:val="0"/>
                <w:sz w:val="24"/>
                <w:szCs w:val="24"/>
              </w:rPr>
              <w:t>旅游安全保护设施设备</w:t>
            </w:r>
          </w:p>
        </w:tc>
        <w:tc>
          <w:tcPr>
            <w:tcW w:w="828" w:type="pct"/>
            <w:shd w:val="clear" w:color="000000" w:fill="FFFFFF"/>
            <w:vAlign w:val="center"/>
          </w:tcPr>
          <w:p>
            <w:pPr>
              <w:widowControl/>
              <w:jc w:val="center"/>
              <w:rPr>
                <w:kern w:val="0"/>
                <w:sz w:val="24"/>
                <w:szCs w:val="24"/>
              </w:rPr>
            </w:pPr>
            <w:r>
              <w:rPr>
                <w:rFonts w:ascii="宋体" w:hAnsi="宋体" w:hint="eastAsia"/>
                <w:kern w:val="0"/>
                <w:sz w:val="24"/>
                <w:szCs w:val="24"/>
              </w:rPr>
              <w:t>套</w:t>
            </w:r>
          </w:p>
        </w:tc>
        <w:tc>
          <w:tcPr>
            <w:tcW w:w="781" w:type="pct"/>
            <w:shd w:val="clear" w:color="000000" w:fill="FFFFFF"/>
            <w:vAlign w:val="center"/>
          </w:tcPr>
          <w:p>
            <w:pPr>
              <w:widowControl/>
              <w:jc w:val="right"/>
              <w:rPr>
                <w:kern w:val="0"/>
                <w:sz w:val="24"/>
                <w:szCs w:val="24"/>
              </w:rPr>
            </w:pPr>
            <w:r>
              <w:rPr>
                <w:kern w:val="0"/>
                <w:sz w:val="24"/>
                <w:szCs w:val="24"/>
              </w:rPr>
              <w:t>1</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2.3</w:t>
            </w:r>
          </w:p>
        </w:tc>
        <w:tc>
          <w:tcPr>
            <w:tcW w:w="2375" w:type="pct"/>
            <w:shd w:val="clear" w:color="000000" w:fill="FFFFFF"/>
            <w:vAlign w:val="center"/>
          </w:tcPr>
          <w:p>
            <w:pPr>
              <w:widowControl/>
              <w:jc w:val="center"/>
              <w:rPr>
                <w:kern w:val="0"/>
                <w:sz w:val="24"/>
                <w:szCs w:val="24"/>
              </w:rPr>
            </w:pPr>
            <w:r>
              <w:rPr>
                <w:rFonts w:ascii="宋体" w:hAnsi="宋体" w:hint="eastAsia"/>
                <w:kern w:val="0"/>
                <w:sz w:val="24"/>
                <w:szCs w:val="24"/>
              </w:rPr>
              <w:t>环境卫生保护设施设备</w:t>
            </w:r>
          </w:p>
        </w:tc>
        <w:tc>
          <w:tcPr>
            <w:tcW w:w="828" w:type="pct"/>
            <w:shd w:val="clear" w:color="000000" w:fill="FFFFFF"/>
            <w:vAlign w:val="center"/>
          </w:tcPr>
          <w:p>
            <w:pPr>
              <w:widowControl/>
              <w:jc w:val="center"/>
              <w:rPr>
                <w:kern w:val="0"/>
                <w:sz w:val="24"/>
                <w:szCs w:val="24"/>
              </w:rPr>
            </w:pPr>
            <w:r>
              <w:rPr>
                <w:rFonts w:ascii="宋体" w:hAnsi="宋体" w:hint="eastAsia"/>
                <w:kern w:val="0"/>
                <w:sz w:val="24"/>
                <w:szCs w:val="24"/>
              </w:rPr>
              <w:t>套</w:t>
            </w:r>
          </w:p>
        </w:tc>
        <w:tc>
          <w:tcPr>
            <w:tcW w:w="781" w:type="pct"/>
            <w:shd w:val="clear" w:color="000000" w:fill="FFFFFF"/>
            <w:vAlign w:val="center"/>
          </w:tcPr>
          <w:p>
            <w:pPr>
              <w:widowControl/>
              <w:jc w:val="right"/>
              <w:rPr>
                <w:kern w:val="0"/>
                <w:sz w:val="24"/>
                <w:szCs w:val="24"/>
              </w:rPr>
            </w:pPr>
            <w:r>
              <w:rPr>
                <w:kern w:val="0"/>
                <w:sz w:val="24"/>
                <w:szCs w:val="24"/>
              </w:rPr>
              <w:t>1</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b/>
                <w:bCs/>
                <w:kern w:val="0"/>
                <w:sz w:val="24"/>
                <w:szCs w:val="24"/>
              </w:rPr>
            </w:pPr>
            <w:r>
              <w:rPr>
                <w:b/>
                <w:bCs/>
                <w:kern w:val="0"/>
                <w:sz w:val="24"/>
                <w:szCs w:val="24"/>
              </w:rPr>
              <w:t>3</w:t>
            </w:r>
          </w:p>
        </w:tc>
        <w:tc>
          <w:tcPr>
            <w:tcW w:w="3984" w:type="pct"/>
            <w:gridSpan w:val="3"/>
            <w:shd w:val="clear" w:color="000000" w:fill="FFFFFF"/>
            <w:vAlign w:val="center"/>
          </w:tcPr>
          <w:p>
            <w:pPr>
              <w:widowControl/>
              <w:jc w:val="center"/>
              <w:rPr>
                <w:b/>
                <w:bCs/>
                <w:kern w:val="0"/>
                <w:sz w:val="24"/>
                <w:szCs w:val="24"/>
              </w:rPr>
            </w:pPr>
            <w:r>
              <w:rPr>
                <w:rFonts w:ascii="宋体" w:hAnsi="宋体" w:hint="eastAsia"/>
                <w:b/>
                <w:bCs/>
                <w:kern w:val="0"/>
                <w:sz w:val="24"/>
                <w:szCs w:val="24"/>
              </w:rPr>
              <w:t>生态文化建设工程</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3.1</w:t>
            </w:r>
          </w:p>
        </w:tc>
        <w:tc>
          <w:tcPr>
            <w:tcW w:w="2375" w:type="pct"/>
            <w:shd w:val="clear" w:color="000000" w:fill="FFFFFF"/>
            <w:vAlign w:val="center"/>
          </w:tcPr>
          <w:p>
            <w:pPr>
              <w:widowControl/>
              <w:jc w:val="center"/>
              <w:rPr>
                <w:kern w:val="0"/>
                <w:sz w:val="24"/>
                <w:szCs w:val="24"/>
              </w:rPr>
            </w:pPr>
            <w:r>
              <w:rPr>
                <w:rFonts w:ascii="宋体" w:hAnsi="宋体" w:hint="eastAsia"/>
                <w:kern w:val="0"/>
                <w:sz w:val="24"/>
                <w:szCs w:val="24"/>
              </w:rPr>
              <w:t>生态文化设施</w:t>
            </w:r>
          </w:p>
        </w:tc>
        <w:tc>
          <w:tcPr>
            <w:tcW w:w="828" w:type="pct"/>
            <w:shd w:val="clear" w:color="000000" w:fill="FFFFFF"/>
            <w:vAlign w:val="center"/>
          </w:tcPr>
          <w:p>
            <w:pPr>
              <w:widowControl/>
              <w:jc w:val="center"/>
              <w:rPr>
                <w:kern w:val="0"/>
                <w:sz w:val="24"/>
                <w:szCs w:val="24"/>
              </w:rPr>
            </w:pPr>
            <w:r>
              <w:rPr>
                <w:kern w:val="0"/>
                <w:sz w:val="24"/>
                <w:szCs w:val="24"/>
              </w:rPr>
              <w:t>　</w:t>
            </w:r>
          </w:p>
        </w:tc>
        <w:tc>
          <w:tcPr>
            <w:tcW w:w="781" w:type="pct"/>
            <w:shd w:val="clear" w:color="000000" w:fill="FFFFFF"/>
            <w:vAlign w:val="center"/>
          </w:tcPr>
          <w:p>
            <w:pPr>
              <w:widowControl/>
              <w:jc w:val="right"/>
              <w:rPr>
                <w:kern w:val="0"/>
                <w:sz w:val="24"/>
                <w:szCs w:val="24"/>
              </w:rPr>
            </w:pPr>
            <w:r>
              <w:rPr>
                <w:kern w:val="0"/>
                <w:sz w:val="24"/>
                <w:szCs w:val="24"/>
              </w:rPr>
              <w:t>　</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3.1.</w:t>
            </w:r>
            <w:r>
              <w:rPr>
                <w:rFonts w:hint="eastAsia"/>
                <w:kern w:val="0"/>
                <w:sz w:val="24"/>
                <w:szCs w:val="24"/>
              </w:rPr>
              <w:t>1</w:t>
            </w:r>
          </w:p>
        </w:tc>
        <w:tc>
          <w:tcPr>
            <w:tcW w:w="2375" w:type="pct"/>
            <w:shd w:val="clear" w:color="000000" w:fill="FFFFFF"/>
            <w:vAlign w:val="center"/>
          </w:tcPr>
          <w:p>
            <w:pPr>
              <w:widowControl/>
              <w:jc w:val="center"/>
              <w:rPr>
                <w:kern w:val="0"/>
                <w:sz w:val="24"/>
                <w:szCs w:val="24"/>
              </w:rPr>
            </w:pPr>
            <w:r>
              <w:rPr>
                <w:rFonts w:ascii="宋体" w:hAnsi="宋体" w:hint="eastAsia"/>
                <w:kern w:val="0"/>
                <w:sz w:val="24"/>
                <w:szCs w:val="24"/>
              </w:rPr>
              <w:t>森林博物馆</w:t>
            </w:r>
          </w:p>
        </w:tc>
        <w:tc>
          <w:tcPr>
            <w:tcW w:w="828" w:type="pct"/>
            <w:shd w:val="clear" w:color="000000" w:fill="FFFFFF"/>
            <w:vAlign w:val="center"/>
          </w:tcPr>
          <w:p>
            <w:pPr>
              <w:widowControl/>
              <w:jc w:val="center"/>
              <w:rPr>
                <w:kern w:val="0"/>
                <w:sz w:val="24"/>
                <w:szCs w:val="24"/>
              </w:rPr>
            </w:pPr>
            <w:r>
              <w:rPr>
                <w:rFonts w:ascii="宋体" w:hAnsi="宋体" w:hint="eastAsia"/>
                <w:kern w:val="0"/>
                <w:sz w:val="24"/>
                <w:szCs w:val="24"/>
              </w:rPr>
              <w:t>处</w:t>
            </w:r>
          </w:p>
        </w:tc>
        <w:tc>
          <w:tcPr>
            <w:tcW w:w="781" w:type="pct"/>
            <w:shd w:val="clear" w:color="000000" w:fill="FFFFFF"/>
            <w:vAlign w:val="center"/>
          </w:tcPr>
          <w:p>
            <w:pPr>
              <w:widowControl/>
              <w:jc w:val="right"/>
              <w:rPr>
                <w:kern w:val="0"/>
                <w:sz w:val="24"/>
                <w:szCs w:val="24"/>
              </w:rPr>
            </w:pPr>
            <w:r>
              <w:rPr>
                <w:kern w:val="0"/>
                <w:sz w:val="24"/>
                <w:szCs w:val="24"/>
              </w:rPr>
              <w:t>1</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3.1.2</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草原观光步道</w:t>
            </w:r>
          </w:p>
        </w:tc>
        <w:tc>
          <w:tcPr>
            <w:tcW w:w="828" w:type="pct"/>
            <w:shd w:val="clear" w:color="000000" w:fill="FFFFFF"/>
            <w:vAlign w:val="center"/>
          </w:tcPr>
          <w:p>
            <w:pPr>
              <w:widowControl/>
              <w:jc w:val="center"/>
              <w:rPr>
                <w:kern w:val="0"/>
                <w:sz w:val="24"/>
                <w:szCs w:val="24"/>
              </w:rPr>
            </w:pPr>
            <w:r>
              <w:rPr>
                <w:kern w:val="0"/>
                <w:sz w:val="24"/>
                <w:szCs w:val="24"/>
              </w:rPr>
              <w:t>km</w:t>
            </w:r>
          </w:p>
        </w:tc>
        <w:tc>
          <w:tcPr>
            <w:tcW w:w="781" w:type="pct"/>
            <w:shd w:val="clear" w:color="000000" w:fill="FFFFFF"/>
            <w:vAlign w:val="center"/>
          </w:tcPr>
          <w:p>
            <w:pPr>
              <w:widowControl/>
              <w:jc w:val="right"/>
              <w:rPr>
                <w:kern w:val="0"/>
                <w:sz w:val="24"/>
                <w:szCs w:val="24"/>
              </w:rPr>
            </w:pPr>
            <w:r>
              <w:rPr>
                <w:kern w:val="0"/>
                <w:sz w:val="24"/>
                <w:szCs w:val="24"/>
              </w:rPr>
              <w:t>3</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3.1.3</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梦马古道</w:t>
            </w:r>
          </w:p>
        </w:tc>
        <w:tc>
          <w:tcPr>
            <w:tcW w:w="828" w:type="pct"/>
            <w:shd w:val="clear" w:color="000000" w:fill="FFFFFF"/>
            <w:vAlign w:val="center"/>
          </w:tcPr>
          <w:p>
            <w:pPr>
              <w:widowControl/>
              <w:jc w:val="center"/>
              <w:rPr>
                <w:rFonts w:ascii="宋体" w:hAnsi="宋体" w:cs="宋体"/>
                <w:kern w:val="0"/>
                <w:sz w:val="24"/>
                <w:szCs w:val="24"/>
              </w:rPr>
            </w:pPr>
            <w:r>
              <w:rPr>
                <w:kern w:val="0"/>
                <w:sz w:val="24"/>
                <w:szCs w:val="24"/>
              </w:rPr>
              <w:t>hm</w:t>
            </w:r>
            <w:r>
              <w:rPr>
                <w:kern w:val="0"/>
                <w:sz w:val="24"/>
                <w:szCs w:val="24"/>
                <w:vertAlign w:val="superscript"/>
              </w:rPr>
              <w:t>2</w:t>
            </w:r>
          </w:p>
        </w:tc>
        <w:tc>
          <w:tcPr>
            <w:tcW w:w="781" w:type="pct"/>
            <w:shd w:val="clear" w:color="000000" w:fill="FFFFFF"/>
            <w:vAlign w:val="center"/>
          </w:tcPr>
          <w:p>
            <w:pPr>
              <w:widowControl/>
              <w:jc w:val="right"/>
              <w:rPr>
                <w:kern w:val="0"/>
                <w:sz w:val="24"/>
                <w:szCs w:val="24"/>
              </w:rPr>
            </w:pPr>
            <w:r>
              <w:rPr>
                <w:kern w:val="0"/>
                <w:sz w:val="24"/>
                <w:szCs w:val="24"/>
              </w:rPr>
              <w:t>3</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3.1.4</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油菜花海</w:t>
            </w:r>
          </w:p>
        </w:tc>
        <w:tc>
          <w:tcPr>
            <w:tcW w:w="828" w:type="pct"/>
            <w:shd w:val="clear" w:color="000000" w:fill="FFFFFF"/>
            <w:vAlign w:val="center"/>
          </w:tcPr>
          <w:p>
            <w:pPr>
              <w:widowControl/>
              <w:jc w:val="center"/>
              <w:rPr>
                <w:rFonts w:ascii="宋体" w:hAnsi="宋体" w:cs="宋体"/>
                <w:kern w:val="0"/>
                <w:sz w:val="24"/>
                <w:szCs w:val="24"/>
              </w:rPr>
            </w:pPr>
            <w:r>
              <w:rPr>
                <w:kern w:val="0"/>
                <w:sz w:val="24"/>
                <w:szCs w:val="24"/>
              </w:rPr>
              <w:t>hm</w:t>
            </w:r>
            <w:r>
              <w:rPr>
                <w:kern w:val="0"/>
                <w:sz w:val="24"/>
                <w:szCs w:val="24"/>
                <w:vertAlign w:val="superscript"/>
              </w:rPr>
              <w:t>2</w:t>
            </w:r>
          </w:p>
        </w:tc>
        <w:tc>
          <w:tcPr>
            <w:tcW w:w="781" w:type="pct"/>
            <w:shd w:val="clear" w:color="000000" w:fill="FFFFFF"/>
            <w:vAlign w:val="center"/>
          </w:tcPr>
          <w:p>
            <w:pPr>
              <w:widowControl/>
              <w:jc w:val="right"/>
              <w:rPr>
                <w:kern w:val="0"/>
                <w:sz w:val="24"/>
                <w:szCs w:val="24"/>
              </w:rPr>
            </w:pPr>
            <w:r>
              <w:rPr>
                <w:kern w:val="0"/>
                <w:sz w:val="24"/>
                <w:szCs w:val="24"/>
              </w:rPr>
              <w:t>6</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3.1.5</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绿源小憩</w:t>
            </w:r>
          </w:p>
        </w:tc>
        <w:tc>
          <w:tcPr>
            <w:tcW w:w="828"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处</w:t>
            </w:r>
          </w:p>
        </w:tc>
        <w:tc>
          <w:tcPr>
            <w:tcW w:w="781" w:type="pct"/>
            <w:shd w:val="clear" w:color="000000" w:fill="FFFFFF"/>
            <w:vAlign w:val="center"/>
          </w:tcPr>
          <w:p>
            <w:pPr>
              <w:widowControl/>
              <w:jc w:val="right"/>
              <w:rPr>
                <w:kern w:val="0"/>
                <w:sz w:val="24"/>
                <w:szCs w:val="24"/>
              </w:rPr>
            </w:pPr>
            <w:r>
              <w:rPr>
                <w:kern w:val="0"/>
                <w:sz w:val="24"/>
                <w:szCs w:val="24"/>
              </w:rPr>
              <w:t>1</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3.1.6</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森林瑜伽场</w:t>
            </w:r>
          </w:p>
        </w:tc>
        <w:tc>
          <w:tcPr>
            <w:tcW w:w="828" w:type="pct"/>
            <w:shd w:val="clear" w:color="000000" w:fill="FFFFFF"/>
            <w:vAlign w:val="center"/>
          </w:tcPr>
          <w:p>
            <w:pPr>
              <w:widowControl/>
              <w:jc w:val="center"/>
              <w:rPr>
                <w:kern w:val="0"/>
                <w:sz w:val="24"/>
                <w:szCs w:val="24"/>
              </w:rPr>
            </w:pPr>
            <w:r>
              <w:rPr>
                <w:rFonts w:ascii="宋体" w:hAnsi="宋体" w:hint="eastAsia"/>
                <w:kern w:val="0"/>
                <w:sz w:val="24"/>
                <w:szCs w:val="24"/>
              </w:rPr>
              <w:t>处</w:t>
            </w:r>
          </w:p>
        </w:tc>
        <w:tc>
          <w:tcPr>
            <w:tcW w:w="781" w:type="pct"/>
            <w:shd w:val="clear" w:color="000000" w:fill="FFFFFF"/>
            <w:vAlign w:val="center"/>
          </w:tcPr>
          <w:p>
            <w:pPr>
              <w:widowControl/>
              <w:jc w:val="right"/>
              <w:rPr>
                <w:kern w:val="0"/>
                <w:sz w:val="24"/>
                <w:szCs w:val="24"/>
              </w:rPr>
            </w:pPr>
            <w:r>
              <w:rPr>
                <w:kern w:val="0"/>
                <w:sz w:val="24"/>
                <w:szCs w:val="24"/>
              </w:rPr>
              <w:t>1</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3.1.7</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森林木栈道</w:t>
            </w:r>
          </w:p>
        </w:tc>
        <w:tc>
          <w:tcPr>
            <w:tcW w:w="828" w:type="pct"/>
            <w:shd w:val="clear" w:color="000000" w:fill="FFFFFF"/>
            <w:vAlign w:val="center"/>
          </w:tcPr>
          <w:p>
            <w:pPr>
              <w:widowControl/>
              <w:jc w:val="center"/>
              <w:rPr>
                <w:kern w:val="0"/>
                <w:sz w:val="24"/>
                <w:szCs w:val="24"/>
              </w:rPr>
            </w:pPr>
            <w:r>
              <w:rPr>
                <w:kern w:val="0"/>
                <w:sz w:val="24"/>
                <w:szCs w:val="24"/>
              </w:rPr>
              <w:t>km</w:t>
            </w:r>
          </w:p>
        </w:tc>
        <w:tc>
          <w:tcPr>
            <w:tcW w:w="781" w:type="pct"/>
            <w:shd w:val="clear" w:color="000000" w:fill="FFFFFF"/>
            <w:vAlign w:val="center"/>
          </w:tcPr>
          <w:p>
            <w:pPr>
              <w:widowControl/>
              <w:jc w:val="right"/>
              <w:rPr>
                <w:kern w:val="0"/>
                <w:sz w:val="24"/>
                <w:szCs w:val="24"/>
              </w:rPr>
            </w:pPr>
            <w:r>
              <w:rPr>
                <w:kern w:val="0"/>
                <w:sz w:val="24"/>
                <w:szCs w:val="24"/>
              </w:rPr>
              <w:t>10</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3.1.8</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森林天梯</w:t>
            </w:r>
          </w:p>
        </w:tc>
        <w:tc>
          <w:tcPr>
            <w:tcW w:w="828" w:type="pct"/>
            <w:shd w:val="clear" w:color="000000" w:fill="FFFFFF"/>
            <w:vAlign w:val="center"/>
          </w:tcPr>
          <w:p>
            <w:pPr>
              <w:widowControl/>
              <w:jc w:val="center"/>
              <w:rPr>
                <w:kern w:val="0"/>
                <w:sz w:val="24"/>
                <w:szCs w:val="24"/>
              </w:rPr>
            </w:pPr>
            <w:r>
              <w:rPr>
                <w:rFonts w:ascii="宋体" w:hAnsi="宋体" w:hint="eastAsia"/>
                <w:kern w:val="0"/>
                <w:sz w:val="24"/>
                <w:szCs w:val="24"/>
              </w:rPr>
              <w:t>处</w:t>
            </w:r>
          </w:p>
        </w:tc>
        <w:tc>
          <w:tcPr>
            <w:tcW w:w="781" w:type="pct"/>
            <w:shd w:val="clear" w:color="000000" w:fill="FFFFFF"/>
            <w:vAlign w:val="center"/>
          </w:tcPr>
          <w:p>
            <w:pPr>
              <w:widowControl/>
              <w:jc w:val="right"/>
              <w:rPr>
                <w:kern w:val="0"/>
                <w:sz w:val="24"/>
                <w:szCs w:val="24"/>
              </w:rPr>
            </w:pPr>
            <w:r>
              <w:rPr>
                <w:kern w:val="0"/>
                <w:sz w:val="24"/>
                <w:szCs w:val="24"/>
              </w:rPr>
              <w:t>1</w:t>
            </w:r>
          </w:p>
        </w:tc>
      </w:tr>
      <w:tr>
        <w:tblPrEx>
          <w:tblW w:w="5000" w:type="pct"/>
          <w:tblInd w:w="0" w:type="dxa"/>
          <w:tblCellMar>
            <w:top w:w="0" w:type="dxa"/>
            <w:left w:w="108" w:type="dxa"/>
            <w:bottom w:w="0" w:type="dxa"/>
            <w:right w:w="108" w:type="dxa"/>
          </w:tblCellMar>
        </w:tblPrEx>
        <w:trPr>
          <w:trHeight w:val="390"/>
        </w:trPr>
        <w:tc>
          <w:tcPr>
            <w:tcW w:w="1016" w:type="pct"/>
            <w:shd w:val="clear" w:color="000000" w:fill="FFFFFF"/>
            <w:vAlign w:val="center"/>
          </w:tcPr>
          <w:p>
            <w:pPr>
              <w:widowControl/>
              <w:jc w:val="center"/>
              <w:rPr>
                <w:kern w:val="0"/>
                <w:sz w:val="24"/>
                <w:szCs w:val="24"/>
              </w:rPr>
            </w:pPr>
            <w:r>
              <w:rPr>
                <w:kern w:val="0"/>
                <w:sz w:val="24"/>
                <w:szCs w:val="24"/>
              </w:rPr>
              <w:t>3.1.9</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千松坝游客中心</w:t>
            </w:r>
          </w:p>
        </w:tc>
        <w:tc>
          <w:tcPr>
            <w:tcW w:w="828" w:type="pct"/>
            <w:shd w:val="clear" w:color="000000" w:fill="FFFFFF"/>
            <w:vAlign w:val="center"/>
          </w:tcPr>
          <w:p>
            <w:pPr>
              <w:widowControl/>
              <w:jc w:val="center"/>
              <w:rPr>
                <w:kern w:val="0"/>
                <w:sz w:val="24"/>
                <w:szCs w:val="24"/>
              </w:rPr>
            </w:pPr>
            <w:r>
              <w:rPr>
                <w:kern w:val="0"/>
                <w:sz w:val="24"/>
                <w:szCs w:val="24"/>
              </w:rPr>
              <w:t>m</w:t>
            </w:r>
            <w:r>
              <w:rPr>
                <w:kern w:val="0"/>
                <w:sz w:val="24"/>
                <w:szCs w:val="24"/>
                <w:vertAlign w:val="superscript"/>
              </w:rPr>
              <w:t>2</w:t>
            </w:r>
          </w:p>
        </w:tc>
        <w:tc>
          <w:tcPr>
            <w:tcW w:w="781" w:type="pct"/>
            <w:shd w:val="clear" w:color="000000" w:fill="FFFFFF"/>
            <w:vAlign w:val="center"/>
          </w:tcPr>
          <w:p>
            <w:pPr>
              <w:widowControl/>
              <w:jc w:val="right"/>
              <w:rPr>
                <w:kern w:val="0"/>
                <w:sz w:val="24"/>
                <w:szCs w:val="24"/>
              </w:rPr>
            </w:pPr>
            <w:r>
              <w:rPr>
                <w:kern w:val="0"/>
                <w:sz w:val="24"/>
                <w:szCs w:val="24"/>
              </w:rPr>
              <w:t>400</w:t>
            </w:r>
          </w:p>
        </w:tc>
      </w:tr>
      <w:tr>
        <w:tblPrEx>
          <w:tblW w:w="5000" w:type="pct"/>
          <w:tblInd w:w="0" w:type="dxa"/>
          <w:tblCellMar>
            <w:top w:w="0" w:type="dxa"/>
            <w:left w:w="108" w:type="dxa"/>
            <w:bottom w:w="0" w:type="dxa"/>
            <w:right w:w="108" w:type="dxa"/>
          </w:tblCellMar>
        </w:tblPrEx>
        <w:trPr>
          <w:trHeight w:val="390"/>
        </w:trPr>
        <w:tc>
          <w:tcPr>
            <w:tcW w:w="1016" w:type="pct"/>
            <w:shd w:val="clear" w:color="000000" w:fill="FFFFFF"/>
            <w:vAlign w:val="center"/>
          </w:tcPr>
          <w:p>
            <w:pPr>
              <w:widowControl/>
              <w:jc w:val="center"/>
              <w:rPr>
                <w:kern w:val="0"/>
                <w:sz w:val="24"/>
                <w:szCs w:val="24"/>
              </w:rPr>
            </w:pPr>
            <w:r>
              <w:rPr>
                <w:kern w:val="0"/>
                <w:sz w:val="24"/>
                <w:szCs w:val="24"/>
              </w:rPr>
              <w:t>3.1.10</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邓栅子游客中心</w:t>
            </w:r>
          </w:p>
        </w:tc>
        <w:tc>
          <w:tcPr>
            <w:tcW w:w="828" w:type="pct"/>
            <w:shd w:val="clear" w:color="000000" w:fill="FFFFFF"/>
            <w:vAlign w:val="center"/>
          </w:tcPr>
          <w:p>
            <w:pPr>
              <w:widowControl/>
              <w:jc w:val="center"/>
              <w:rPr>
                <w:kern w:val="0"/>
                <w:sz w:val="24"/>
                <w:szCs w:val="24"/>
              </w:rPr>
            </w:pPr>
            <w:r>
              <w:rPr>
                <w:kern w:val="0"/>
                <w:sz w:val="24"/>
                <w:szCs w:val="24"/>
              </w:rPr>
              <w:t>m</w:t>
            </w:r>
            <w:r>
              <w:rPr>
                <w:kern w:val="0"/>
                <w:sz w:val="24"/>
                <w:szCs w:val="24"/>
                <w:vertAlign w:val="superscript"/>
              </w:rPr>
              <w:t>2</w:t>
            </w:r>
          </w:p>
        </w:tc>
        <w:tc>
          <w:tcPr>
            <w:tcW w:w="781" w:type="pct"/>
            <w:shd w:val="clear" w:color="000000" w:fill="FFFFFF"/>
            <w:vAlign w:val="center"/>
          </w:tcPr>
          <w:p>
            <w:pPr>
              <w:widowControl/>
              <w:jc w:val="right"/>
              <w:rPr>
                <w:kern w:val="0"/>
                <w:sz w:val="24"/>
                <w:szCs w:val="24"/>
              </w:rPr>
            </w:pPr>
            <w:r>
              <w:rPr>
                <w:kern w:val="0"/>
                <w:sz w:val="24"/>
                <w:szCs w:val="24"/>
              </w:rPr>
              <w:t>400</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3.1.11</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森林课堂</w:t>
            </w:r>
          </w:p>
        </w:tc>
        <w:tc>
          <w:tcPr>
            <w:tcW w:w="828"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处</w:t>
            </w:r>
          </w:p>
        </w:tc>
        <w:tc>
          <w:tcPr>
            <w:tcW w:w="781" w:type="pct"/>
            <w:shd w:val="clear" w:color="000000" w:fill="FFFFFF"/>
            <w:vAlign w:val="center"/>
          </w:tcPr>
          <w:p>
            <w:pPr>
              <w:widowControl/>
              <w:jc w:val="right"/>
              <w:rPr>
                <w:kern w:val="0"/>
                <w:sz w:val="24"/>
                <w:szCs w:val="24"/>
              </w:rPr>
            </w:pPr>
            <w:r>
              <w:rPr>
                <w:kern w:val="0"/>
                <w:sz w:val="24"/>
                <w:szCs w:val="24"/>
              </w:rPr>
              <w:t>1</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3.1.12</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森林科普长廊</w:t>
            </w:r>
          </w:p>
        </w:tc>
        <w:tc>
          <w:tcPr>
            <w:tcW w:w="828" w:type="pct"/>
            <w:shd w:val="clear" w:color="000000" w:fill="FFFFFF"/>
            <w:vAlign w:val="center"/>
          </w:tcPr>
          <w:p>
            <w:pPr>
              <w:widowControl/>
              <w:jc w:val="center"/>
              <w:rPr>
                <w:kern w:val="0"/>
                <w:sz w:val="24"/>
                <w:szCs w:val="24"/>
              </w:rPr>
            </w:pPr>
            <w:r>
              <w:rPr>
                <w:kern w:val="0"/>
                <w:sz w:val="24"/>
                <w:szCs w:val="24"/>
              </w:rPr>
              <w:t>km</w:t>
            </w:r>
          </w:p>
        </w:tc>
        <w:tc>
          <w:tcPr>
            <w:tcW w:w="781" w:type="pct"/>
            <w:shd w:val="clear" w:color="000000" w:fill="FFFFFF"/>
            <w:vAlign w:val="center"/>
          </w:tcPr>
          <w:p>
            <w:pPr>
              <w:widowControl/>
              <w:jc w:val="right"/>
              <w:rPr>
                <w:kern w:val="0"/>
                <w:sz w:val="24"/>
                <w:szCs w:val="24"/>
              </w:rPr>
            </w:pPr>
            <w:r>
              <w:rPr>
                <w:kern w:val="0"/>
                <w:sz w:val="24"/>
                <w:szCs w:val="24"/>
              </w:rPr>
              <w:t>2</w:t>
            </w:r>
          </w:p>
        </w:tc>
      </w:tr>
      <w:tr>
        <w:tblPrEx>
          <w:tblW w:w="5000" w:type="pct"/>
          <w:tblInd w:w="0" w:type="dxa"/>
          <w:tblCellMar>
            <w:top w:w="0" w:type="dxa"/>
            <w:left w:w="108" w:type="dxa"/>
            <w:bottom w:w="0" w:type="dxa"/>
            <w:right w:w="108" w:type="dxa"/>
          </w:tblCellMar>
        </w:tblPrEx>
        <w:trPr>
          <w:trHeight w:val="390"/>
        </w:trPr>
        <w:tc>
          <w:tcPr>
            <w:tcW w:w="1016" w:type="pct"/>
            <w:shd w:val="clear" w:color="000000" w:fill="FFFFFF"/>
            <w:vAlign w:val="center"/>
          </w:tcPr>
          <w:p>
            <w:pPr>
              <w:widowControl/>
              <w:jc w:val="center"/>
              <w:rPr>
                <w:kern w:val="0"/>
                <w:sz w:val="24"/>
                <w:szCs w:val="24"/>
              </w:rPr>
            </w:pPr>
            <w:r>
              <w:rPr>
                <w:kern w:val="0"/>
                <w:sz w:val="24"/>
                <w:szCs w:val="24"/>
              </w:rPr>
              <w:t>3.1.13</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森林体验中心</w:t>
            </w:r>
          </w:p>
        </w:tc>
        <w:tc>
          <w:tcPr>
            <w:tcW w:w="828" w:type="pct"/>
            <w:shd w:val="clear" w:color="000000" w:fill="FFFFFF"/>
            <w:vAlign w:val="center"/>
          </w:tcPr>
          <w:p>
            <w:pPr>
              <w:widowControl/>
              <w:jc w:val="center"/>
              <w:rPr>
                <w:kern w:val="0"/>
                <w:sz w:val="24"/>
                <w:szCs w:val="24"/>
              </w:rPr>
            </w:pPr>
            <w:r>
              <w:rPr>
                <w:kern w:val="0"/>
                <w:sz w:val="24"/>
                <w:szCs w:val="24"/>
              </w:rPr>
              <w:t>m</w:t>
            </w:r>
            <w:r>
              <w:rPr>
                <w:kern w:val="0"/>
                <w:sz w:val="24"/>
                <w:szCs w:val="24"/>
                <w:vertAlign w:val="superscript"/>
              </w:rPr>
              <w:t>2</w:t>
            </w:r>
          </w:p>
        </w:tc>
        <w:tc>
          <w:tcPr>
            <w:tcW w:w="781" w:type="pct"/>
            <w:shd w:val="clear" w:color="000000" w:fill="FFFFFF"/>
            <w:vAlign w:val="center"/>
          </w:tcPr>
          <w:p>
            <w:pPr>
              <w:widowControl/>
              <w:jc w:val="right"/>
              <w:rPr>
                <w:kern w:val="0"/>
                <w:sz w:val="24"/>
                <w:szCs w:val="24"/>
              </w:rPr>
            </w:pPr>
            <w:r>
              <w:rPr>
                <w:kern w:val="0"/>
                <w:sz w:val="24"/>
                <w:szCs w:val="24"/>
              </w:rPr>
              <w:t>1000</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3.1.14</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云雾山登山步道</w:t>
            </w:r>
          </w:p>
        </w:tc>
        <w:tc>
          <w:tcPr>
            <w:tcW w:w="828" w:type="pct"/>
            <w:shd w:val="clear" w:color="000000" w:fill="FFFFFF"/>
            <w:vAlign w:val="center"/>
          </w:tcPr>
          <w:p>
            <w:pPr>
              <w:widowControl/>
              <w:jc w:val="center"/>
              <w:rPr>
                <w:kern w:val="0"/>
                <w:sz w:val="24"/>
                <w:szCs w:val="24"/>
              </w:rPr>
            </w:pPr>
            <w:r>
              <w:rPr>
                <w:kern w:val="0"/>
                <w:sz w:val="24"/>
                <w:szCs w:val="24"/>
              </w:rPr>
              <w:t>km</w:t>
            </w:r>
          </w:p>
        </w:tc>
        <w:tc>
          <w:tcPr>
            <w:tcW w:w="781" w:type="pct"/>
            <w:shd w:val="clear" w:color="000000" w:fill="FFFFFF"/>
            <w:vAlign w:val="center"/>
          </w:tcPr>
          <w:p>
            <w:pPr>
              <w:widowControl/>
              <w:jc w:val="right"/>
              <w:rPr>
                <w:kern w:val="0"/>
                <w:sz w:val="24"/>
                <w:szCs w:val="24"/>
              </w:rPr>
            </w:pPr>
            <w:r>
              <w:rPr>
                <w:kern w:val="0"/>
                <w:sz w:val="24"/>
                <w:szCs w:val="24"/>
              </w:rPr>
              <w:t>7.1</w:t>
            </w:r>
          </w:p>
        </w:tc>
      </w:tr>
      <w:tr>
        <w:tblPrEx>
          <w:tblW w:w="5000" w:type="pct"/>
          <w:tblInd w:w="0" w:type="dxa"/>
          <w:tblCellMar>
            <w:top w:w="0" w:type="dxa"/>
            <w:left w:w="108" w:type="dxa"/>
            <w:bottom w:w="0" w:type="dxa"/>
            <w:right w:w="108" w:type="dxa"/>
          </w:tblCellMar>
        </w:tblPrEx>
        <w:trPr>
          <w:trHeight w:val="390"/>
        </w:trPr>
        <w:tc>
          <w:tcPr>
            <w:tcW w:w="1016" w:type="pct"/>
            <w:shd w:val="clear" w:color="000000" w:fill="FFFFFF"/>
            <w:vAlign w:val="center"/>
          </w:tcPr>
          <w:p>
            <w:pPr>
              <w:widowControl/>
              <w:jc w:val="center"/>
              <w:rPr>
                <w:kern w:val="0"/>
                <w:sz w:val="24"/>
                <w:szCs w:val="24"/>
              </w:rPr>
            </w:pPr>
            <w:r>
              <w:rPr>
                <w:kern w:val="0"/>
                <w:sz w:val="24"/>
                <w:szCs w:val="24"/>
              </w:rPr>
              <w:t>3.1.15</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云雾山游客中心</w:t>
            </w:r>
          </w:p>
        </w:tc>
        <w:tc>
          <w:tcPr>
            <w:tcW w:w="828" w:type="pct"/>
            <w:shd w:val="clear" w:color="000000" w:fill="FFFFFF"/>
            <w:vAlign w:val="center"/>
          </w:tcPr>
          <w:p>
            <w:pPr>
              <w:widowControl/>
              <w:jc w:val="center"/>
              <w:rPr>
                <w:kern w:val="0"/>
                <w:sz w:val="24"/>
                <w:szCs w:val="24"/>
              </w:rPr>
            </w:pPr>
            <w:r>
              <w:rPr>
                <w:kern w:val="0"/>
                <w:sz w:val="24"/>
                <w:szCs w:val="24"/>
              </w:rPr>
              <w:t>m</w:t>
            </w:r>
            <w:r>
              <w:rPr>
                <w:kern w:val="0"/>
                <w:sz w:val="24"/>
                <w:szCs w:val="24"/>
                <w:vertAlign w:val="superscript"/>
              </w:rPr>
              <w:t>2</w:t>
            </w:r>
          </w:p>
        </w:tc>
        <w:tc>
          <w:tcPr>
            <w:tcW w:w="781" w:type="pct"/>
            <w:shd w:val="clear" w:color="000000" w:fill="FFFFFF"/>
            <w:vAlign w:val="center"/>
          </w:tcPr>
          <w:p>
            <w:pPr>
              <w:widowControl/>
              <w:jc w:val="right"/>
              <w:rPr>
                <w:kern w:val="0"/>
                <w:sz w:val="24"/>
                <w:szCs w:val="24"/>
              </w:rPr>
            </w:pPr>
            <w:r>
              <w:rPr>
                <w:kern w:val="0"/>
                <w:sz w:val="24"/>
                <w:szCs w:val="24"/>
              </w:rPr>
              <w:t>200</w:t>
            </w:r>
          </w:p>
        </w:tc>
      </w:tr>
      <w:tr>
        <w:tblPrEx>
          <w:tblW w:w="5000" w:type="pct"/>
          <w:tblInd w:w="0" w:type="dxa"/>
          <w:tblCellMar>
            <w:top w:w="0" w:type="dxa"/>
            <w:left w:w="108" w:type="dxa"/>
            <w:bottom w:w="0" w:type="dxa"/>
            <w:right w:w="108" w:type="dxa"/>
          </w:tblCellMar>
        </w:tblPrEx>
        <w:trPr>
          <w:trHeight w:val="390"/>
        </w:trPr>
        <w:tc>
          <w:tcPr>
            <w:tcW w:w="1016" w:type="pct"/>
            <w:shd w:val="clear" w:color="000000" w:fill="FFFFFF"/>
            <w:vAlign w:val="center"/>
          </w:tcPr>
          <w:p>
            <w:pPr>
              <w:widowControl/>
              <w:jc w:val="center"/>
              <w:rPr>
                <w:kern w:val="0"/>
                <w:sz w:val="24"/>
                <w:szCs w:val="24"/>
              </w:rPr>
            </w:pPr>
            <w:r>
              <w:rPr>
                <w:rFonts w:hint="eastAsia"/>
                <w:kern w:val="0"/>
                <w:sz w:val="24"/>
                <w:szCs w:val="24"/>
              </w:rPr>
              <w:t>3.1.1</w:t>
            </w:r>
            <w:r>
              <w:rPr>
                <w:kern w:val="0"/>
                <w:sz w:val="24"/>
                <w:szCs w:val="24"/>
              </w:rPr>
              <w:t>6</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一带一路文化</w:t>
            </w:r>
            <w:r>
              <w:rPr>
                <w:rFonts w:ascii="宋体" w:hAnsi="宋体" w:cs="宋体"/>
                <w:kern w:val="0"/>
                <w:sz w:val="24"/>
                <w:szCs w:val="24"/>
              </w:rPr>
              <w:t>展示园</w:t>
            </w:r>
          </w:p>
        </w:tc>
        <w:tc>
          <w:tcPr>
            <w:tcW w:w="828" w:type="pct"/>
            <w:shd w:val="clear" w:color="000000" w:fill="FFFFFF"/>
            <w:vAlign w:val="center"/>
          </w:tcPr>
          <w:p>
            <w:pPr>
              <w:widowControl/>
              <w:jc w:val="center"/>
              <w:rPr>
                <w:kern w:val="0"/>
                <w:sz w:val="24"/>
                <w:szCs w:val="24"/>
              </w:rPr>
            </w:pPr>
            <w:r>
              <w:rPr>
                <w:rFonts w:hint="eastAsia"/>
                <w:kern w:val="0"/>
                <w:sz w:val="24"/>
                <w:szCs w:val="24"/>
              </w:rPr>
              <w:t>处</w:t>
            </w:r>
          </w:p>
        </w:tc>
        <w:tc>
          <w:tcPr>
            <w:tcW w:w="781" w:type="pct"/>
            <w:shd w:val="clear" w:color="000000" w:fill="FFFFFF"/>
            <w:vAlign w:val="center"/>
          </w:tcPr>
          <w:p>
            <w:pPr>
              <w:widowControl/>
              <w:jc w:val="right"/>
              <w:rPr>
                <w:kern w:val="0"/>
                <w:sz w:val="24"/>
                <w:szCs w:val="24"/>
              </w:rPr>
            </w:pPr>
            <w:r>
              <w:rPr>
                <w:kern w:val="0"/>
                <w:sz w:val="24"/>
                <w:szCs w:val="24"/>
              </w:rPr>
              <w:t>1</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3.2</w:t>
            </w:r>
          </w:p>
        </w:tc>
        <w:tc>
          <w:tcPr>
            <w:tcW w:w="2375" w:type="pct"/>
            <w:shd w:val="clear" w:color="000000" w:fill="FFFFFF"/>
            <w:vAlign w:val="center"/>
          </w:tcPr>
          <w:p>
            <w:pPr>
              <w:widowControl/>
              <w:jc w:val="center"/>
              <w:rPr>
                <w:bCs/>
                <w:kern w:val="0"/>
                <w:sz w:val="24"/>
                <w:szCs w:val="24"/>
              </w:rPr>
            </w:pPr>
            <w:r>
              <w:rPr>
                <w:rFonts w:ascii="宋体" w:hAnsi="宋体" w:hint="eastAsia"/>
                <w:bCs/>
                <w:kern w:val="0"/>
                <w:sz w:val="24"/>
                <w:szCs w:val="24"/>
              </w:rPr>
              <w:t>解说系统</w:t>
            </w:r>
          </w:p>
        </w:tc>
        <w:tc>
          <w:tcPr>
            <w:tcW w:w="828" w:type="pct"/>
            <w:shd w:val="clear" w:color="000000" w:fill="FFFFFF"/>
            <w:vAlign w:val="center"/>
          </w:tcPr>
          <w:p>
            <w:pPr>
              <w:widowControl/>
              <w:jc w:val="center"/>
              <w:rPr>
                <w:b/>
                <w:bCs/>
                <w:kern w:val="0"/>
                <w:sz w:val="24"/>
                <w:szCs w:val="24"/>
              </w:rPr>
            </w:pPr>
            <w:r>
              <w:rPr>
                <w:b/>
                <w:bCs/>
                <w:kern w:val="0"/>
                <w:sz w:val="24"/>
                <w:szCs w:val="24"/>
              </w:rPr>
              <w:t>　</w:t>
            </w:r>
          </w:p>
        </w:tc>
        <w:tc>
          <w:tcPr>
            <w:tcW w:w="781" w:type="pct"/>
            <w:shd w:val="clear" w:color="000000" w:fill="FFFFFF"/>
            <w:vAlign w:val="center"/>
          </w:tcPr>
          <w:p>
            <w:pPr>
              <w:widowControl/>
              <w:jc w:val="right"/>
              <w:rPr>
                <w:b/>
                <w:bCs/>
                <w:kern w:val="0"/>
                <w:sz w:val="24"/>
                <w:szCs w:val="24"/>
              </w:rPr>
            </w:pPr>
            <w:r>
              <w:rPr>
                <w:b/>
                <w:bCs/>
                <w:kern w:val="0"/>
                <w:sz w:val="24"/>
                <w:szCs w:val="24"/>
              </w:rPr>
              <w:t>　</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3.2.1</w:t>
            </w:r>
          </w:p>
        </w:tc>
        <w:tc>
          <w:tcPr>
            <w:tcW w:w="2375" w:type="pct"/>
            <w:shd w:val="clear" w:color="000000" w:fill="FFFFFF"/>
            <w:vAlign w:val="center"/>
          </w:tcPr>
          <w:p>
            <w:pPr>
              <w:widowControl/>
              <w:jc w:val="center"/>
              <w:rPr>
                <w:kern w:val="0"/>
                <w:sz w:val="24"/>
                <w:szCs w:val="24"/>
              </w:rPr>
            </w:pPr>
            <w:r>
              <w:rPr>
                <w:rFonts w:ascii="宋体" w:hAnsi="宋体" w:hint="eastAsia"/>
                <w:kern w:val="0"/>
                <w:sz w:val="24"/>
                <w:szCs w:val="24"/>
              </w:rPr>
              <w:t>全景牌</w:t>
            </w:r>
          </w:p>
        </w:tc>
        <w:tc>
          <w:tcPr>
            <w:tcW w:w="828" w:type="pct"/>
            <w:shd w:val="clear" w:color="000000" w:fill="FFFFFF"/>
            <w:vAlign w:val="center"/>
          </w:tcPr>
          <w:p>
            <w:pPr>
              <w:widowControl/>
              <w:jc w:val="center"/>
              <w:rPr>
                <w:kern w:val="0"/>
                <w:sz w:val="24"/>
                <w:szCs w:val="24"/>
              </w:rPr>
            </w:pPr>
            <w:r>
              <w:rPr>
                <w:rFonts w:ascii="宋体" w:hAnsi="宋体" w:hint="eastAsia"/>
                <w:kern w:val="0"/>
                <w:sz w:val="24"/>
                <w:szCs w:val="24"/>
              </w:rPr>
              <w:t>块</w:t>
            </w:r>
          </w:p>
        </w:tc>
        <w:tc>
          <w:tcPr>
            <w:tcW w:w="781" w:type="pct"/>
            <w:shd w:val="clear" w:color="000000" w:fill="FFFFFF"/>
            <w:vAlign w:val="center"/>
          </w:tcPr>
          <w:p>
            <w:pPr>
              <w:widowControl/>
              <w:jc w:val="right"/>
              <w:rPr>
                <w:kern w:val="0"/>
                <w:sz w:val="24"/>
                <w:szCs w:val="24"/>
              </w:rPr>
            </w:pPr>
            <w:r>
              <w:rPr>
                <w:kern w:val="0"/>
                <w:sz w:val="24"/>
                <w:szCs w:val="24"/>
              </w:rPr>
              <w:t>8</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3.2.2</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景点牌示</w:t>
            </w:r>
          </w:p>
        </w:tc>
        <w:tc>
          <w:tcPr>
            <w:tcW w:w="828" w:type="pct"/>
            <w:shd w:val="clear" w:color="000000" w:fill="FFFFFF"/>
            <w:vAlign w:val="center"/>
          </w:tcPr>
          <w:p>
            <w:pPr>
              <w:widowControl/>
              <w:jc w:val="center"/>
              <w:rPr>
                <w:kern w:val="0"/>
                <w:sz w:val="24"/>
                <w:szCs w:val="24"/>
              </w:rPr>
            </w:pPr>
            <w:r>
              <w:rPr>
                <w:rFonts w:ascii="宋体" w:hAnsi="宋体" w:hint="eastAsia"/>
                <w:kern w:val="0"/>
                <w:sz w:val="24"/>
                <w:szCs w:val="24"/>
              </w:rPr>
              <w:t>块</w:t>
            </w:r>
          </w:p>
        </w:tc>
        <w:tc>
          <w:tcPr>
            <w:tcW w:w="781" w:type="pct"/>
            <w:shd w:val="clear" w:color="000000" w:fill="FFFFFF"/>
            <w:vAlign w:val="center"/>
          </w:tcPr>
          <w:p>
            <w:pPr>
              <w:widowControl/>
              <w:jc w:val="right"/>
              <w:rPr>
                <w:kern w:val="0"/>
                <w:sz w:val="24"/>
                <w:szCs w:val="24"/>
              </w:rPr>
            </w:pPr>
            <w:r>
              <w:rPr>
                <w:kern w:val="0"/>
                <w:sz w:val="24"/>
                <w:szCs w:val="24"/>
              </w:rPr>
              <w:t>35</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3.2.3</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交通引导牌示</w:t>
            </w:r>
          </w:p>
        </w:tc>
        <w:tc>
          <w:tcPr>
            <w:tcW w:w="828" w:type="pct"/>
            <w:shd w:val="clear" w:color="000000" w:fill="FFFFFF"/>
            <w:vAlign w:val="center"/>
          </w:tcPr>
          <w:p>
            <w:pPr>
              <w:widowControl/>
              <w:jc w:val="center"/>
              <w:rPr>
                <w:kern w:val="0"/>
                <w:sz w:val="24"/>
                <w:szCs w:val="24"/>
              </w:rPr>
            </w:pPr>
            <w:r>
              <w:rPr>
                <w:rFonts w:ascii="宋体" w:hAnsi="宋体" w:hint="eastAsia"/>
                <w:kern w:val="0"/>
                <w:sz w:val="24"/>
                <w:szCs w:val="24"/>
              </w:rPr>
              <w:t>块</w:t>
            </w:r>
          </w:p>
        </w:tc>
        <w:tc>
          <w:tcPr>
            <w:tcW w:w="781" w:type="pct"/>
            <w:shd w:val="clear" w:color="000000" w:fill="FFFFFF"/>
            <w:vAlign w:val="center"/>
          </w:tcPr>
          <w:p>
            <w:pPr>
              <w:widowControl/>
              <w:jc w:val="right"/>
              <w:rPr>
                <w:kern w:val="0"/>
                <w:sz w:val="24"/>
                <w:szCs w:val="24"/>
              </w:rPr>
            </w:pPr>
            <w:r>
              <w:rPr>
                <w:kern w:val="0"/>
                <w:sz w:val="24"/>
                <w:szCs w:val="24"/>
              </w:rPr>
              <w:t>60</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3.2.4</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科普教育牌示</w:t>
            </w:r>
          </w:p>
        </w:tc>
        <w:tc>
          <w:tcPr>
            <w:tcW w:w="828" w:type="pct"/>
            <w:shd w:val="clear" w:color="000000" w:fill="FFFFFF"/>
            <w:vAlign w:val="center"/>
          </w:tcPr>
          <w:p>
            <w:pPr>
              <w:widowControl/>
              <w:jc w:val="center"/>
              <w:rPr>
                <w:kern w:val="0"/>
                <w:sz w:val="24"/>
                <w:szCs w:val="24"/>
              </w:rPr>
            </w:pPr>
            <w:r>
              <w:rPr>
                <w:rFonts w:ascii="宋体" w:hAnsi="宋体" w:hint="eastAsia"/>
                <w:kern w:val="0"/>
                <w:sz w:val="24"/>
                <w:szCs w:val="24"/>
              </w:rPr>
              <w:t>块</w:t>
            </w:r>
          </w:p>
        </w:tc>
        <w:tc>
          <w:tcPr>
            <w:tcW w:w="781" w:type="pct"/>
            <w:shd w:val="clear" w:color="000000" w:fill="FFFFFF"/>
            <w:vAlign w:val="center"/>
          </w:tcPr>
          <w:p>
            <w:pPr>
              <w:widowControl/>
              <w:jc w:val="right"/>
              <w:rPr>
                <w:kern w:val="0"/>
                <w:sz w:val="24"/>
                <w:szCs w:val="24"/>
              </w:rPr>
            </w:pPr>
            <w:r>
              <w:rPr>
                <w:kern w:val="0"/>
                <w:sz w:val="24"/>
                <w:szCs w:val="24"/>
              </w:rPr>
              <w:t>300</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3.2.5</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警示牌示</w:t>
            </w:r>
          </w:p>
        </w:tc>
        <w:tc>
          <w:tcPr>
            <w:tcW w:w="828" w:type="pct"/>
            <w:shd w:val="clear" w:color="000000" w:fill="FFFFFF"/>
            <w:vAlign w:val="center"/>
          </w:tcPr>
          <w:p>
            <w:pPr>
              <w:widowControl/>
              <w:jc w:val="center"/>
              <w:rPr>
                <w:kern w:val="0"/>
                <w:sz w:val="24"/>
                <w:szCs w:val="24"/>
              </w:rPr>
            </w:pPr>
            <w:r>
              <w:rPr>
                <w:rFonts w:ascii="宋体" w:hAnsi="宋体" w:hint="eastAsia"/>
                <w:kern w:val="0"/>
                <w:sz w:val="24"/>
                <w:szCs w:val="24"/>
              </w:rPr>
              <w:t>块</w:t>
            </w:r>
          </w:p>
        </w:tc>
        <w:tc>
          <w:tcPr>
            <w:tcW w:w="781" w:type="pct"/>
            <w:shd w:val="clear" w:color="000000" w:fill="FFFFFF"/>
            <w:vAlign w:val="center"/>
          </w:tcPr>
          <w:p>
            <w:pPr>
              <w:widowControl/>
              <w:jc w:val="right"/>
              <w:rPr>
                <w:kern w:val="0"/>
                <w:sz w:val="24"/>
                <w:szCs w:val="24"/>
              </w:rPr>
            </w:pPr>
            <w:r>
              <w:rPr>
                <w:kern w:val="0"/>
                <w:sz w:val="24"/>
                <w:szCs w:val="24"/>
              </w:rPr>
              <w:t>100</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3.2.6</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服务牌示</w:t>
            </w:r>
          </w:p>
        </w:tc>
        <w:tc>
          <w:tcPr>
            <w:tcW w:w="828" w:type="pct"/>
            <w:shd w:val="clear" w:color="000000" w:fill="FFFFFF"/>
            <w:vAlign w:val="center"/>
          </w:tcPr>
          <w:p>
            <w:pPr>
              <w:widowControl/>
              <w:jc w:val="center"/>
              <w:rPr>
                <w:kern w:val="0"/>
                <w:sz w:val="24"/>
                <w:szCs w:val="24"/>
              </w:rPr>
            </w:pPr>
            <w:r>
              <w:rPr>
                <w:rFonts w:ascii="宋体" w:hAnsi="宋体" w:hint="eastAsia"/>
                <w:kern w:val="0"/>
                <w:sz w:val="24"/>
                <w:szCs w:val="24"/>
              </w:rPr>
              <w:t>块</w:t>
            </w:r>
          </w:p>
        </w:tc>
        <w:tc>
          <w:tcPr>
            <w:tcW w:w="781" w:type="pct"/>
            <w:shd w:val="clear" w:color="000000" w:fill="FFFFFF"/>
            <w:vAlign w:val="center"/>
          </w:tcPr>
          <w:p>
            <w:pPr>
              <w:widowControl/>
              <w:jc w:val="right"/>
              <w:rPr>
                <w:kern w:val="0"/>
                <w:sz w:val="24"/>
                <w:szCs w:val="24"/>
              </w:rPr>
            </w:pPr>
            <w:r>
              <w:rPr>
                <w:kern w:val="0"/>
                <w:sz w:val="24"/>
                <w:szCs w:val="24"/>
              </w:rPr>
              <w:t>50</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3.2.7</w:t>
            </w:r>
          </w:p>
        </w:tc>
        <w:tc>
          <w:tcPr>
            <w:tcW w:w="2375" w:type="pct"/>
            <w:shd w:val="clear" w:color="000000" w:fill="FFFFFF"/>
            <w:vAlign w:val="center"/>
          </w:tcPr>
          <w:p>
            <w:pPr>
              <w:widowControl/>
              <w:jc w:val="center"/>
              <w:rPr>
                <w:kern w:val="0"/>
                <w:sz w:val="24"/>
                <w:szCs w:val="24"/>
              </w:rPr>
            </w:pPr>
            <w:r>
              <w:rPr>
                <w:rFonts w:ascii="宋体" w:hAnsi="宋体" w:hint="eastAsia"/>
                <w:kern w:val="0"/>
                <w:sz w:val="24"/>
                <w:szCs w:val="24"/>
              </w:rPr>
              <w:t>智能解说系统</w:t>
            </w:r>
          </w:p>
        </w:tc>
        <w:tc>
          <w:tcPr>
            <w:tcW w:w="828" w:type="pct"/>
            <w:shd w:val="clear" w:color="000000" w:fill="FFFFFF"/>
            <w:vAlign w:val="center"/>
          </w:tcPr>
          <w:p>
            <w:pPr>
              <w:widowControl/>
              <w:jc w:val="center"/>
              <w:rPr>
                <w:kern w:val="0"/>
                <w:sz w:val="24"/>
                <w:szCs w:val="24"/>
              </w:rPr>
            </w:pPr>
            <w:r>
              <w:rPr>
                <w:rFonts w:ascii="宋体" w:hAnsi="宋体" w:hint="eastAsia"/>
                <w:kern w:val="0"/>
                <w:sz w:val="24"/>
                <w:szCs w:val="24"/>
              </w:rPr>
              <w:t>套</w:t>
            </w:r>
          </w:p>
        </w:tc>
        <w:tc>
          <w:tcPr>
            <w:tcW w:w="781" w:type="pct"/>
            <w:shd w:val="clear" w:color="000000" w:fill="FFFFFF"/>
            <w:vAlign w:val="center"/>
          </w:tcPr>
          <w:p>
            <w:pPr>
              <w:widowControl/>
              <w:jc w:val="right"/>
              <w:rPr>
                <w:kern w:val="0"/>
                <w:sz w:val="24"/>
                <w:szCs w:val="24"/>
              </w:rPr>
            </w:pPr>
            <w:r>
              <w:rPr>
                <w:kern w:val="0"/>
                <w:sz w:val="24"/>
                <w:szCs w:val="24"/>
              </w:rPr>
              <w:t>1</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b/>
                <w:bCs/>
                <w:kern w:val="0"/>
                <w:sz w:val="24"/>
                <w:szCs w:val="24"/>
              </w:rPr>
            </w:pPr>
            <w:r>
              <w:rPr>
                <w:b/>
                <w:bCs/>
                <w:kern w:val="0"/>
                <w:sz w:val="24"/>
                <w:szCs w:val="24"/>
              </w:rPr>
              <w:t>4</w:t>
            </w:r>
          </w:p>
        </w:tc>
        <w:tc>
          <w:tcPr>
            <w:tcW w:w="3984" w:type="pct"/>
            <w:gridSpan w:val="3"/>
            <w:shd w:val="clear" w:color="000000" w:fill="FFFFFF"/>
            <w:vAlign w:val="center"/>
          </w:tcPr>
          <w:p>
            <w:pPr>
              <w:widowControl/>
              <w:jc w:val="center"/>
              <w:rPr>
                <w:b/>
                <w:bCs/>
                <w:kern w:val="0"/>
                <w:sz w:val="24"/>
                <w:szCs w:val="24"/>
              </w:rPr>
            </w:pPr>
            <w:r>
              <w:rPr>
                <w:rFonts w:ascii="宋体" w:hAnsi="宋体" w:hint="eastAsia"/>
                <w:b/>
                <w:bCs/>
                <w:kern w:val="0"/>
                <w:sz w:val="24"/>
                <w:szCs w:val="24"/>
              </w:rPr>
              <w:t>森林生态旅游与服务设施建设工程</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4.1</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云雾山林场改造住宿</w:t>
            </w:r>
          </w:p>
        </w:tc>
        <w:tc>
          <w:tcPr>
            <w:tcW w:w="828"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项</w:t>
            </w:r>
          </w:p>
        </w:tc>
        <w:tc>
          <w:tcPr>
            <w:tcW w:w="781" w:type="pct"/>
            <w:shd w:val="clear" w:color="000000" w:fill="FFFFFF"/>
            <w:vAlign w:val="center"/>
          </w:tcPr>
          <w:p>
            <w:pPr>
              <w:widowControl/>
              <w:jc w:val="right"/>
              <w:rPr>
                <w:kern w:val="0"/>
                <w:sz w:val="24"/>
                <w:szCs w:val="24"/>
              </w:rPr>
            </w:pPr>
            <w:r>
              <w:rPr>
                <w:kern w:val="0"/>
                <w:sz w:val="24"/>
                <w:szCs w:val="24"/>
              </w:rPr>
              <w:t>1</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4.2</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旅游产品开发</w:t>
            </w:r>
          </w:p>
        </w:tc>
        <w:tc>
          <w:tcPr>
            <w:tcW w:w="828"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项</w:t>
            </w:r>
          </w:p>
        </w:tc>
        <w:tc>
          <w:tcPr>
            <w:tcW w:w="781" w:type="pct"/>
            <w:shd w:val="clear" w:color="000000" w:fill="FFFFFF"/>
            <w:vAlign w:val="center"/>
          </w:tcPr>
          <w:p>
            <w:pPr>
              <w:widowControl/>
              <w:jc w:val="right"/>
              <w:rPr>
                <w:kern w:val="0"/>
                <w:sz w:val="24"/>
                <w:szCs w:val="24"/>
              </w:rPr>
            </w:pPr>
            <w:r>
              <w:rPr>
                <w:kern w:val="0"/>
                <w:sz w:val="24"/>
                <w:szCs w:val="24"/>
              </w:rPr>
              <w:t>1</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4.3</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生态厕所</w:t>
            </w:r>
          </w:p>
        </w:tc>
        <w:tc>
          <w:tcPr>
            <w:tcW w:w="828" w:type="pct"/>
            <w:shd w:val="clear" w:color="000000" w:fill="FFFFFF"/>
            <w:vAlign w:val="center"/>
          </w:tcPr>
          <w:p>
            <w:pPr>
              <w:widowControl/>
              <w:jc w:val="center"/>
              <w:rPr>
                <w:kern w:val="0"/>
                <w:sz w:val="24"/>
                <w:szCs w:val="24"/>
              </w:rPr>
            </w:pPr>
            <w:r>
              <w:rPr>
                <w:rFonts w:ascii="宋体" w:hAnsi="宋体" w:hint="eastAsia"/>
                <w:kern w:val="0"/>
                <w:sz w:val="24"/>
                <w:szCs w:val="24"/>
              </w:rPr>
              <w:t>处</w:t>
            </w:r>
          </w:p>
        </w:tc>
        <w:tc>
          <w:tcPr>
            <w:tcW w:w="781" w:type="pct"/>
            <w:shd w:val="clear" w:color="000000" w:fill="FFFFFF"/>
            <w:vAlign w:val="center"/>
          </w:tcPr>
          <w:p>
            <w:pPr>
              <w:widowControl/>
              <w:jc w:val="right"/>
              <w:rPr>
                <w:kern w:val="0"/>
                <w:sz w:val="24"/>
                <w:szCs w:val="24"/>
              </w:rPr>
            </w:pPr>
            <w:r>
              <w:rPr>
                <w:kern w:val="0"/>
                <w:sz w:val="24"/>
                <w:szCs w:val="24"/>
              </w:rPr>
              <w:t>100</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4.4</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医疗卫生设施</w:t>
            </w:r>
          </w:p>
        </w:tc>
        <w:tc>
          <w:tcPr>
            <w:tcW w:w="828"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套</w:t>
            </w:r>
          </w:p>
        </w:tc>
        <w:tc>
          <w:tcPr>
            <w:tcW w:w="781" w:type="pct"/>
            <w:shd w:val="clear" w:color="000000" w:fill="FFFFFF"/>
            <w:vAlign w:val="center"/>
          </w:tcPr>
          <w:p>
            <w:pPr>
              <w:widowControl/>
              <w:jc w:val="right"/>
              <w:rPr>
                <w:kern w:val="0"/>
                <w:sz w:val="24"/>
                <w:szCs w:val="24"/>
              </w:rPr>
            </w:pPr>
            <w:r>
              <w:rPr>
                <w:kern w:val="0"/>
                <w:sz w:val="24"/>
                <w:szCs w:val="24"/>
              </w:rPr>
              <w:t>2</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b/>
                <w:bCs/>
                <w:kern w:val="0"/>
                <w:sz w:val="24"/>
                <w:szCs w:val="24"/>
              </w:rPr>
            </w:pPr>
            <w:r>
              <w:rPr>
                <w:b/>
                <w:bCs/>
                <w:kern w:val="0"/>
                <w:sz w:val="24"/>
                <w:szCs w:val="24"/>
              </w:rPr>
              <w:t>5</w:t>
            </w:r>
          </w:p>
        </w:tc>
        <w:tc>
          <w:tcPr>
            <w:tcW w:w="3984" w:type="pct"/>
            <w:gridSpan w:val="3"/>
            <w:shd w:val="clear" w:color="000000" w:fill="FFFFFF"/>
            <w:vAlign w:val="center"/>
          </w:tcPr>
          <w:p>
            <w:pPr>
              <w:widowControl/>
              <w:jc w:val="center"/>
              <w:rPr>
                <w:b/>
                <w:bCs/>
                <w:kern w:val="0"/>
                <w:sz w:val="24"/>
                <w:szCs w:val="24"/>
              </w:rPr>
            </w:pPr>
            <w:r>
              <w:rPr>
                <w:rFonts w:ascii="宋体" w:hAnsi="宋体" w:hint="eastAsia"/>
                <w:b/>
                <w:bCs/>
                <w:kern w:val="0"/>
                <w:sz w:val="24"/>
                <w:szCs w:val="24"/>
              </w:rPr>
              <w:t>基础设施建设工程</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bCs/>
                <w:kern w:val="0"/>
                <w:sz w:val="24"/>
                <w:szCs w:val="24"/>
              </w:rPr>
            </w:pPr>
            <w:r>
              <w:rPr>
                <w:bCs/>
                <w:kern w:val="0"/>
                <w:sz w:val="24"/>
                <w:szCs w:val="24"/>
              </w:rPr>
              <w:t>5.1</w:t>
            </w:r>
          </w:p>
        </w:tc>
        <w:tc>
          <w:tcPr>
            <w:tcW w:w="2375" w:type="pct"/>
            <w:shd w:val="clear" w:color="000000" w:fill="FFFFFF"/>
            <w:vAlign w:val="center"/>
          </w:tcPr>
          <w:p>
            <w:pPr>
              <w:widowControl/>
              <w:jc w:val="center"/>
              <w:rPr>
                <w:bCs/>
                <w:kern w:val="0"/>
                <w:sz w:val="24"/>
                <w:szCs w:val="24"/>
              </w:rPr>
            </w:pPr>
            <w:r>
              <w:rPr>
                <w:rFonts w:ascii="宋体" w:hAnsi="宋体" w:hint="eastAsia"/>
                <w:bCs/>
                <w:kern w:val="0"/>
                <w:sz w:val="24"/>
                <w:szCs w:val="24"/>
              </w:rPr>
              <w:t>道路交通规划</w:t>
            </w:r>
          </w:p>
        </w:tc>
        <w:tc>
          <w:tcPr>
            <w:tcW w:w="828" w:type="pct"/>
            <w:shd w:val="clear" w:color="000000" w:fill="FFFFFF"/>
            <w:vAlign w:val="center"/>
          </w:tcPr>
          <w:p>
            <w:pPr>
              <w:widowControl/>
              <w:jc w:val="center"/>
              <w:rPr>
                <w:b/>
                <w:bCs/>
                <w:kern w:val="0"/>
                <w:sz w:val="24"/>
                <w:szCs w:val="24"/>
              </w:rPr>
            </w:pPr>
            <w:r>
              <w:rPr>
                <w:b/>
                <w:bCs/>
                <w:kern w:val="0"/>
                <w:sz w:val="24"/>
                <w:szCs w:val="24"/>
              </w:rPr>
              <w:t>　</w:t>
            </w:r>
          </w:p>
        </w:tc>
        <w:tc>
          <w:tcPr>
            <w:tcW w:w="781" w:type="pct"/>
            <w:shd w:val="clear" w:color="000000" w:fill="FFFFFF"/>
            <w:vAlign w:val="center"/>
          </w:tcPr>
          <w:p>
            <w:pPr>
              <w:widowControl/>
              <w:jc w:val="right"/>
              <w:rPr>
                <w:b/>
                <w:bCs/>
                <w:kern w:val="0"/>
                <w:sz w:val="24"/>
                <w:szCs w:val="24"/>
              </w:rPr>
            </w:pPr>
            <w:r>
              <w:rPr>
                <w:b/>
                <w:bCs/>
                <w:kern w:val="0"/>
                <w:sz w:val="24"/>
                <w:szCs w:val="24"/>
              </w:rPr>
              <w:t>　</w:t>
            </w:r>
          </w:p>
        </w:tc>
      </w:tr>
      <w:tr>
        <w:tblPrEx>
          <w:tblW w:w="5000" w:type="pct"/>
          <w:tblInd w:w="0" w:type="dxa"/>
          <w:tblCellMar>
            <w:top w:w="0" w:type="dxa"/>
            <w:left w:w="108" w:type="dxa"/>
            <w:bottom w:w="0" w:type="dxa"/>
            <w:right w:w="108" w:type="dxa"/>
          </w:tblCellMar>
        </w:tblPrEx>
        <w:trPr>
          <w:trHeight w:val="303"/>
        </w:trPr>
        <w:tc>
          <w:tcPr>
            <w:tcW w:w="1016" w:type="pct"/>
            <w:shd w:val="clear" w:color="000000" w:fill="FFFFFF"/>
            <w:vAlign w:val="center"/>
          </w:tcPr>
          <w:p>
            <w:pPr>
              <w:widowControl/>
              <w:jc w:val="center"/>
              <w:rPr>
                <w:kern w:val="0"/>
                <w:sz w:val="24"/>
                <w:szCs w:val="24"/>
              </w:rPr>
            </w:pPr>
            <w:r>
              <w:rPr>
                <w:kern w:val="0"/>
                <w:sz w:val="24"/>
                <w:szCs w:val="24"/>
              </w:rPr>
              <w:t>5.1.1</w:t>
            </w:r>
          </w:p>
        </w:tc>
        <w:tc>
          <w:tcPr>
            <w:tcW w:w="2375" w:type="pct"/>
            <w:shd w:val="clear" w:color="000000" w:fill="FFFFFF"/>
            <w:vAlign w:val="center"/>
          </w:tcPr>
          <w:p>
            <w:pPr>
              <w:widowControl/>
              <w:jc w:val="center"/>
              <w:rPr>
                <w:kern w:val="0"/>
                <w:sz w:val="24"/>
                <w:szCs w:val="24"/>
              </w:rPr>
            </w:pPr>
            <w:r>
              <w:rPr>
                <w:rFonts w:ascii="宋体" w:hAnsi="宋体" w:hint="eastAsia"/>
                <w:kern w:val="0"/>
                <w:sz w:val="24"/>
                <w:szCs w:val="24"/>
              </w:rPr>
              <w:t>汤河源</w:t>
            </w:r>
            <w:r>
              <w:rPr>
                <w:kern w:val="0"/>
                <w:sz w:val="24"/>
                <w:szCs w:val="24"/>
              </w:rPr>
              <w:t>-</w:t>
            </w:r>
            <w:r>
              <w:rPr>
                <w:rFonts w:ascii="宋体" w:hAnsi="宋体" w:hint="eastAsia"/>
                <w:kern w:val="0"/>
                <w:sz w:val="24"/>
                <w:szCs w:val="24"/>
              </w:rPr>
              <w:t>燕山大峡谷片区车行路修缮</w:t>
            </w:r>
          </w:p>
        </w:tc>
        <w:tc>
          <w:tcPr>
            <w:tcW w:w="828" w:type="pct"/>
            <w:shd w:val="clear" w:color="000000" w:fill="FFFFFF"/>
            <w:vAlign w:val="center"/>
          </w:tcPr>
          <w:p>
            <w:pPr>
              <w:widowControl/>
              <w:jc w:val="center"/>
              <w:rPr>
                <w:kern w:val="0"/>
                <w:sz w:val="24"/>
                <w:szCs w:val="24"/>
              </w:rPr>
            </w:pPr>
            <w:r>
              <w:rPr>
                <w:kern w:val="0"/>
                <w:sz w:val="24"/>
                <w:szCs w:val="24"/>
              </w:rPr>
              <w:t>km</w:t>
            </w:r>
          </w:p>
        </w:tc>
        <w:tc>
          <w:tcPr>
            <w:tcW w:w="781" w:type="pct"/>
            <w:shd w:val="clear" w:color="000000" w:fill="FFFFFF"/>
            <w:vAlign w:val="center"/>
          </w:tcPr>
          <w:p>
            <w:pPr>
              <w:widowControl/>
              <w:jc w:val="right"/>
              <w:rPr>
                <w:kern w:val="0"/>
                <w:sz w:val="24"/>
                <w:szCs w:val="24"/>
              </w:rPr>
            </w:pPr>
            <w:r>
              <w:rPr>
                <w:kern w:val="0"/>
                <w:sz w:val="24"/>
                <w:szCs w:val="24"/>
              </w:rPr>
              <w:t>5</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5.1.2</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云雾山车行路修缮</w:t>
            </w:r>
          </w:p>
        </w:tc>
        <w:tc>
          <w:tcPr>
            <w:tcW w:w="828" w:type="pct"/>
            <w:shd w:val="clear" w:color="000000" w:fill="FFFFFF"/>
            <w:vAlign w:val="center"/>
          </w:tcPr>
          <w:p>
            <w:pPr>
              <w:widowControl/>
              <w:jc w:val="center"/>
              <w:rPr>
                <w:kern w:val="0"/>
                <w:sz w:val="24"/>
                <w:szCs w:val="24"/>
              </w:rPr>
            </w:pPr>
            <w:r>
              <w:rPr>
                <w:kern w:val="0"/>
                <w:sz w:val="24"/>
                <w:szCs w:val="24"/>
              </w:rPr>
              <w:t>km</w:t>
            </w:r>
          </w:p>
        </w:tc>
        <w:tc>
          <w:tcPr>
            <w:tcW w:w="781" w:type="pct"/>
            <w:shd w:val="clear" w:color="000000" w:fill="FFFFFF"/>
            <w:vAlign w:val="center"/>
          </w:tcPr>
          <w:p>
            <w:pPr>
              <w:widowControl/>
              <w:jc w:val="right"/>
              <w:rPr>
                <w:kern w:val="0"/>
                <w:sz w:val="24"/>
                <w:szCs w:val="24"/>
              </w:rPr>
            </w:pPr>
            <w:r>
              <w:rPr>
                <w:kern w:val="0"/>
                <w:sz w:val="24"/>
                <w:szCs w:val="24"/>
              </w:rPr>
              <w:t>8.8</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5.1.3</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京北第一草原绿道</w:t>
            </w:r>
          </w:p>
        </w:tc>
        <w:tc>
          <w:tcPr>
            <w:tcW w:w="828" w:type="pct"/>
            <w:shd w:val="clear" w:color="000000" w:fill="FFFFFF"/>
            <w:vAlign w:val="center"/>
          </w:tcPr>
          <w:p>
            <w:pPr>
              <w:widowControl/>
              <w:jc w:val="center"/>
              <w:rPr>
                <w:kern w:val="0"/>
                <w:sz w:val="24"/>
                <w:szCs w:val="24"/>
              </w:rPr>
            </w:pPr>
            <w:r>
              <w:rPr>
                <w:kern w:val="0"/>
                <w:sz w:val="24"/>
                <w:szCs w:val="24"/>
              </w:rPr>
              <w:t>km</w:t>
            </w:r>
          </w:p>
        </w:tc>
        <w:tc>
          <w:tcPr>
            <w:tcW w:w="781" w:type="pct"/>
            <w:shd w:val="clear" w:color="000000" w:fill="FFFFFF"/>
            <w:vAlign w:val="center"/>
          </w:tcPr>
          <w:p>
            <w:pPr>
              <w:widowControl/>
              <w:jc w:val="right"/>
              <w:rPr>
                <w:kern w:val="0"/>
                <w:sz w:val="24"/>
                <w:szCs w:val="24"/>
              </w:rPr>
            </w:pPr>
            <w:r>
              <w:rPr>
                <w:kern w:val="0"/>
                <w:sz w:val="24"/>
                <w:szCs w:val="24"/>
              </w:rPr>
              <w:t>2</w:t>
            </w:r>
          </w:p>
        </w:tc>
      </w:tr>
      <w:tr>
        <w:tblPrEx>
          <w:tblW w:w="5000" w:type="pct"/>
          <w:tblInd w:w="0" w:type="dxa"/>
          <w:tblCellMar>
            <w:top w:w="0" w:type="dxa"/>
            <w:left w:w="108" w:type="dxa"/>
            <w:bottom w:w="0" w:type="dxa"/>
            <w:right w:w="108" w:type="dxa"/>
          </w:tblCellMar>
        </w:tblPrEx>
        <w:trPr>
          <w:trHeight w:val="390"/>
        </w:trPr>
        <w:tc>
          <w:tcPr>
            <w:tcW w:w="1016" w:type="pct"/>
            <w:shd w:val="clear" w:color="000000" w:fill="FFFFFF"/>
            <w:vAlign w:val="center"/>
          </w:tcPr>
          <w:p>
            <w:pPr>
              <w:widowControl/>
              <w:jc w:val="center"/>
              <w:rPr>
                <w:kern w:val="0"/>
                <w:sz w:val="24"/>
                <w:szCs w:val="24"/>
              </w:rPr>
            </w:pPr>
            <w:r>
              <w:rPr>
                <w:kern w:val="0"/>
                <w:sz w:val="24"/>
                <w:szCs w:val="24"/>
              </w:rPr>
              <w:t>5.1.4</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云雾山停车场</w:t>
            </w:r>
          </w:p>
        </w:tc>
        <w:tc>
          <w:tcPr>
            <w:tcW w:w="828" w:type="pct"/>
            <w:shd w:val="clear" w:color="000000" w:fill="FFFFFF"/>
            <w:vAlign w:val="center"/>
          </w:tcPr>
          <w:p>
            <w:pPr>
              <w:widowControl/>
              <w:jc w:val="center"/>
              <w:rPr>
                <w:kern w:val="0"/>
                <w:sz w:val="24"/>
                <w:szCs w:val="24"/>
              </w:rPr>
            </w:pPr>
            <w:r>
              <w:rPr>
                <w:kern w:val="0"/>
                <w:sz w:val="24"/>
                <w:szCs w:val="24"/>
              </w:rPr>
              <w:t>m</w:t>
            </w:r>
            <w:r>
              <w:rPr>
                <w:kern w:val="0"/>
                <w:sz w:val="24"/>
                <w:szCs w:val="24"/>
                <w:vertAlign w:val="superscript"/>
              </w:rPr>
              <w:t>2</w:t>
            </w:r>
          </w:p>
        </w:tc>
        <w:tc>
          <w:tcPr>
            <w:tcW w:w="781" w:type="pct"/>
            <w:shd w:val="clear" w:color="000000" w:fill="FFFFFF"/>
            <w:vAlign w:val="center"/>
          </w:tcPr>
          <w:p>
            <w:pPr>
              <w:widowControl/>
              <w:jc w:val="right"/>
              <w:rPr>
                <w:kern w:val="0"/>
                <w:sz w:val="24"/>
                <w:szCs w:val="24"/>
              </w:rPr>
            </w:pPr>
            <w:r>
              <w:rPr>
                <w:kern w:val="0"/>
                <w:sz w:val="24"/>
                <w:szCs w:val="24"/>
              </w:rPr>
              <w:t>500</w:t>
            </w:r>
          </w:p>
        </w:tc>
      </w:tr>
      <w:tr>
        <w:tblPrEx>
          <w:tblW w:w="5000" w:type="pct"/>
          <w:tblInd w:w="0" w:type="dxa"/>
          <w:tblCellMar>
            <w:top w:w="0" w:type="dxa"/>
            <w:left w:w="108" w:type="dxa"/>
            <w:bottom w:w="0" w:type="dxa"/>
            <w:right w:w="108" w:type="dxa"/>
          </w:tblCellMar>
        </w:tblPrEx>
        <w:trPr>
          <w:trHeight w:val="390"/>
        </w:trPr>
        <w:tc>
          <w:tcPr>
            <w:tcW w:w="1016" w:type="pct"/>
            <w:shd w:val="clear" w:color="000000" w:fill="FFFFFF"/>
            <w:vAlign w:val="center"/>
          </w:tcPr>
          <w:p>
            <w:pPr>
              <w:widowControl/>
              <w:jc w:val="center"/>
              <w:rPr>
                <w:kern w:val="0"/>
                <w:sz w:val="24"/>
                <w:szCs w:val="24"/>
              </w:rPr>
            </w:pPr>
            <w:r>
              <w:rPr>
                <w:kern w:val="0"/>
                <w:sz w:val="24"/>
                <w:szCs w:val="24"/>
              </w:rPr>
              <w:t>5.1.5</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千松坝停车场</w:t>
            </w:r>
          </w:p>
        </w:tc>
        <w:tc>
          <w:tcPr>
            <w:tcW w:w="828" w:type="pct"/>
            <w:shd w:val="clear" w:color="000000" w:fill="FFFFFF"/>
            <w:vAlign w:val="center"/>
          </w:tcPr>
          <w:p>
            <w:pPr>
              <w:widowControl/>
              <w:jc w:val="center"/>
              <w:rPr>
                <w:kern w:val="0"/>
                <w:sz w:val="24"/>
                <w:szCs w:val="24"/>
              </w:rPr>
            </w:pPr>
            <w:r>
              <w:rPr>
                <w:kern w:val="0"/>
                <w:sz w:val="24"/>
                <w:szCs w:val="24"/>
              </w:rPr>
              <w:t>m</w:t>
            </w:r>
            <w:r>
              <w:rPr>
                <w:kern w:val="0"/>
                <w:sz w:val="24"/>
                <w:szCs w:val="24"/>
                <w:vertAlign w:val="superscript"/>
              </w:rPr>
              <w:t>2</w:t>
            </w:r>
          </w:p>
        </w:tc>
        <w:tc>
          <w:tcPr>
            <w:tcW w:w="781" w:type="pct"/>
            <w:shd w:val="clear" w:color="000000" w:fill="FFFFFF"/>
            <w:vAlign w:val="center"/>
          </w:tcPr>
          <w:p>
            <w:pPr>
              <w:widowControl/>
              <w:jc w:val="right"/>
              <w:rPr>
                <w:kern w:val="0"/>
                <w:sz w:val="24"/>
                <w:szCs w:val="24"/>
              </w:rPr>
            </w:pPr>
            <w:r>
              <w:rPr>
                <w:kern w:val="0"/>
                <w:sz w:val="24"/>
                <w:szCs w:val="24"/>
              </w:rPr>
              <w:t>600</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bCs/>
                <w:kern w:val="0"/>
                <w:sz w:val="24"/>
                <w:szCs w:val="24"/>
              </w:rPr>
            </w:pPr>
            <w:r>
              <w:rPr>
                <w:bCs/>
                <w:kern w:val="0"/>
                <w:sz w:val="24"/>
                <w:szCs w:val="24"/>
              </w:rPr>
              <w:t>5.2</w:t>
            </w:r>
          </w:p>
        </w:tc>
        <w:tc>
          <w:tcPr>
            <w:tcW w:w="2375" w:type="pct"/>
            <w:shd w:val="clear" w:color="000000" w:fill="FFFFFF"/>
            <w:vAlign w:val="center"/>
          </w:tcPr>
          <w:p>
            <w:pPr>
              <w:widowControl/>
              <w:jc w:val="center"/>
              <w:rPr>
                <w:bCs/>
                <w:kern w:val="0"/>
                <w:sz w:val="24"/>
                <w:szCs w:val="24"/>
              </w:rPr>
            </w:pPr>
            <w:r>
              <w:rPr>
                <w:rFonts w:ascii="宋体" w:hAnsi="宋体" w:hint="eastAsia"/>
                <w:bCs/>
                <w:kern w:val="0"/>
                <w:sz w:val="24"/>
                <w:szCs w:val="24"/>
              </w:rPr>
              <w:t>给排水工程</w:t>
            </w:r>
          </w:p>
        </w:tc>
        <w:tc>
          <w:tcPr>
            <w:tcW w:w="828" w:type="pct"/>
            <w:shd w:val="clear" w:color="000000" w:fill="FFFFFF"/>
            <w:vAlign w:val="center"/>
          </w:tcPr>
          <w:p>
            <w:pPr>
              <w:widowControl/>
              <w:jc w:val="center"/>
              <w:rPr>
                <w:b/>
                <w:bCs/>
                <w:kern w:val="0"/>
                <w:sz w:val="24"/>
                <w:szCs w:val="24"/>
              </w:rPr>
            </w:pPr>
            <w:r>
              <w:rPr>
                <w:b/>
                <w:bCs/>
                <w:kern w:val="0"/>
                <w:sz w:val="24"/>
                <w:szCs w:val="24"/>
              </w:rPr>
              <w:t>　</w:t>
            </w:r>
          </w:p>
        </w:tc>
        <w:tc>
          <w:tcPr>
            <w:tcW w:w="781" w:type="pct"/>
            <w:shd w:val="clear" w:color="000000" w:fill="FFFFFF"/>
            <w:vAlign w:val="center"/>
          </w:tcPr>
          <w:p>
            <w:pPr>
              <w:widowControl/>
              <w:jc w:val="right"/>
              <w:rPr>
                <w:b/>
                <w:bCs/>
                <w:kern w:val="0"/>
                <w:sz w:val="24"/>
                <w:szCs w:val="24"/>
              </w:rPr>
            </w:pPr>
            <w:r>
              <w:rPr>
                <w:b/>
                <w:bCs/>
                <w:kern w:val="0"/>
                <w:sz w:val="24"/>
                <w:szCs w:val="24"/>
              </w:rPr>
              <w:t>　</w:t>
            </w:r>
          </w:p>
        </w:tc>
      </w:tr>
      <w:tr>
        <w:tblPrEx>
          <w:tblW w:w="5000" w:type="pct"/>
          <w:tblInd w:w="0" w:type="dxa"/>
          <w:tblCellMar>
            <w:top w:w="0" w:type="dxa"/>
            <w:left w:w="108" w:type="dxa"/>
            <w:bottom w:w="0" w:type="dxa"/>
            <w:right w:w="108" w:type="dxa"/>
          </w:tblCellMar>
        </w:tblPrEx>
        <w:trPr>
          <w:trHeight w:val="387"/>
        </w:trPr>
        <w:tc>
          <w:tcPr>
            <w:tcW w:w="1016" w:type="pct"/>
            <w:shd w:val="clear" w:color="000000" w:fill="FFFFFF"/>
            <w:vAlign w:val="center"/>
          </w:tcPr>
          <w:p>
            <w:pPr>
              <w:widowControl/>
              <w:jc w:val="center"/>
              <w:rPr>
                <w:bCs/>
                <w:kern w:val="0"/>
                <w:sz w:val="24"/>
                <w:szCs w:val="24"/>
              </w:rPr>
            </w:pPr>
            <w:r>
              <w:rPr>
                <w:bCs/>
                <w:kern w:val="0"/>
                <w:sz w:val="24"/>
                <w:szCs w:val="24"/>
              </w:rPr>
              <w:t>5.3</w:t>
            </w:r>
          </w:p>
        </w:tc>
        <w:tc>
          <w:tcPr>
            <w:tcW w:w="2375" w:type="pct"/>
            <w:shd w:val="clear" w:color="000000" w:fill="FFFFFF"/>
            <w:vAlign w:val="center"/>
          </w:tcPr>
          <w:p>
            <w:pPr>
              <w:widowControl/>
              <w:jc w:val="center"/>
              <w:rPr>
                <w:bCs/>
                <w:kern w:val="0"/>
                <w:sz w:val="24"/>
                <w:szCs w:val="24"/>
              </w:rPr>
            </w:pPr>
            <w:r>
              <w:rPr>
                <w:rFonts w:ascii="宋体" w:hAnsi="宋体" w:hint="eastAsia"/>
                <w:bCs/>
                <w:kern w:val="0"/>
                <w:sz w:val="24"/>
                <w:szCs w:val="24"/>
              </w:rPr>
              <w:t>通信、网络、广播电视</w:t>
            </w:r>
          </w:p>
        </w:tc>
        <w:tc>
          <w:tcPr>
            <w:tcW w:w="828" w:type="pct"/>
            <w:shd w:val="clear" w:color="000000" w:fill="FFFFFF"/>
            <w:vAlign w:val="center"/>
          </w:tcPr>
          <w:p>
            <w:pPr>
              <w:widowControl/>
              <w:jc w:val="center"/>
              <w:rPr>
                <w:b/>
                <w:bCs/>
                <w:kern w:val="0"/>
                <w:sz w:val="24"/>
                <w:szCs w:val="24"/>
              </w:rPr>
            </w:pPr>
            <w:r>
              <w:rPr>
                <w:b/>
                <w:bCs/>
                <w:kern w:val="0"/>
                <w:sz w:val="24"/>
                <w:szCs w:val="24"/>
              </w:rPr>
              <w:t>　</w:t>
            </w:r>
          </w:p>
        </w:tc>
        <w:tc>
          <w:tcPr>
            <w:tcW w:w="781" w:type="pct"/>
            <w:shd w:val="clear" w:color="000000" w:fill="FFFFFF"/>
            <w:vAlign w:val="center"/>
          </w:tcPr>
          <w:p>
            <w:pPr>
              <w:widowControl/>
              <w:jc w:val="right"/>
              <w:rPr>
                <w:b/>
                <w:bCs/>
                <w:kern w:val="0"/>
                <w:sz w:val="24"/>
                <w:szCs w:val="24"/>
              </w:rPr>
            </w:pPr>
            <w:r>
              <w:rPr>
                <w:b/>
                <w:bCs/>
                <w:kern w:val="0"/>
                <w:sz w:val="24"/>
                <w:szCs w:val="24"/>
              </w:rPr>
              <w:t>　</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b/>
                <w:bCs/>
                <w:kern w:val="0"/>
                <w:sz w:val="24"/>
                <w:szCs w:val="24"/>
              </w:rPr>
            </w:pPr>
            <w:r>
              <w:rPr>
                <w:b/>
                <w:bCs/>
                <w:kern w:val="0"/>
                <w:sz w:val="24"/>
                <w:szCs w:val="24"/>
              </w:rPr>
              <w:t>6</w:t>
            </w:r>
          </w:p>
        </w:tc>
        <w:tc>
          <w:tcPr>
            <w:tcW w:w="2375" w:type="pct"/>
            <w:shd w:val="clear" w:color="000000" w:fill="FFFFFF"/>
            <w:vAlign w:val="center"/>
          </w:tcPr>
          <w:p>
            <w:pPr>
              <w:widowControl/>
              <w:jc w:val="center"/>
              <w:rPr>
                <w:b/>
                <w:bCs/>
                <w:kern w:val="0"/>
                <w:sz w:val="24"/>
                <w:szCs w:val="24"/>
              </w:rPr>
            </w:pPr>
            <w:r>
              <w:rPr>
                <w:rFonts w:ascii="宋体" w:hAnsi="宋体" w:hint="eastAsia"/>
                <w:b/>
                <w:bCs/>
                <w:kern w:val="0"/>
                <w:sz w:val="24"/>
                <w:szCs w:val="24"/>
              </w:rPr>
              <w:t>防灾及应急设施工程</w:t>
            </w:r>
          </w:p>
        </w:tc>
        <w:tc>
          <w:tcPr>
            <w:tcW w:w="828" w:type="pct"/>
            <w:shd w:val="clear" w:color="000000" w:fill="FFFFFF"/>
            <w:vAlign w:val="center"/>
          </w:tcPr>
          <w:p>
            <w:pPr>
              <w:widowControl/>
              <w:jc w:val="center"/>
              <w:rPr>
                <w:b/>
                <w:bCs/>
                <w:kern w:val="0"/>
                <w:sz w:val="24"/>
                <w:szCs w:val="24"/>
              </w:rPr>
            </w:pPr>
            <w:r>
              <w:rPr>
                <w:b/>
                <w:bCs/>
                <w:kern w:val="0"/>
                <w:sz w:val="24"/>
                <w:szCs w:val="24"/>
              </w:rPr>
              <w:t>　</w:t>
            </w:r>
          </w:p>
        </w:tc>
        <w:tc>
          <w:tcPr>
            <w:tcW w:w="781" w:type="pct"/>
            <w:shd w:val="clear" w:color="000000" w:fill="FFFFFF"/>
            <w:vAlign w:val="center"/>
          </w:tcPr>
          <w:p>
            <w:pPr>
              <w:widowControl/>
              <w:jc w:val="right"/>
              <w:rPr>
                <w:b/>
                <w:bCs/>
                <w:kern w:val="0"/>
                <w:sz w:val="24"/>
                <w:szCs w:val="24"/>
              </w:rPr>
            </w:pPr>
            <w:r>
              <w:rPr>
                <w:b/>
                <w:bCs/>
                <w:kern w:val="0"/>
                <w:sz w:val="24"/>
                <w:szCs w:val="24"/>
              </w:rPr>
              <w:t>　</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bCs/>
                <w:kern w:val="0"/>
                <w:sz w:val="24"/>
                <w:szCs w:val="24"/>
              </w:rPr>
            </w:pPr>
            <w:r>
              <w:rPr>
                <w:bCs/>
                <w:kern w:val="0"/>
                <w:sz w:val="24"/>
                <w:szCs w:val="24"/>
              </w:rPr>
              <w:t>6.1</w:t>
            </w:r>
          </w:p>
        </w:tc>
        <w:tc>
          <w:tcPr>
            <w:tcW w:w="2375" w:type="pct"/>
            <w:shd w:val="clear" w:color="000000" w:fill="FFFFFF"/>
            <w:vAlign w:val="center"/>
          </w:tcPr>
          <w:p>
            <w:pPr>
              <w:widowControl/>
              <w:jc w:val="center"/>
              <w:rPr>
                <w:bCs/>
                <w:kern w:val="0"/>
                <w:sz w:val="24"/>
                <w:szCs w:val="24"/>
              </w:rPr>
            </w:pPr>
            <w:r>
              <w:rPr>
                <w:rFonts w:ascii="宋体" w:hAnsi="宋体" w:hint="eastAsia"/>
                <w:bCs/>
                <w:kern w:val="0"/>
                <w:sz w:val="24"/>
                <w:szCs w:val="24"/>
              </w:rPr>
              <w:t>森林防火</w:t>
            </w:r>
          </w:p>
        </w:tc>
        <w:tc>
          <w:tcPr>
            <w:tcW w:w="828" w:type="pct"/>
            <w:shd w:val="clear" w:color="000000" w:fill="FFFFFF"/>
            <w:vAlign w:val="center"/>
          </w:tcPr>
          <w:p>
            <w:pPr>
              <w:widowControl/>
              <w:jc w:val="center"/>
              <w:rPr>
                <w:b/>
                <w:bCs/>
                <w:kern w:val="0"/>
                <w:sz w:val="24"/>
                <w:szCs w:val="24"/>
              </w:rPr>
            </w:pPr>
            <w:r>
              <w:rPr>
                <w:b/>
                <w:bCs/>
                <w:kern w:val="0"/>
                <w:sz w:val="24"/>
                <w:szCs w:val="24"/>
              </w:rPr>
              <w:t>　</w:t>
            </w:r>
          </w:p>
        </w:tc>
        <w:tc>
          <w:tcPr>
            <w:tcW w:w="781" w:type="pct"/>
            <w:shd w:val="clear" w:color="000000" w:fill="FFFFFF"/>
            <w:vAlign w:val="center"/>
          </w:tcPr>
          <w:p>
            <w:pPr>
              <w:widowControl/>
              <w:jc w:val="right"/>
              <w:rPr>
                <w:b/>
                <w:bCs/>
                <w:kern w:val="0"/>
                <w:sz w:val="24"/>
                <w:szCs w:val="24"/>
              </w:rPr>
            </w:pPr>
            <w:r>
              <w:rPr>
                <w:b/>
                <w:bCs/>
                <w:kern w:val="0"/>
                <w:sz w:val="24"/>
                <w:szCs w:val="24"/>
              </w:rPr>
              <w:t>　</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6.1.1</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瞭望塔</w:t>
            </w:r>
          </w:p>
        </w:tc>
        <w:tc>
          <w:tcPr>
            <w:tcW w:w="828" w:type="pct"/>
            <w:shd w:val="clear" w:color="000000" w:fill="FFFFFF"/>
            <w:vAlign w:val="center"/>
          </w:tcPr>
          <w:p>
            <w:pPr>
              <w:widowControl/>
              <w:jc w:val="center"/>
              <w:rPr>
                <w:kern w:val="0"/>
                <w:sz w:val="24"/>
                <w:szCs w:val="24"/>
              </w:rPr>
            </w:pPr>
            <w:r>
              <w:rPr>
                <w:rFonts w:ascii="宋体" w:hAnsi="宋体" w:hint="eastAsia"/>
                <w:kern w:val="0"/>
                <w:sz w:val="24"/>
                <w:szCs w:val="24"/>
              </w:rPr>
              <w:t>项</w:t>
            </w:r>
          </w:p>
        </w:tc>
        <w:tc>
          <w:tcPr>
            <w:tcW w:w="781" w:type="pct"/>
            <w:shd w:val="clear" w:color="000000" w:fill="FFFFFF"/>
            <w:vAlign w:val="center"/>
          </w:tcPr>
          <w:p>
            <w:pPr>
              <w:widowControl/>
              <w:jc w:val="right"/>
              <w:rPr>
                <w:kern w:val="0"/>
                <w:sz w:val="24"/>
                <w:szCs w:val="24"/>
              </w:rPr>
            </w:pPr>
            <w:r>
              <w:rPr>
                <w:kern w:val="0"/>
                <w:sz w:val="24"/>
                <w:szCs w:val="24"/>
              </w:rPr>
              <w:t>3</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6.1.2</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视频监控点</w:t>
            </w:r>
          </w:p>
        </w:tc>
        <w:tc>
          <w:tcPr>
            <w:tcW w:w="828" w:type="pct"/>
            <w:shd w:val="clear" w:color="000000" w:fill="FFFFFF"/>
            <w:vAlign w:val="center"/>
          </w:tcPr>
          <w:p>
            <w:pPr>
              <w:widowControl/>
              <w:jc w:val="center"/>
              <w:rPr>
                <w:kern w:val="0"/>
                <w:sz w:val="24"/>
                <w:szCs w:val="24"/>
              </w:rPr>
            </w:pPr>
            <w:r>
              <w:rPr>
                <w:rFonts w:ascii="宋体" w:hAnsi="宋体" w:hint="eastAsia"/>
                <w:kern w:val="0"/>
                <w:sz w:val="24"/>
                <w:szCs w:val="24"/>
              </w:rPr>
              <w:t>项</w:t>
            </w:r>
          </w:p>
        </w:tc>
        <w:tc>
          <w:tcPr>
            <w:tcW w:w="781" w:type="pct"/>
            <w:shd w:val="clear" w:color="000000" w:fill="FFFFFF"/>
            <w:vAlign w:val="center"/>
          </w:tcPr>
          <w:p>
            <w:pPr>
              <w:widowControl/>
              <w:jc w:val="right"/>
              <w:rPr>
                <w:kern w:val="0"/>
                <w:sz w:val="24"/>
                <w:szCs w:val="24"/>
              </w:rPr>
            </w:pPr>
            <w:r>
              <w:rPr>
                <w:kern w:val="0"/>
                <w:sz w:val="24"/>
                <w:szCs w:val="24"/>
              </w:rPr>
              <w:t>5</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6.1.3</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瞭望设备</w:t>
            </w:r>
          </w:p>
        </w:tc>
        <w:tc>
          <w:tcPr>
            <w:tcW w:w="828" w:type="pct"/>
            <w:shd w:val="clear" w:color="000000" w:fill="FFFFFF"/>
            <w:vAlign w:val="center"/>
          </w:tcPr>
          <w:p>
            <w:pPr>
              <w:widowControl/>
              <w:jc w:val="center"/>
              <w:rPr>
                <w:kern w:val="0"/>
                <w:sz w:val="24"/>
                <w:szCs w:val="24"/>
              </w:rPr>
            </w:pPr>
            <w:r>
              <w:rPr>
                <w:rFonts w:ascii="宋体" w:hAnsi="宋体" w:hint="eastAsia"/>
                <w:kern w:val="0"/>
                <w:sz w:val="24"/>
                <w:szCs w:val="24"/>
              </w:rPr>
              <w:t>项</w:t>
            </w:r>
          </w:p>
        </w:tc>
        <w:tc>
          <w:tcPr>
            <w:tcW w:w="781" w:type="pct"/>
            <w:shd w:val="clear" w:color="000000" w:fill="FFFFFF"/>
            <w:vAlign w:val="center"/>
          </w:tcPr>
          <w:p>
            <w:pPr>
              <w:widowControl/>
              <w:jc w:val="right"/>
              <w:rPr>
                <w:kern w:val="0"/>
                <w:sz w:val="24"/>
                <w:szCs w:val="24"/>
              </w:rPr>
            </w:pPr>
            <w:r>
              <w:rPr>
                <w:kern w:val="0"/>
                <w:sz w:val="24"/>
                <w:szCs w:val="24"/>
              </w:rPr>
              <w:t>6</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6.1.4</w:t>
            </w:r>
          </w:p>
        </w:tc>
        <w:tc>
          <w:tcPr>
            <w:tcW w:w="2375" w:type="pct"/>
            <w:shd w:val="clear" w:color="000000" w:fill="FFFFFF"/>
            <w:noWrap/>
            <w:vAlign w:val="center"/>
          </w:tcPr>
          <w:p>
            <w:pPr>
              <w:widowControl/>
              <w:jc w:val="center"/>
              <w:rPr>
                <w:rFonts w:ascii="宋体" w:hAnsi="宋体" w:cs="宋体"/>
                <w:kern w:val="0"/>
                <w:sz w:val="24"/>
                <w:szCs w:val="24"/>
              </w:rPr>
            </w:pPr>
            <w:r>
              <w:rPr>
                <w:rFonts w:ascii="宋体" w:hAnsi="宋体" w:cs="宋体" w:hint="eastAsia"/>
                <w:kern w:val="0"/>
                <w:sz w:val="24"/>
                <w:szCs w:val="24"/>
              </w:rPr>
              <w:t>扑火设备</w:t>
            </w:r>
          </w:p>
        </w:tc>
        <w:tc>
          <w:tcPr>
            <w:tcW w:w="828" w:type="pct"/>
            <w:shd w:val="clear" w:color="000000" w:fill="FFFFFF"/>
            <w:noWrap/>
            <w:vAlign w:val="center"/>
          </w:tcPr>
          <w:p>
            <w:pPr>
              <w:widowControl/>
              <w:jc w:val="center"/>
              <w:rPr>
                <w:rFonts w:ascii="宋体" w:hAnsi="宋体" w:cs="宋体"/>
                <w:kern w:val="0"/>
                <w:sz w:val="24"/>
                <w:szCs w:val="24"/>
              </w:rPr>
            </w:pPr>
            <w:r>
              <w:rPr>
                <w:rFonts w:ascii="宋体" w:hAnsi="宋体" w:cs="宋体" w:hint="eastAsia"/>
                <w:kern w:val="0"/>
                <w:sz w:val="24"/>
                <w:szCs w:val="24"/>
              </w:rPr>
              <w:t>套</w:t>
            </w:r>
          </w:p>
        </w:tc>
        <w:tc>
          <w:tcPr>
            <w:tcW w:w="781" w:type="pct"/>
            <w:shd w:val="clear" w:color="000000" w:fill="FFFFFF"/>
            <w:noWrap/>
            <w:vAlign w:val="center"/>
          </w:tcPr>
          <w:p>
            <w:pPr>
              <w:widowControl/>
              <w:jc w:val="right"/>
              <w:rPr>
                <w:kern w:val="0"/>
                <w:sz w:val="24"/>
                <w:szCs w:val="24"/>
              </w:rPr>
            </w:pPr>
            <w:r>
              <w:rPr>
                <w:kern w:val="0"/>
                <w:sz w:val="24"/>
                <w:szCs w:val="24"/>
              </w:rPr>
              <w:t>200</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6.1.5</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运兵车</w:t>
            </w:r>
          </w:p>
        </w:tc>
        <w:tc>
          <w:tcPr>
            <w:tcW w:w="828"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辆</w:t>
            </w:r>
          </w:p>
        </w:tc>
        <w:tc>
          <w:tcPr>
            <w:tcW w:w="781" w:type="pct"/>
            <w:shd w:val="clear" w:color="000000" w:fill="FFFFFF"/>
            <w:vAlign w:val="center"/>
          </w:tcPr>
          <w:p>
            <w:pPr>
              <w:widowControl/>
              <w:jc w:val="right"/>
              <w:rPr>
                <w:kern w:val="0"/>
                <w:sz w:val="24"/>
                <w:szCs w:val="24"/>
              </w:rPr>
            </w:pPr>
            <w:r>
              <w:rPr>
                <w:kern w:val="0"/>
                <w:sz w:val="24"/>
                <w:szCs w:val="24"/>
              </w:rPr>
              <w:t>2</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6.1.6</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卫星电话</w:t>
            </w:r>
          </w:p>
        </w:tc>
        <w:tc>
          <w:tcPr>
            <w:tcW w:w="828"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部</w:t>
            </w:r>
          </w:p>
        </w:tc>
        <w:tc>
          <w:tcPr>
            <w:tcW w:w="781" w:type="pct"/>
            <w:shd w:val="clear" w:color="000000" w:fill="FFFFFF"/>
            <w:vAlign w:val="center"/>
          </w:tcPr>
          <w:p>
            <w:pPr>
              <w:widowControl/>
              <w:jc w:val="right"/>
              <w:rPr>
                <w:kern w:val="0"/>
                <w:sz w:val="24"/>
                <w:szCs w:val="24"/>
              </w:rPr>
            </w:pPr>
            <w:r>
              <w:rPr>
                <w:kern w:val="0"/>
                <w:sz w:val="24"/>
                <w:szCs w:val="24"/>
              </w:rPr>
              <w:t>6</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6.1.8</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防火宣传</w:t>
            </w:r>
          </w:p>
        </w:tc>
        <w:tc>
          <w:tcPr>
            <w:tcW w:w="828"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项</w:t>
            </w:r>
          </w:p>
        </w:tc>
        <w:tc>
          <w:tcPr>
            <w:tcW w:w="781" w:type="pct"/>
            <w:shd w:val="clear" w:color="000000" w:fill="FFFFFF"/>
            <w:vAlign w:val="center"/>
          </w:tcPr>
          <w:p>
            <w:pPr>
              <w:widowControl/>
              <w:jc w:val="right"/>
              <w:rPr>
                <w:kern w:val="0"/>
                <w:sz w:val="24"/>
                <w:szCs w:val="24"/>
              </w:rPr>
            </w:pPr>
            <w:r>
              <w:rPr>
                <w:kern w:val="0"/>
                <w:sz w:val="24"/>
                <w:szCs w:val="24"/>
              </w:rPr>
              <w:t>1</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6.2</w:t>
            </w:r>
          </w:p>
        </w:tc>
        <w:tc>
          <w:tcPr>
            <w:tcW w:w="2375" w:type="pct"/>
            <w:shd w:val="clear" w:color="000000" w:fill="FFFFFF"/>
            <w:vAlign w:val="center"/>
          </w:tcPr>
          <w:p>
            <w:pPr>
              <w:widowControl/>
              <w:jc w:val="center"/>
              <w:rPr>
                <w:kern w:val="0"/>
                <w:sz w:val="24"/>
                <w:szCs w:val="24"/>
              </w:rPr>
            </w:pPr>
            <w:r>
              <w:rPr>
                <w:rFonts w:ascii="宋体" w:hAnsi="宋体" w:hint="eastAsia"/>
                <w:kern w:val="0"/>
                <w:sz w:val="24"/>
                <w:szCs w:val="24"/>
              </w:rPr>
              <w:t>森林有害生物防治</w:t>
            </w:r>
          </w:p>
        </w:tc>
        <w:tc>
          <w:tcPr>
            <w:tcW w:w="828" w:type="pct"/>
            <w:shd w:val="clear" w:color="000000" w:fill="FFFFFF"/>
            <w:vAlign w:val="center"/>
          </w:tcPr>
          <w:p>
            <w:pPr>
              <w:widowControl/>
              <w:jc w:val="center"/>
              <w:rPr>
                <w:kern w:val="0"/>
                <w:sz w:val="24"/>
                <w:szCs w:val="24"/>
              </w:rPr>
            </w:pPr>
            <w:r>
              <w:rPr>
                <w:rFonts w:ascii="宋体" w:hAnsi="宋体" w:hint="eastAsia"/>
                <w:kern w:val="0"/>
                <w:sz w:val="24"/>
                <w:szCs w:val="24"/>
              </w:rPr>
              <w:t>项</w:t>
            </w:r>
          </w:p>
        </w:tc>
        <w:tc>
          <w:tcPr>
            <w:tcW w:w="781" w:type="pct"/>
            <w:shd w:val="clear" w:color="000000" w:fill="FFFFFF"/>
            <w:vAlign w:val="center"/>
          </w:tcPr>
          <w:p>
            <w:pPr>
              <w:widowControl/>
              <w:jc w:val="right"/>
              <w:rPr>
                <w:kern w:val="0"/>
                <w:sz w:val="24"/>
                <w:szCs w:val="24"/>
              </w:rPr>
            </w:pPr>
            <w:r>
              <w:rPr>
                <w:kern w:val="0"/>
                <w:sz w:val="24"/>
                <w:szCs w:val="24"/>
              </w:rPr>
              <w:t>1</w:t>
            </w:r>
          </w:p>
        </w:tc>
      </w:tr>
    </w:tbl>
    <w:p>
      <w:pPr>
        <w:snapToGrid w:val="0"/>
        <w:spacing w:line="360" w:lineRule="auto"/>
        <w:ind w:firstLine="560" w:firstLineChars="200"/>
        <w:rPr>
          <w:color w:val="000000"/>
          <w:spacing w:val="-4"/>
          <w:sz w:val="28"/>
          <w:szCs w:val="28"/>
        </w:rPr>
      </w:pPr>
    </w:p>
    <w:p>
      <w:pPr>
        <w:keepNext/>
        <w:keepLines/>
        <w:spacing w:before="240" w:after="260" w:line="415" w:lineRule="auto"/>
        <w:ind w:firstLine="627"/>
        <w:jc w:val="center"/>
        <w:outlineLvl w:val="1"/>
        <w:rPr>
          <w:color w:val="000000"/>
          <w:lang w:val="zh-CN"/>
        </w:rPr>
      </w:pPr>
      <w:bookmarkStart w:id="249" w:name="_Toc25824268"/>
      <w:r>
        <w:rPr>
          <w:rFonts w:hint="eastAsia"/>
          <w:b/>
          <w:bCs/>
          <w:color w:val="000000"/>
          <w:kern w:val="0"/>
          <w:sz w:val="32"/>
          <w:szCs w:val="32"/>
          <w:lang w:val="zh-CN"/>
        </w:rPr>
        <w:t>第二节</w:t>
      </w:r>
      <w:r>
        <w:rPr>
          <w:b/>
          <w:bCs/>
          <w:color w:val="000000"/>
          <w:kern w:val="0"/>
          <w:sz w:val="32"/>
          <w:szCs w:val="32"/>
          <w:lang w:val="zh-CN"/>
        </w:rPr>
        <w:t xml:space="preserve">  </w:t>
      </w:r>
      <w:r>
        <w:rPr>
          <w:rFonts w:hint="eastAsia"/>
          <w:b/>
          <w:bCs/>
          <w:color w:val="000000"/>
          <w:kern w:val="0"/>
          <w:sz w:val="32"/>
          <w:szCs w:val="32"/>
          <w:lang w:val="zh-CN"/>
        </w:rPr>
        <w:t>远期建设目标及重点建设工程</w:t>
      </w:r>
      <w:bookmarkEnd w:id="249"/>
    </w:p>
    <w:p>
      <w:pPr>
        <w:pStyle w:val="Heading3"/>
        <w:spacing w:before="120" w:after="120"/>
      </w:pPr>
      <w:r>
        <w:t>一、远期建设目标</w:t>
      </w:r>
    </w:p>
    <w:p>
      <w:pPr>
        <w:snapToGrid w:val="0"/>
        <w:spacing w:line="360" w:lineRule="auto"/>
        <w:ind w:firstLine="560" w:firstLineChars="200"/>
        <w:rPr>
          <w:color w:val="000000"/>
          <w:spacing w:val="-4"/>
          <w:sz w:val="28"/>
          <w:szCs w:val="28"/>
        </w:rPr>
      </w:pPr>
      <w:r>
        <w:rPr>
          <w:rFonts w:hint="eastAsia"/>
          <w:color w:val="000000"/>
          <w:spacing w:val="-4"/>
          <w:sz w:val="28"/>
          <w:szCs w:val="28"/>
        </w:rPr>
        <w:t>远期建设目标是建成具有一定全国知名度的</w:t>
      </w:r>
      <w:r>
        <w:rPr>
          <w:color w:val="000000"/>
          <w:spacing w:val="-4"/>
          <w:sz w:val="28"/>
          <w:szCs w:val="28"/>
        </w:rPr>
        <w:t>森林公园</w:t>
      </w:r>
      <w:r>
        <w:rPr>
          <w:rFonts w:hint="eastAsia"/>
          <w:color w:val="000000"/>
          <w:spacing w:val="-4"/>
          <w:sz w:val="28"/>
          <w:szCs w:val="28"/>
        </w:rPr>
        <w:t>、生态旅游示范基地。主要建设内容包括：完成各项建设工作，全面建成并开放景区景点，各景区形成主题鲜明、富有特色的旅游活动，</w:t>
      </w:r>
      <w:r>
        <w:rPr>
          <w:color w:val="000000"/>
          <w:spacing w:val="-4"/>
          <w:sz w:val="28"/>
          <w:szCs w:val="28"/>
        </w:rPr>
        <w:t>森林公园</w:t>
      </w:r>
      <w:r>
        <w:rPr>
          <w:rFonts w:hint="eastAsia"/>
          <w:color w:val="000000"/>
          <w:spacing w:val="-4"/>
          <w:sz w:val="28"/>
          <w:szCs w:val="28"/>
        </w:rPr>
        <w:t>形成完整的生态旅游产品体系，充分体现森林公园的科普教育、保健游憩、生态文化展示等多种价值；树立森林景观优美、自然环境优良的生态旅游形象，采取有效的宣传推广措施，扩大森林公园知名度；建立有效的旅游营销网络，巩固客源渠道。</w:t>
      </w:r>
    </w:p>
    <w:p>
      <w:pPr>
        <w:pStyle w:val="Heading3"/>
        <w:spacing w:before="120" w:after="120"/>
      </w:pPr>
      <w:r>
        <w:t>二、重点建设工程</w:t>
      </w:r>
    </w:p>
    <w:p>
      <w:pPr>
        <w:snapToGrid w:val="0"/>
        <w:spacing w:line="360" w:lineRule="auto"/>
        <w:ind w:firstLine="560" w:firstLineChars="200"/>
        <w:rPr>
          <w:color w:val="000000"/>
          <w:spacing w:val="-4"/>
          <w:sz w:val="28"/>
          <w:szCs w:val="28"/>
        </w:rPr>
      </w:pPr>
      <w:r>
        <w:rPr>
          <w:rFonts w:hint="eastAsia"/>
          <w:color w:val="000000"/>
          <w:spacing w:val="-4"/>
          <w:sz w:val="28"/>
          <w:szCs w:val="28"/>
        </w:rPr>
        <w:t>远期重点</w:t>
      </w:r>
      <w:r>
        <w:rPr>
          <w:color w:val="000000"/>
          <w:spacing w:val="-4"/>
          <w:sz w:val="28"/>
          <w:szCs w:val="28"/>
        </w:rPr>
        <w:t>建设项目详见表</w:t>
      </w:r>
      <w:r>
        <w:rPr>
          <w:rFonts w:hint="eastAsia"/>
          <w:color w:val="000000"/>
          <w:spacing w:val="-4"/>
          <w:sz w:val="28"/>
          <w:szCs w:val="28"/>
        </w:rPr>
        <w:t>18</w:t>
      </w:r>
      <w:r>
        <w:rPr>
          <w:color w:val="000000"/>
          <w:spacing w:val="-4"/>
          <w:sz w:val="28"/>
          <w:szCs w:val="28"/>
        </w:rPr>
        <w:t>-1</w:t>
      </w:r>
      <w:r>
        <w:rPr>
          <w:rFonts w:hint="eastAsia"/>
          <w:color w:val="000000"/>
          <w:spacing w:val="-4"/>
          <w:sz w:val="28"/>
          <w:szCs w:val="28"/>
        </w:rPr>
        <w:t>。</w:t>
      </w:r>
    </w:p>
    <w:p>
      <w:pPr>
        <w:snapToGrid w:val="0"/>
        <w:spacing w:line="360" w:lineRule="auto"/>
        <w:ind w:firstLine="560" w:firstLineChars="200"/>
        <w:rPr>
          <w:color w:val="000000"/>
          <w:spacing w:val="-4"/>
          <w:sz w:val="28"/>
          <w:szCs w:val="28"/>
        </w:rPr>
      </w:pPr>
    </w:p>
    <w:p>
      <w:pPr>
        <w:snapToGrid w:val="0"/>
        <w:spacing w:line="360" w:lineRule="auto"/>
        <w:ind w:firstLine="560" w:firstLineChars="200"/>
        <w:rPr>
          <w:color w:val="000000"/>
          <w:spacing w:val="-4"/>
          <w:sz w:val="28"/>
          <w:szCs w:val="28"/>
        </w:rPr>
      </w:pPr>
    </w:p>
    <w:p>
      <w:pPr>
        <w:snapToGrid w:val="0"/>
        <w:spacing w:line="360" w:lineRule="auto"/>
        <w:jc w:val="center"/>
        <w:rPr>
          <w:b/>
          <w:color w:val="000000"/>
          <w:spacing w:val="-4"/>
          <w:sz w:val="24"/>
          <w:szCs w:val="24"/>
        </w:rPr>
      </w:pPr>
      <w:r>
        <w:rPr>
          <w:rFonts w:hint="eastAsia"/>
          <w:b/>
          <w:color w:val="000000"/>
          <w:spacing w:val="-4"/>
          <w:sz w:val="24"/>
          <w:szCs w:val="24"/>
        </w:rPr>
        <w:t>表18</w:t>
      </w:r>
      <w:r>
        <w:rPr>
          <w:b/>
          <w:color w:val="000000"/>
          <w:spacing w:val="-4"/>
          <w:sz w:val="24"/>
          <w:szCs w:val="24"/>
        </w:rPr>
        <w:t xml:space="preserve">-1 </w:t>
      </w:r>
      <w:r>
        <w:rPr>
          <w:rFonts w:hint="eastAsia"/>
          <w:b/>
          <w:color w:val="000000"/>
          <w:spacing w:val="-4"/>
          <w:sz w:val="24"/>
          <w:szCs w:val="24"/>
        </w:rPr>
        <w:t>森林</w:t>
      </w:r>
      <w:r>
        <w:rPr>
          <w:b/>
          <w:color w:val="000000"/>
          <w:spacing w:val="-4"/>
          <w:sz w:val="24"/>
          <w:szCs w:val="24"/>
        </w:rPr>
        <w:t>公园</w:t>
      </w:r>
      <w:r>
        <w:rPr>
          <w:rFonts w:hint="eastAsia"/>
          <w:b/>
          <w:color w:val="000000"/>
          <w:spacing w:val="-4"/>
          <w:sz w:val="24"/>
          <w:szCs w:val="24"/>
        </w:rPr>
        <w:t>远</w:t>
      </w:r>
      <w:r>
        <w:rPr>
          <w:b/>
          <w:color w:val="000000"/>
          <w:spacing w:val="-4"/>
          <w:sz w:val="24"/>
          <w:szCs w:val="24"/>
        </w:rPr>
        <w:t>期重点建设项目一览表</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10"/>
        <w:gridCol w:w="4698"/>
        <w:gridCol w:w="1638"/>
        <w:gridCol w:w="1544"/>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68"/>
        </w:trPr>
        <w:tc>
          <w:tcPr>
            <w:tcW w:w="1016" w:type="pct"/>
            <w:shd w:val="clear" w:color="000000" w:fill="FFFFFF"/>
            <w:vAlign w:val="center"/>
          </w:tcPr>
          <w:p>
            <w:pPr>
              <w:widowControl/>
              <w:jc w:val="center"/>
              <w:rPr>
                <w:b/>
                <w:bCs/>
                <w:kern w:val="0"/>
                <w:sz w:val="24"/>
                <w:szCs w:val="24"/>
              </w:rPr>
            </w:pPr>
            <w:r>
              <w:rPr>
                <w:rFonts w:ascii="宋体" w:hAnsi="宋体" w:hint="eastAsia"/>
                <w:b/>
                <w:bCs/>
                <w:kern w:val="0"/>
                <w:sz w:val="24"/>
                <w:szCs w:val="24"/>
              </w:rPr>
              <w:t>序号</w:t>
            </w:r>
          </w:p>
        </w:tc>
        <w:tc>
          <w:tcPr>
            <w:tcW w:w="2375" w:type="pct"/>
            <w:shd w:val="clear" w:color="000000" w:fill="FFFFFF"/>
            <w:vAlign w:val="center"/>
          </w:tcPr>
          <w:p>
            <w:pPr>
              <w:widowControl/>
              <w:jc w:val="center"/>
              <w:rPr>
                <w:b/>
                <w:bCs/>
                <w:kern w:val="0"/>
                <w:sz w:val="24"/>
                <w:szCs w:val="24"/>
              </w:rPr>
            </w:pPr>
            <w:r>
              <w:rPr>
                <w:rFonts w:ascii="宋体" w:hAnsi="宋体" w:hint="eastAsia"/>
                <w:b/>
                <w:bCs/>
                <w:kern w:val="0"/>
                <w:sz w:val="24"/>
                <w:szCs w:val="24"/>
              </w:rPr>
              <w:t>项目名称</w:t>
            </w:r>
          </w:p>
        </w:tc>
        <w:tc>
          <w:tcPr>
            <w:tcW w:w="828" w:type="pct"/>
            <w:shd w:val="clear" w:color="000000" w:fill="FFFFFF"/>
            <w:vAlign w:val="center"/>
          </w:tcPr>
          <w:p>
            <w:pPr>
              <w:widowControl/>
              <w:jc w:val="center"/>
              <w:rPr>
                <w:b/>
                <w:bCs/>
                <w:kern w:val="0"/>
                <w:sz w:val="24"/>
                <w:szCs w:val="24"/>
              </w:rPr>
            </w:pPr>
            <w:r>
              <w:rPr>
                <w:rFonts w:ascii="宋体" w:hAnsi="宋体" w:hint="eastAsia"/>
                <w:b/>
                <w:bCs/>
                <w:kern w:val="0"/>
                <w:sz w:val="24"/>
                <w:szCs w:val="24"/>
              </w:rPr>
              <w:t>单位</w:t>
            </w:r>
          </w:p>
        </w:tc>
        <w:tc>
          <w:tcPr>
            <w:tcW w:w="781" w:type="pct"/>
            <w:shd w:val="clear" w:color="000000" w:fill="FFFFFF"/>
            <w:vAlign w:val="center"/>
          </w:tcPr>
          <w:p>
            <w:pPr>
              <w:widowControl/>
              <w:jc w:val="center"/>
              <w:rPr>
                <w:b/>
                <w:bCs/>
                <w:kern w:val="0"/>
                <w:sz w:val="24"/>
                <w:szCs w:val="24"/>
              </w:rPr>
            </w:pPr>
            <w:r>
              <w:rPr>
                <w:rFonts w:ascii="宋体" w:hAnsi="宋体" w:hint="eastAsia"/>
                <w:b/>
                <w:bCs/>
                <w:kern w:val="0"/>
                <w:sz w:val="24"/>
                <w:szCs w:val="24"/>
              </w:rPr>
              <w:t>数量</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b/>
                <w:bCs/>
                <w:kern w:val="0"/>
                <w:sz w:val="24"/>
                <w:szCs w:val="24"/>
              </w:rPr>
            </w:pPr>
            <w:r>
              <w:rPr>
                <w:b/>
                <w:bCs/>
                <w:kern w:val="0"/>
                <w:sz w:val="24"/>
                <w:szCs w:val="24"/>
              </w:rPr>
              <w:t>1</w:t>
            </w:r>
          </w:p>
        </w:tc>
        <w:tc>
          <w:tcPr>
            <w:tcW w:w="3984" w:type="pct"/>
            <w:gridSpan w:val="3"/>
            <w:shd w:val="clear" w:color="000000" w:fill="FFFFFF"/>
            <w:vAlign w:val="center"/>
          </w:tcPr>
          <w:p>
            <w:pPr>
              <w:widowControl/>
              <w:jc w:val="center"/>
              <w:rPr>
                <w:b/>
                <w:bCs/>
                <w:kern w:val="0"/>
                <w:sz w:val="24"/>
                <w:szCs w:val="24"/>
              </w:rPr>
            </w:pPr>
            <w:r>
              <w:rPr>
                <w:rFonts w:ascii="宋体" w:hAnsi="宋体" w:hint="eastAsia"/>
                <w:b/>
                <w:bCs/>
                <w:kern w:val="0"/>
                <w:sz w:val="24"/>
                <w:szCs w:val="24"/>
              </w:rPr>
              <w:t>植被与森林景观建设工程</w:t>
            </w:r>
          </w:p>
        </w:tc>
      </w:tr>
      <w:tr>
        <w:tblPrEx>
          <w:tblW w:w="5000" w:type="pct"/>
          <w:tblInd w:w="0" w:type="dxa"/>
          <w:tblCellMar>
            <w:top w:w="0" w:type="dxa"/>
            <w:left w:w="108" w:type="dxa"/>
            <w:bottom w:w="0" w:type="dxa"/>
            <w:right w:w="108" w:type="dxa"/>
          </w:tblCellMar>
        </w:tblPrEx>
        <w:trPr>
          <w:trHeight w:val="390"/>
        </w:trPr>
        <w:tc>
          <w:tcPr>
            <w:tcW w:w="1016" w:type="pct"/>
            <w:shd w:val="clear" w:color="000000" w:fill="FFFFFF"/>
            <w:vAlign w:val="center"/>
          </w:tcPr>
          <w:p>
            <w:pPr>
              <w:widowControl/>
              <w:jc w:val="center"/>
              <w:rPr>
                <w:kern w:val="0"/>
                <w:sz w:val="24"/>
                <w:szCs w:val="24"/>
              </w:rPr>
            </w:pPr>
            <w:r>
              <w:rPr>
                <w:kern w:val="0"/>
                <w:sz w:val="24"/>
                <w:szCs w:val="24"/>
              </w:rPr>
              <w:t>1.1</w:t>
            </w:r>
          </w:p>
        </w:tc>
        <w:tc>
          <w:tcPr>
            <w:tcW w:w="2375" w:type="pct"/>
            <w:shd w:val="clear" w:color="000000" w:fill="FFFFFF"/>
            <w:vAlign w:val="center"/>
          </w:tcPr>
          <w:p>
            <w:pPr>
              <w:widowControl/>
              <w:jc w:val="center"/>
              <w:rPr>
                <w:kern w:val="0"/>
                <w:sz w:val="24"/>
                <w:szCs w:val="24"/>
              </w:rPr>
            </w:pPr>
            <w:r>
              <w:rPr>
                <w:rFonts w:ascii="宋体" w:hAnsi="宋体" w:hint="eastAsia"/>
                <w:kern w:val="0"/>
                <w:sz w:val="24"/>
                <w:szCs w:val="24"/>
              </w:rPr>
              <w:t>封山育林</w:t>
            </w:r>
          </w:p>
        </w:tc>
        <w:tc>
          <w:tcPr>
            <w:tcW w:w="828" w:type="pct"/>
            <w:shd w:val="clear" w:color="000000" w:fill="FFFFFF"/>
            <w:vAlign w:val="center"/>
          </w:tcPr>
          <w:p>
            <w:pPr>
              <w:widowControl/>
              <w:jc w:val="center"/>
              <w:rPr>
                <w:kern w:val="0"/>
                <w:sz w:val="24"/>
                <w:szCs w:val="24"/>
              </w:rPr>
            </w:pPr>
            <w:r>
              <w:rPr>
                <w:kern w:val="0"/>
                <w:sz w:val="24"/>
                <w:szCs w:val="24"/>
              </w:rPr>
              <w:t>hm</w:t>
            </w:r>
            <w:r>
              <w:rPr>
                <w:kern w:val="0"/>
                <w:sz w:val="24"/>
                <w:szCs w:val="24"/>
                <w:vertAlign w:val="superscript"/>
              </w:rPr>
              <w:t>2</w:t>
            </w:r>
          </w:p>
        </w:tc>
        <w:tc>
          <w:tcPr>
            <w:tcW w:w="781" w:type="pct"/>
            <w:shd w:val="clear" w:color="000000" w:fill="FFFFFF"/>
            <w:vAlign w:val="center"/>
          </w:tcPr>
          <w:p>
            <w:pPr>
              <w:widowControl/>
              <w:jc w:val="right"/>
              <w:rPr>
                <w:kern w:val="0"/>
                <w:sz w:val="24"/>
                <w:szCs w:val="24"/>
              </w:rPr>
            </w:pPr>
            <w:r>
              <w:rPr>
                <w:kern w:val="0"/>
                <w:sz w:val="24"/>
                <w:szCs w:val="24"/>
              </w:rPr>
              <w:t>1000</w:t>
            </w:r>
          </w:p>
        </w:tc>
      </w:tr>
      <w:tr>
        <w:tblPrEx>
          <w:tblW w:w="5000" w:type="pct"/>
          <w:tblInd w:w="0" w:type="dxa"/>
          <w:tblCellMar>
            <w:top w:w="0" w:type="dxa"/>
            <w:left w:w="108" w:type="dxa"/>
            <w:bottom w:w="0" w:type="dxa"/>
            <w:right w:w="108" w:type="dxa"/>
          </w:tblCellMar>
        </w:tblPrEx>
        <w:trPr>
          <w:trHeight w:val="390"/>
        </w:trPr>
        <w:tc>
          <w:tcPr>
            <w:tcW w:w="1016" w:type="pct"/>
            <w:shd w:val="clear" w:color="000000" w:fill="FFFFFF"/>
            <w:vAlign w:val="center"/>
          </w:tcPr>
          <w:p>
            <w:pPr>
              <w:widowControl/>
              <w:jc w:val="center"/>
              <w:rPr>
                <w:kern w:val="0"/>
                <w:sz w:val="24"/>
                <w:szCs w:val="24"/>
              </w:rPr>
            </w:pPr>
            <w:r>
              <w:rPr>
                <w:kern w:val="0"/>
                <w:sz w:val="24"/>
                <w:szCs w:val="24"/>
              </w:rPr>
              <w:t>1.2</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荒山造林</w:t>
            </w:r>
          </w:p>
        </w:tc>
        <w:tc>
          <w:tcPr>
            <w:tcW w:w="828" w:type="pct"/>
            <w:shd w:val="clear" w:color="000000" w:fill="FFFFFF"/>
            <w:vAlign w:val="center"/>
          </w:tcPr>
          <w:p>
            <w:pPr>
              <w:widowControl/>
              <w:jc w:val="center"/>
              <w:rPr>
                <w:kern w:val="0"/>
                <w:sz w:val="24"/>
                <w:szCs w:val="24"/>
              </w:rPr>
            </w:pPr>
            <w:r>
              <w:rPr>
                <w:kern w:val="0"/>
                <w:sz w:val="24"/>
                <w:szCs w:val="24"/>
              </w:rPr>
              <w:t>hm</w:t>
            </w:r>
            <w:r>
              <w:rPr>
                <w:kern w:val="0"/>
                <w:sz w:val="24"/>
                <w:szCs w:val="24"/>
                <w:vertAlign w:val="superscript"/>
              </w:rPr>
              <w:t>2</w:t>
            </w:r>
          </w:p>
        </w:tc>
        <w:tc>
          <w:tcPr>
            <w:tcW w:w="781" w:type="pct"/>
            <w:shd w:val="clear" w:color="000000" w:fill="FFFFFF"/>
            <w:vAlign w:val="center"/>
          </w:tcPr>
          <w:p>
            <w:pPr>
              <w:widowControl/>
              <w:jc w:val="right"/>
              <w:rPr>
                <w:kern w:val="0"/>
                <w:sz w:val="24"/>
                <w:szCs w:val="24"/>
              </w:rPr>
            </w:pPr>
            <w:r>
              <w:rPr>
                <w:kern w:val="0"/>
                <w:sz w:val="24"/>
                <w:szCs w:val="24"/>
              </w:rPr>
              <w:t>50</w:t>
            </w:r>
          </w:p>
        </w:tc>
      </w:tr>
      <w:tr>
        <w:tblPrEx>
          <w:tblW w:w="5000" w:type="pct"/>
          <w:tblInd w:w="0" w:type="dxa"/>
          <w:tblCellMar>
            <w:top w:w="0" w:type="dxa"/>
            <w:left w:w="108" w:type="dxa"/>
            <w:bottom w:w="0" w:type="dxa"/>
            <w:right w:w="108" w:type="dxa"/>
          </w:tblCellMar>
        </w:tblPrEx>
        <w:trPr>
          <w:trHeight w:val="390"/>
        </w:trPr>
        <w:tc>
          <w:tcPr>
            <w:tcW w:w="1016" w:type="pct"/>
            <w:shd w:val="clear" w:color="000000" w:fill="FFFFFF"/>
            <w:vAlign w:val="center"/>
          </w:tcPr>
          <w:p>
            <w:pPr>
              <w:widowControl/>
              <w:jc w:val="center"/>
              <w:rPr>
                <w:kern w:val="0"/>
                <w:sz w:val="24"/>
                <w:szCs w:val="24"/>
              </w:rPr>
            </w:pPr>
            <w:r>
              <w:rPr>
                <w:kern w:val="0"/>
                <w:sz w:val="24"/>
                <w:szCs w:val="24"/>
              </w:rPr>
              <w:t>1.3</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退耕还林</w:t>
            </w:r>
          </w:p>
        </w:tc>
        <w:tc>
          <w:tcPr>
            <w:tcW w:w="828" w:type="pct"/>
            <w:shd w:val="clear" w:color="000000" w:fill="FFFFFF"/>
            <w:vAlign w:val="center"/>
          </w:tcPr>
          <w:p>
            <w:pPr>
              <w:widowControl/>
              <w:jc w:val="center"/>
              <w:rPr>
                <w:kern w:val="0"/>
                <w:sz w:val="24"/>
                <w:szCs w:val="24"/>
              </w:rPr>
            </w:pPr>
            <w:r>
              <w:rPr>
                <w:kern w:val="0"/>
                <w:sz w:val="24"/>
                <w:szCs w:val="24"/>
              </w:rPr>
              <w:t>hm</w:t>
            </w:r>
            <w:r>
              <w:rPr>
                <w:kern w:val="0"/>
                <w:sz w:val="24"/>
                <w:szCs w:val="24"/>
                <w:vertAlign w:val="superscript"/>
              </w:rPr>
              <w:t>2</w:t>
            </w:r>
          </w:p>
        </w:tc>
        <w:tc>
          <w:tcPr>
            <w:tcW w:w="781" w:type="pct"/>
            <w:shd w:val="clear" w:color="000000" w:fill="FFFFFF"/>
            <w:vAlign w:val="center"/>
          </w:tcPr>
          <w:p>
            <w:pPr>
              <w:widowControl/>
              <w:jc w:val="right"/>
              <w:rPr>
                <w:kern w:val="0"/>
                <w:sz w:val="24"/>
                <w:szCs w:val="24"/>
              </w:rPr>
            </w:pPr>
            <w:r>
              <w:rPr>
                <w:kern w:val="0"/>
                <w:sz w:val="24"/>
                <w:szCs w:val="24"/>
              </w:rPr>
              <w:t>25</w:t>
            </w:r>
          </w:p>
        </w:tc>
      </w:tr>
      <w:tr>
        <w:tblPrEx>
          <w:tblW w:w="5000" w:type="pct"/>
          <w:tblInd w:w="0" w:type="dxa"/>
          <w:tblCellMar>
            <w:top w:w="0" w:type="dxa"/>
            <w:left w:w="108" w:type="dxa"/>
            <w:bottom w:w="0" w:type="dxa"/>
            <w:right w:w="108" w:type="dxa"/>
          </w:tblCellMar>
        </w:tblPrEx>
        <w:trPr>
          <w:trHeight w:val="390"/>
        </w:trPr>
        <w:tc>
          <w:tcPr>
            <w:tcW w:w="1016" w:type="pct"/>
            <w:shd w:val="clear" w:color="000000" w:fill="FFFFFF"/>
            <w:vAlign w:val="center"/>
          </w:tcPr>
          <w:p>
            <w:pPr>
              <w:widowControl/>
              <w:jc w:val="center"/>
              <w:rPr>
                <w:kern w:val="0"/>
                <w:sz w:val="24"/>
                <w:szCs w:val="24"/>
              </w:rPr>
            </w:pPr>
            <w:r>
              <w:rPr>
                <w:kern w:val="0"/>
                <w:sz w:val="24"/>
                <w:szCs w:val="24"/>
              </w:rPr>
              <w:t>1.4</w:t>
            </w:r>
          </w:p>
        </w:tc>
        <w:tc>
          <w:tcPr>
            <w:tcW w:w="2375" w:type="pct"/>
            <w:shd w:val="clear" w:color="000000" w:fill="FFFFFF"/>
            <w:noWrap/>
            <w:vAlign w:val="center"/>
          </w:tcPr>
          <w:p>
            <w:pPr>
              <w:widowControl/>
              <w:jc w:val="center"/>
              <w:rPr>
                <w:rFonts w:ascii="宋体" w:hAnsi="宋体" w:cs="宋体"/>
                <w:kern w:val="0"/>
                <w:sz w:val="24"/>
                <w:szCs w:val="24"/>
              </w:rPr>
            </w:pPr>
            <w:r>
              <w:rPr>
                <w:rFonts w:ascii="宋体" w:hAnsi="宋体" w:cs="宋体" w:hint="eastAsia"/>
                <w:kern w:val="0"/>
                <w:sz w:val="24"/>
                <w:szCs w:val="24"/>
              </w:rPr>
              <w:t>退耕还湿</w:t>
            </w:r>
          </w:p>
        </w:tc>
        <w:tc>
          <w:tcPr>
            <w:tcW w:w="828" w:type="pct"/>
            <w:shd w:val="clear" w:color="000000" w:fill="FFFFFF"/>
            <w:vAlign w:val="center"/>
          </w:tcPr>
          <w:p>
            <w:pPr>
              <w:widowControl/>
              <w:jc w:val="center"/>
              <w:rPr>
                <w:kern w:val="0"/>
                <w:sz w:val="24"/>
                <w:szCs w:val="24"/>
              </w:rPr>
            </w:pPr>
            <w:r>
              <w:rPr>
                <w:kern w:val="0"/>
                <w:sz w:val="24"/>
                <w:szCs w:val="24"/>
              </w:rPr>
              <w:t>hm</w:t>
            </w:r>
            <w:r>
              <w:rPr>
                <w:kern w:val="0"/>
                <w:sz w:val="24"/>
                <w:szCs w:val="24"/>
                <w:vertAlign w:val="superscript"/>
              </w:rPr>
              <w:t>2</w:t>
            </w:r>
          </w:p>
        </w:tc>
        <w:tc>
          <w:tcPr>
            <w:tcW w:w="781" w:type="pct"/>
            <w:shd w:val="clear" w:color="000000" w:fill="FFFFFF"/>
            <w:vAlign w:val="center"/>
          </w:tcPr>
          <w:p>
            <w:pPr>
              <w:widowControl/>
              <w:jc w:val="right"/>
              <w:rPr>
                <w:kern w:val="0"/>
                <w:sz w:val="24"/>
                <w:szCs w:val="24"/>
              </w:rPr>
            </w:pPr>
            <w:r>
              <w:rPr>
                <w:kern w:val="0"/>
                <w:sz w:val="24"/>
                <w:szCs w:val="24"/>
              </w:rPr>
              <w:t>5</w:t>
            </w:r>
          </w:p>
        </w:tc>
      </w:tr>
      <w:tr>
        <w:tblPrEx>
          <w:tblW w:w="5000" w:type="pct"/>
          <w:tblInd w:w="0" w:type="dxa"/>
          <w:tblCellMar>
            <w:top w:w="0" w:type="dxa"/>
            <w:left w:w="108" w:type="dxa"/>
            <w:bottom w:w="0" w:type="dxa"/>
            <w:right w:w="108" w:type="dxa"/>
          </w:tblCellMar>
        </w:tblPrEx>
        <w:trPr>
          <w:trHeight w:val="390"/>
        </w:trPr>
        <w:tc>
          <w:tcPr>
            <w:tcW w:w="1016" w:type="pct"/>
            <w:shd w:val="clear" w:color="000000" w:fill="FFFFFF"/>
            <w:vAlign w:val="center"/>
          </w:tcPr>
          <w:p>
            <w:pPr>
              <w:widowControl/>
              <w:jc w:val="center"/>
              <w:rPr>
                <w:kern w:val="0"/>
                <w:sz w:val="24"/>
                <w:szCs w:val="24"/>
              </w:rPr>
            </w:pPr>
            <w:r>
              <w:rPr>
                <w:kern w:val="0"/>
                <w:sz w:val="24"/>
                <w:szCs w:val="24"/>
              </w:rPr>
              <w:t>1.5</w:t>
            </w:r>
          </w:p>
        </w:tc>
        <w:tc>
          <w:tcPr>
            <w:tcW w:w="2375" w:type="pct"/>
            <w:shd w:val="clear" w:color="000000" w:fill="FFFFFF"/>
            <w:noWrap/>
            <w:vAlign w:val="center"/>
          </w:tcPr>
          <w:p>
            <w:pPr>
              <w:widowControl/>
              <w:jc w:val="center"/>
              <w:rPr>
                <w:rFonts w:ascii="宋体" w:hAnsi="宋体" w:cs="宋体"/>
                <w:kern w:val="0"/>
                <w:sz w:val="24"/>
                <w:szCs w:val="24"/>
              </w:rPr>
            </w:pPr>
            <w:r>
              <w:rPr>
                <w:rFonts w:ascii="宋体" w:hAnsi="宋体" w:cs="宋体" w:hint="eastAsia"/>
                <w:kern w:val="0"/>
                <w:sz w:val="24"/>
                <w:szCs w:val="24"/>
              </w:rPr>
              <w:t>森林抚育</w:t>
            </w:r>
          </w:p>
        </w:tc>
        <w:tc>
          <w:tcPr>
            <w:tcW w:w="828" w:type="pct"/>
            <w:shd w:val="clear" w:color="000000" w:fill="FFFFFF"/>
            <w:vAlign w:val="center"/>
          </w:tcPr>
          <w:p>
            <w:pPr>
              <w:widowControl/>
              <w:jc w:val="center"/>
              <w:rPr>
                <w:kern w:val="0"/>
                <w:sz w:val="24"/>
                <w:szCs w:val="24"/>
              </w:rPr>
            </w:pPr>
            <w:r>
              <w:rPr>
                <w:kern w:val="0"/>
                <w:sz w:val="24"/>
                <w:szCs w:val="24"/>
              </w:rPr>
              <w:t>hm</w:t>
            </w:r>
            <w:r>
              <w:rPr>
                <w:kern w:val="0"/>
                <w:sz w:val="24"/>
                <w:szCs w:val="24"/>
                <w:vertAlign w:val="superscript"/>
              </w:rPr>
              <w:t>2</w:t>
            </w:r>
          </w:p>
        </w:tc>
        <w:tc>
          <w:tcPr>
            <w:tcW w:w="781" w:type="pct"/>
            <w:shd w:val="clear" w:color="000000" w:fill="FFFFFF"/>
            <w:vAlign w:val="center"/>
          </w:tcPr>
          <w:p>
            <w:pPr>
              <w:widowControl/>
              <w:jc w:val="right"/>
              <w:rPr>
                <w:kern w:val="0"/>
                <w:sz w:val="24"/>
                <w:szCs w:val="24"/>
              </w:rPr>
            </w:pPr>
            <w:r>
              <w:rPr>
                <w:kern w:val="0"/>
                <w:sz w:val="24"/>
                <w:szCs w:val="24"/>
              </w:rPr>
              <w:t>500</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b/>
                <w:bCs/>
                <w:kern w:val="0"/>
                <w:sz w:val="24"/>
                <w:szCs w:val="24"/>
              </w:rPr>
            </w:pPr>
            <w:r>
              <w:rPr>
                <w:b/>
                <w:bCs/>
                <w:kern w:val="0"/>
                <w:sz w:val="24"/>
                <w:szCs w:val="24"/>
              </w:rPr>
              <w:t>2</w:t>
            </w:r>
          </w:p>
        </w:tc>
        <w:tc>
          <w:tcPr>
            <w:tcW w:w="3984" w:type="pct"/>
            <w:gridSpan w:val="3"/>
            <w:shd w:val="clear" w:color="000000" w:fill="FFFFFF"/>
            <w:vAlign w:val="center"/>
          </w:tcPr>
          <w:p>
            <w:pPr>
              <w:widowControl/>
              <w:jc w:val="center"/>
              <w:rPr>
                <w:b/>
                <w:bCs/>
                <w:kern w:val="0"/>
                <w:sz w:val="24"/>
                <w:szCs w:val="24"/>
              </w:rPr>
            </w:pPr>
            <w:r>
              <w:rPr>
                <w:rFonts w:ascii="宋体" w:hAnsi="宋体" w:hint="eastAsia"/>
                <w:b/>
                <w:bCs/>
                <w:kern w:val="0"/>
                <w:sz w:val="24"/>
                <w:szCs w:val="24"/>
              </w:rPr>
              <w:t>资源与环境保护工程</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2.1</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生态环境监测</w:t>
            </w:r>
          </w:p>
        </w:tc>
        <w:tc>
          <w:tcPr>
            <w:tcW w:w="828"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项</w:t>
            </w:r>
          </w:p>
        </w:tc>
        <w:tc>
          <w:tcPr>
            <w:tcW w:w="781" w:type="pct"/>
            <w:shd w:val="clear" w:color="000000" w:fill="FFFFFF"/>
            <w:vAlign w:val="center"/>
          </w:tcPr>
          <w:p>
            <w:pPr>
              <w:widowControl/>
              <w:jc w:val="right"/>
              <w:rPr>
                <w:kern w:val="0"/>
                <w:sz w:val="24"/>
                <w:szCs w:val="24"/>
              </w:rPr>
            </w:pPr>
            <w:r>
              <w:rPr>
                <w:kern w:val="0"/>
                <w:sz w:val="24"/>
                <w:szCs w:val="24"/>
              </w:rPr>
              <w:t>1</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b/>
                <w:bCs/>
                <w:kern w:val="0"/>
                <w:sz w:val="24"/>
                <w:szCs w:val="24"/>
              </w:rPr>
            </w:pPr>
            <w:r>
              <w:rPr>
                <w:b/>
                <w:bCs/>
                <w:kern w:val="0"/>
                <w:sz w:val="24"/>
                <w:szCs w:val="24"/>
              </w:rPr>
              <w:t>3</w:t>
            </w:r>
          </w:p>
        </w:tc>
        <w:tc>
          <w:tcPr>
            <w:tcW w:w="3984" w:type="pct"/>
            <w:gridSpan w:val="3"/>
            <w:shd w:val="clear" w:color="000000" w:fill="FFFFFF"/>
            <w:vAlign w:val="center"/>
          </w:tcPr>
          <w:p>
            <w:pPr>
              <w:widowControl/>
              <w:jc w:val="center"/>
              <w:rPr>
                <w:b/>
                <w:bCs/>
                <w:kern w:val="0"/>
                <w:sz w:val="24"/>
                <w:szCs w:val="24"/>
              </w:rPr>
            </w:pPr>
            <w:r>
              <w:rPr>
                <w:rFonts w:ascii="宋体" w:hAnsi="宋体" w:hint="eastAsia"/>
                <w:b/>
                <w:bCs/>
                <w:kern w:val="0"/>
                <w:sz w:val="24"/>
                <w:szCs w:val="24"/>
              </w:rPr>
              <w:t>生态文化建设工程</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3.1</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森林特色浴场</w:t>
            </w:r>
          </w:p>
        </w:tc>
        <w:tc>
          <w:tcPr>
            <w:tcW w:w="828" w:type="pct"/>
            <w:shd w:val="clear" w:color="000000" w:fill="FFFFFF"/>
            <w:noWrap/>
            <w:vAlign w:val="center"/>
          </w:tcPr>
          <w:p>
            <w:pPr>
              <w:widowControl/>
              <w:jc w:val="center"/>
              <w:rPr>
                <w:rFonts w:ascii="宋体" w:hAnsi="宋体" w:cs="宋体"/>
                <w:kern w:val="0"/>
                <w:sz w:val="24"/>
                <w:szCs w:val="24"/>
              </w:rPr>
            </w:pPr>
            <w:r>
              <w:rPr>
                <w:rFonts w:ascii="宋体" w:hAnsi="宋体" w:cs="宋体" w:hint="eastAsia"/>
                <w:kern w:val="0"/>
                <w:sz w:val="24"/>
                <w:szCs w:val="24"/>
              </w:rPr>
              <w:t>处</w:t>
            </w:r>
          </w:p>
        </w:tc>
        <w:tc>
          <w:tcPr>
            <w:tcW w:w="781" w:type="pct"/>
            <w:shd w:val="clear" w:color="000000" w:fill="FFFFFF"/>
            <w:noWrap/>
            <w:vAlign w:val="center"/>
          </w:tcPr>
          <w:p>
            <w:pPr>
              <w:widowControl/>
              <w:jc w:val="right"/>
              <w:rPr>
                <w:kern w:val="0"/>
                <w:sz w:val="24"/>
                <w:szCs w:val="24"/>
              </w:rPr>
            </w:pPr>
            <w:r>
              <w:rPr>
                <w:kern w:val="0"/>
                <w:sz w:val="24"/>
                <w:szCs w:val="24"/>
              </w:rPr>
              <w:t>1</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3.2</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汤河源登山步道</w:t>
            </w:r>
          </w:p>
        </w:tc>
        <w:tc>
          <w:tcPr>
            <w:tcW w:w="828" w:type="pct"/>
            <w:shd w:val="clear" w:color="000000" w:fill="FFFFFF"/>
            <w:vAlign w:val="center"/>
          </w:tcPr>
          <w:p>
            <w:pPr>
              <w:widowControl/>
              <w:jc w:val="center"/>
              <w:rPr>
                <w:kern w:val="0"/>
                <w:sz w:val="24"/>
                <w:szCs w:val="24"/>
              </w:rPr>
            </w:pPr>
            <w:r>
              <w:rPr>
                <w:kern w:val="0"/>
                <w:sz w:val="24"/>
                <w:szCs w:val="24"/>
              </w:rPr>
              <w:t>km</w:t>
            </w:r>
          </w:p>
        </w:tc>
        <w:tc>
          <w:tcPr>
            <w:tcW w:w="781" w:type="pct"/>
            <w:shd w:val="clear" w:color="000000" w:fill="FFFFFF"/>
            <w:vAlign w:val="center"/>
          </w:tcPr>
          <w:p>
            <w:pPr>
              <w:widowControl/>
              <w:jc w:val="right"/>
              <w:rPr>
                <w:kern w:val="0"/>
                <w:sz w:val="24"/>
                <w:szCs w:val="24"/>
              </w:rPr>
            </w:pPr>
            <w:r>
              <w:rPr>
                <w:kern w:val="0"/>
                <w:sz w:val="24"/>
                <w:szCs w:val="24"/>
              </w:rPr>
              <w:t>5</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3.3</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大云雾沟登山步道</w:t>
            </w:r>
          </w:p>
        </w:tc>
        <w:tc>
          <w:tcPr>
            <w:tcW w:w="828" w:type="pct"/>
            <w:shd w:val="clear" w:color="000000" w:fill="FFFFFF"/>
            <w:vAlign w:val="center"/>
          </w:tcPr>
          <w:p>
            <w:pPr>
              <w:widowControl/>
              <w:jc w:val="center"/>
              <w:rPr>
                <w:kern w:val="0"/>
                <w:sz w:val="24"/>
                <w:szCs w:val="24"/>
              </w:rPr>
            </w:pPr>
            <w:r>
              <w:rPr>
                <w:kern w:val="0"/>
                <w:sz w:val="24"/>
                <w:szCs w:val="24"/>
              </w:rPr>
              <w:t>km</w:t>
            </w:r>
          </w:p>
        </w:tc>
        <w:tc>
          <w:tcPr>
            <w:tcW w:w="781" w:type="pct"/>
            <w:shd w:val="clear" w:color="000000" w:fill="FFFFFF"/>
            <w:vAlign w:val="center"/>
          </w:tcPr>
          <w:p>
            <w:pPr>
              <w:widowControl/>
              <w:jc w:val="right"/>
              <w:rPr>
                <w:kern w:val="0"/>
                <w:sz w:val="24"/>
                <w:szCs w:val="24"/>
              </w:rPr>
            </w:pPr>
            <w:r>
              <w:rPr>
                <w:kern w:val="0"/>
                <w:sz w:val="24"/>
                <w:szCs w:val="24"/>
              </w:rPr>
              <w:t>3.6</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3.4</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湿地科普廊道</w:t>
            </w:r>
          </w:p>
        </w:tc>
        <w:tc>
          <w:tcPr>
            <w:tcW w:w="828" w:type="pct"/>
            <w:shd w:val="clear" w:color="000000" w:fill="FFFFFF"/>
            <w:vAlign w:val="center"/>
          </w:tcPr>
          <w:p>
            <w:pPr>
              <w:widowControl/>
              <w:jc w:val="center"/>
              <w:rPr>
                <w:kern w:val="0"/>
                <w:sz w:val="24"/>
                <w:szCs w:val="24"/>
              </w:rPr>
            </w:pPr>
            <w:r>
              <w:rPr>
                <w:kern w:val="0"/>
                <w:sz w:val="24"/>
                <w:szCs w:val="24"/>
              </w:rPr>
              <w:t>km</w:t>
            </w:r>
          </w:p>
        </w:tc>
        <w:tc>
          <w:tcPr>
            <w:tcW w:w="781" w:type="pct"/>
            <w:shd w:val="clear" w:color="000000" w:fill="FFFFFF"/>
            <w:vAlign w:val="center"/>
          </w:tcPr>
          <w:p>
            <w:pPr>
              <w:widowControl/>
              <w:jc w:val="right"/>
              <w:rPr>
                <w:kern w:val="0"/>
                <w:sz w:val="24"/>
                <w:szCs w:val="24"/>
              </w:rPr>
            </w:pPr>
            <w:r>
              <w:rPr>
                <w:kern w:val="0"/>
                <w:sz w:val="24"/>
                <w:szCs w:val="24"/>
              </w:rPr>
              <w:t>3</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3.5</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花果飘香廊道</w:t>
            </w:r>
          </w:p>
        </w:tc>
        <w:tc>
          <w:tcPr>
            <w:tcW w:w="828" w:type="pct"/>
            <w:shd w:val="clear" w:color="000000" w:fill="FFFFFF"/>
            <w:vAlign w:val="center"/>
          </w:tcPr>
          <w:p>
            <w:pPr>
              <w:widowControl/>
              <w:jc w:val="center"/>
              <w:rPr>
                <w:kern w:val="0"/>
                <w:sz w:val="24"/>
                <w:szCs w:val="24"/>
              </w:rPr>
            </w:pPr>
            <w:r>
              <w:rPr>
                <w:kern w:val="0"/>
                <w:sz w:val="24"/>
                <w:szCs w:val="24"/>
              </w:rPr>
              <w:t>km</w:t>
            </w:r>
          </w:p>
        </w:tc>
        <w:tc>
          <w:tcPr>
            <w:tcW w:w="781" w:type="pct"/>
            <w:shd w:val="clear" w:color="000000" w:fill="FFFFFF"/>
            <w:vAlign w:val="center"/>
          </w:tcPr>
          <w:p>
            <w:pPr>
              <w:widowControl/>
              <w:jc w:val="right"/>
              <w:rPr>
                <w:kern w:val="0"/>
                <w:sz w:val="24"/>
                <w:szCs w:val="24"/>
              </w:rPr>
            </w:pPr>
            <w:r>
              <w:rPr>
                <w:kern w:val="0"/>
                <w:sz w:val="24"/>
                <w:szCs w:val="24"/>
              </w:rPr>
              <w:t>5</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3.6</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峡谷漂流</w:t>
            </w:r>
          </w:p>
        </w:tc>
        <w:tc>
          <w:tcPr>
            <w:tcW w:w="828"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项</w:t>
            </w:r>
          </w:p>
        </w:tc>
        <w:tc>
          <w:tcPr>
            <w:tcW w:w="781" w:type="pct"/>
            <w:shd w:val="clear" w:color="000000" w:fill="FFFFFF"/>
            <w:vAlign w:val="center"/>
          </w:tcPr>
          <w:p>
            <w:pPr>
              <w:widowControl/>
              <w:jc w:val="right"/>
              <w:rPr>
                <w:kern w:val="0"/>
                <w:sz w:val="24"/>
                <w:szCs w:val="24"/>
              </w:rPr>
            </w:pPr>
            <w:r>
              <w:rPr>
                <w:kern w:val="0"/>
                <w:sz w:val="24"/>
                <w:szCs w:val="24"/>
              </w:rPr>
              <w:t>1</w:t>
            </w:r>
          </w:p>
        </w:tc>
      </w:tr>
      <w:tr>
        <w:tblPrEx>
          <w:tblW w:w="5000" w:type="pct"/>
          <w:tblInd w:w="0" w:type="dxa"/>
          <w:tblCellMar>
            <w:top w:w="0" w:type="dxa"/>
            <w:left w:w="108" w:type="dxa"/>
            <w:bottom w:w="0" w:type="dxa"/>
            <w:right w:w="108" w:type="dxa"/>
          </w:tblCellMar>
        </w:tblPrEx>
        <w:trPr>
          <w:trHeight w:val="390"/>
        </w:trPr>
        <w:tc>
          <w:tcPr>
            <w:tcW w:w="1016" w:type="pct"/>
            <w:shd w:val="clear" w:color="000000" w:fill="FFFFFF"/>
            <w:vAlign w:val="center"/>
          </w:tcPr>
          <w:p>
            <w:pPr>
              <w:widowControl/>
              <w:jc w:val="center"/>
              <w:rPr>
                <w:kern w:val="0"/>
                <w:sz w:val="24"/>
                <w:szCs w:val="24"/>
              </w:rPr>
            </w:pPr>
            <w:r>
              <w:rPr>
                <w:kern w:val="0"/>
                <w:sz w:val="24"/>
                <w:szCs w:val="24"/>
              </w:rPr>
              <w:t>3.7</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汤河源游客中心</w:t>
            </w:r>
          </w:p>
        </w:tc>
        <w:tc>
          <w:tcPr>
            <w:tcW w:w="828" w:type="pct"/>
            <w:shd w:val="clear" w:color="000000" w:fill="FFFFFF"/>
            <w:vAlign w:val="center"/>
          </w:tcPr>
          <w:p>
            <w:pPr>
              <w:widowControl/>
              <w:jc w:val="center"/>
              <w:rPr>
                <w:kern w:val="0"/>
                <w:sz w:val="24"/>
                <w:szCs w:val="24"/>
              </w:rPr>
            </w:pPr>
            <w:r>
              <w:rPr>
                <w:kern w:val="0"/>
                <w:sz w:val="24"/>
                <w:szCs w:val="24"/>
              </w:rPr>
              <w:t>m</w:t>
            </w:r>
            <w:r>
              <w:rPr>
                <w:kern w:val="0"/>
                <w:sz w:val="24"/>
                <w:szCs w:val="24"/>
                <w:vertAlign w:val="superscript"/>
              </w:rPr>
              <w:t>2</w:t>
            </w:r>
          </w:p>
        </w:tc>
        <w:tc>
          <w:tcPr>
            <w:tcW w:w="781" w:type="pct"/>
            <w:shd w:val="clear" w:color="000000" w:fill="FFFFFF"/>
            <w:vAlign w:val="center"/>
          </w:tcPr>
          <w:p>
            <w:pPr>
              <w:widowControl/>
              <w:jc w:val="right"/>
              <w:rPr>
                <w:kern w:val="0"/>
                <w:sz w:val="24"/>
                <w:szCs w:val="24"/>
              </w:rPr>
            </w:pPr>
            <w:r>
              <w:rPr>
                <w:kern w:val="0"/>
                <w:sz w:val="24"/>
                <w:szCs w:val="24"/>
              </w:rPr>
              <w:t>400</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3.8</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京宁寺完善</w:t>
            </w:r>
          </w:p>
        </w:tc>
        <w:tc>
          <w:tcPr>
            <w:tcW w:w="828"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项</w:t>
            </w:r>
          </w:p>
        </w:tc>
        <w:tc>
          <w:tcPr>
            <w:tcW w:w="781" w:type="pct"/>
            <w:shd w:val="clear" w:color="000000" w:fill="FFFFFF"/>
            <w:vAlign w:val="center"/>
          </w:tcPr>
          <w:p>
            <w:pPr>
              <w:widowControl/>
              <w:jc w:val="right"/>
              <w:rPr>
                <w:kern w:val="0"/>
                <w:sz w:val="24"/>
                <w:szCs w:val="24"/>
              </w:rPr>
            </w:pPr>
            <w:r>
              <w:rPr>
                <w:kern w:val="0"/>
                <w:sz w:val="24"/>
                <w:szCs w:val="24"/>
              </w:rPr>
              <w:t>1</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3.9</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生态体验馆改造</w:t>
            </w:r>
          </w:p>
        </w:tc>
        <w:tc>
          <w:tcPr>
            <w:tcW w:w="828"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项</w:t>
            </w:r>
          </w:p>
        </w:tc>
        <w:tc>
          <w:tcPr>
            <w:tcW w:w="781" w:type="pct"/>
            <w:shd w:val="clear" w:color="000000" w:fill="FFFFFF"/>
            <w:vAlign w:val="center"/>
          </w:tcPr>
          <w:p>
            <w:pPr>
              <w:widowControl/>
              <w:jc w:val="right"/>
              <w:rPr>
                <w:kern w:val="0"/>
                <w:sz w:val="24"/>
                <w:szCs w:val="24"/>
              </w:rPr>
            </w:pPr>
            <w:r>
              <w:rPr>
                <w:kern w:val="0"/>
                <w:sz w:val="24"/>
                <w:szCs w:val="24"/>
              </w:rPr>
              <w:t>1</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3.10</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景点展示</w:t>
            </w:r>
          </w:p>
        </w:tc>
        <w:tc>
          <w:tcPr>
            <w:tcW w:w="828"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项</w:t>
            </w:r>
          </w:p>
        </w:tc>
        <w:tc>
          <w:tcPr>
            <w:tcW w:w="781" w:type="pct"/>
            <w:shd w:val="clear" w:color="000000" w:fill="FFFFFF"/>
            <w:vAlign w:val="center"/>
          </w:tcPr>
          <w:p>
            <w:pPr>
              <w:widowControl/>
              <w:jc w:val="right"/>
              <w:rPr>
                <w:kern w:val="0"/>
                <w:sz w:val="24"/>
                <w:szCs w:val="24"/>
              </w:rPr>
            </w:pPr>
            <w:r>
              <w:rPr>
                <w:kern w:val="0"/>
                <w:sz w:val="24"/>
                <w:szCs w:val="24"/>
              </w:rPr>
              <w:t>1</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3.11</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大黑沟登山步道</w:t>
            </w:r>
          </w:p>
        </w:tc>
        <w:tc>
          <w:tcPr>
            <w:tcW w:w="828" w:type="pct"/>
            <w:shd w:val="clear" w:color="000000" w:fill="FFFFFF"/>
            <w:vAlign w:val="center"/>
          </w:tcPr>
          <w:p>
            <w:pPr>
              <w:widowControl/>
              <w:jc w:val="center"/>
              <w:rPr>
                <w:kern w:val="0"/>
                <w:sz w:val="24"/>
                <w:szCs w:val="24"/>
              </w:rPr>
            </w:pPr>
            <w:r>
              <w:rPr>
                <w:kern w:val="0"/>
                <w:sz w:val="24"/>
                <w:szCs w:val="24"/>
              </w:rPr>
              <w:t>km</w:t>
            </w:r>
          </w:p>
        </w:tc>
        <w:tc>
          <w:tcPr>
            <w:tcW w:w="781" w:type="pct"/>
            <w:shd w:val="clear" w:color="000000" w:fill="FFFFFF"/>
            <w:vAlign w:val="center"/>
          </w:tcPr>
          <w:p>
            <w:pPr>
              <w:widowControl/>
              <w:jc w:val="right"/>
              <w:rPr>
                <w:kern w:val="0"/>
                <w:sz w:val="24"/>
                <w:szCs w:val="24"/>
              </w:rPr>
            </w:pPr>
            <w:r>
              <w:rPr>
                <w:kern w:val="0"/>
                <w:sz w:val="24"/>
                <w:szCs w:val="24"/>
              </w:rPr>
              <w:t>3.6</w:t>
            </w:r>
          </w:p>
        </w:tc>
      </w:tr>
      <w:tr>
        <w:tblPrEx>
          <w:tblW w:w="5000" w:type="pct"/>
          <w:tblInd w:w="0" w:type="dxa"/>
          <w:tblCellMar>
            <w:top w:w="0" w:type="dxa"/>
            <w:left w:w="108" w:type="dxa"/>
            <w:bottom w:w="0" w:type="dxa"/>
            <w:right w:w="108" w:type="dxa"/>
          </w:tblCellMar>
        </w:tblPrEx>
        <w:trPr>
          <w:trHeight w:val="390"/>
        </w:trPr>
        <w:tc>
          <w:tcPr>
            <w:tcW w:w="1016" w:type="pct"/>
            <w:shd w:val="clear" w:color="000000" w:fill="FFFFFF"/>
            <w:vAlign w:val="center"/>
          </w:tcPr>
          <w:p>
            <w:pPr>
              <w:widowControl/>
              <w:jc w:val="center"/>
              <w:rPr>
                <w:kern w:val="0"/>
                <w:sz w:val="24"/>
                <w:szCs w:val="24"/>
              </w:rPr>
            </w:pPr>
            <w:r>
              <w:rPr>
                <w:kern w:val="0"/>
                <w:sz w:val="24"/>
                <w:szCs w:val="24"/>
              </w:rPr>
              <w:t>3.12</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白云古洞游客中心扩建</w:t>
            </w:r>
          </w:p>
        </w:tc>
        <w:tc>
          <w:tcPr>
            <w:tcW w:w="828" w:type="pct"/>
            <w:shd w:val="clear" w:color="000000" w:fill="FFFFFF"/>
            <w:vAlign w:val="center"/>
          </w:tcPr>
          <w:p>
            <w:pPr>
              <w:widowControl/>
              <w:jc w:val="center"/>
              <w:rPr>
                <w:kern w:val="0"/>
                <w:sz w:val="24"/>
                <w:szCs w:val="24"/>
              </w:rPr>
            </w:pPr>
            <w:r>
              <w:rPr>
                <w:kern w:val="0"/>
                <w:sz w:val="24"/>
                <w:szCs w:val="24"/>
              </w:rPr>
              <w:t>m</w:t>
            </w:r>
            <w:r>
              <w:rPr>
                <w:kern w:val="0"/>
                <w:sz w:val="24"/>
                <w:szCs w:val="24"/>
                <w:vertAlign w:val="superscript"/>
              </w:rPr>
              <w:t>2</w:t>
            </w:r>
          </w:p>
        </w:tc>
        <w:tc>
          <w:tcPr>
            <w:tcW w:w="781" w:type="pct"/>
            <w:shd w:val="clear" w:color="000000" w:fill="FFFFFF"/>
            <w:vAlign w:val="center"/>
          </w:tcPr>
          <w:p>
            <w:pPr>
              <w:widowControl/>
              <w:jc w:val="right"/>
              <w:rPr>
                <w:kern w:val="0"/>
                <w:sz w:val="24"/>
                <w:szCs w:val="24"/>
              </w:rPr>
            </w:pPr>
            <w:r>
              <w:rPr>
                <w:kern w:val="0"/>
                <w:sz w:val="24"/>
                <w:szCs w:val="24"/>
              </w:rPr>
              <w:t>200</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b/>
                <w:bCs/>
                <w:kern w:val="0"/>
                <w:sz w:val="24"/>
                <w:szCs w:val="24"/>
              </w:rPr>
            </w:pPr>
            <w:r>
              <w:rPr>
                <w:b/>
                <w:bCs/>
                <w:kern w:val="0"/>
                <w:sz w:val="24"/>
                <w:szCs w:val="24"/>
              </w:rPr>
              <w:t>4</w:t>
            </w:r>
          </w:p>
        </w:tc>
        <w:tc>
          <w:tcPr>
            <w:tcW w:w="3984" w:type="pct"/>
            <w:gridSpan w:val="3"/>
            <w:shd w:val="clear" w:color="000000" w:fill="FFFFFF"/>
            <w:vAlign w:val="center"/>
          </w:tcPr>
          <w:p>
            <w:pPr>
              <w:widowControl/>
              <w:jc w:val="center"/>
              <w:rPr>
                <w:b/>
                <w:bCs/>
                <w:kern w:val="0"/>
                <w:sz w:val="24"/>
                <w:szCs w:val="24"/>
              </w:rPr>
            </w:pPr>
            <w:r>
              <w:rPr>
                <w:rFonts w:ascii="宋体" w:hAnsi="宋体" w:hint="eastAsia"/>
                <w:b/>
                <w:bCs/>
                <w:kern w:val="0"/>
                <w:sz w:val="24"/>
                <w:szCs w:val="24"/>
              </w:rPr>
              <w:t>基础设施建设工程</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4.1</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京北第一草原车行路修缮</w:t>
            </w:r>
          </w:p>
        </w:tc>
        <w:tc>
          <w:tcPr>
            <w:tcW w:w="828" w:type="pct"/>
            <w:shd w:val="clear" w:color="000000" w:fill="FFFFFF"/>
            <w:vAlign w:val="center"/>
          </w:tcPr>
          <w:p>
            <w:pPr>
              <w:widowControl/>
              <w:jc w:val="center"/>
              <w:rPr>
                <w:kern w:val="0"/>
                <w:sz w:val="24"/>
                <w:szCs w:val="24"/>
              </w:rPr>
            </w:pPr>
            <w:r>
              <w:rPr>
                <w:rFonts w:ascii="宋体" w:hAnsi="宋体" w:hint="eastAsia"/>
                <w:kern w:val="0"/>
                <w:sz w:val="24"/>
                <w:szCs w:val="24"/>
              </w:rPr>
              <w:t>处</w:t>
            </w:r>
          </w:p>
        </w:tc>
        <w:tc>
          <w:tcPr>
            <w:tcW w:w="781" w:type="pct"/>
            <w:shd w:val="clear" w:color="000000" w:fill="FFFFFF"/>
            <w:vAlign w:val="center"/>
          </w:tcPr>
          <w:p>
            <w:pPr>
              <w:widowControl/>
              <w:jc w:val="right"/>
              <w:rPr>
                <w:kern w:val="0"/>
                <w:sz w:val="24"/>
                <w:szCs w:val="24"/>
              </w:rPr>
            </w:pPr>
            <w:r>
              <w:rPr>
                <w:kern w:val="0"/>
                <w:sz w:val="24"/>
                <w:szCs w:val="24"/>
              </w:rPr>
              <w:t>5</w:t>
            </w:r>
          </w:p>
        </w:tc>
      </w:tr>
      <w:tr>
        <w:tblPrEx>
          <w:tblW w:w="5000" w:type="pct"/>
          <w:tblInd w:w="0" w:type="dxa"/>
          <w:tblCellMar>
            <w:top w:w="0" w:type="dxa"/>
            <w:left w:w="108" w:type="dxa"/>
            <w:bottom w:w="0" w:type="dxa"/>
            <w:right w:w="108" w:type="dxa"/>
          </w:tblCellMar>
        </w:tblPrEx>
        <w:trPr>
          <w:trHeight w:val="341"/>
        </w:trPr>
        <w:tc>
          <w:tcPr>
            <w:tcW w:w="1016" w:type="pct"/>
            <w:shd w:val="clear" w:color="000000" w:fill="FFFFFF"/>
            <w:vAlign w:val="center"/>
          </w:tcPr>
          <w:p>
            <w:pPr>
              <w:widowControl/>
              <w:jc w:val="center"/>
              <w:rPr>
                <w:kern w:val="0"/>
                <w:sz w:val="24"/>
                <w:szCs w:val="24"/>
              </w:rPr>
            </w:pPr>
            <w:r>
              <w:rPr>
                <w:kern w:val="0"/>
                <w:sz w:val="24"/>
                <w:szCs w:val="24"/>
              </w:rPr>
              <w:t>4.2</w:t>
            </w:r>
          </w:p>
        </w:tc>
        <w:tc>
          <w:tcPr>
            <w:tcW w:w="2375" w:type="pct"/>
            <w:shd w:val="clear" w:color="000000" w:fill="FFFFFF"/>
            <w:vAlign w:val="center"/>
          </w:tcPr>
          <w:p>
            <w:pPr>
              <w:widowControl/>
              <w:jc w:val="center"/>
              <w:rPr>
                <w:kern w:val="0"/>
                <w:sz w:val="24"/>
                <w:szCs w:val="24"/>
              </w:rPr>
            </w:pPr>
            <w:r>
              <w:rPr>
                <w:rFonts w:ascii="宋体" w:hAnsi="宋体" w:hint="eastAsia"/>
                <w:kern w:val="0"/>
                <w:sz w:val="24"/>
                <w:szCs w:val="24"/>
              </w:rPr>
              <w:t>汤河源</w:t>
            </w:r>
            <w:r>
              <w:rPr>
                <w:kern w:val="0"/>
                <w:sz w:val="24"/>
                <w:szCs w:val="24"/>
              </w:rPr>
              <w:t>-</w:t>
            </w:r>
            <w:r>
              <w:rPr>
                <w:rFonts w:ascii="宋体" w:hAnsi="宋体" w:hint="eastAsia"/>
                <w:kern w:val="0"/>
                <w:sz w:val="24"/>
                <w:szCs w:val="24"/>
              </w:rPr>
              <w:t>燕山大峡谷自行车道</w:t>
            </w:r>
          </w:p>
        </w:tc>
        <w:tc>
          <w:tcPr>
            <w:tcW w:w="828" w:type="pct"/>
            <w:shd w:val="clear" w:color="000000" w:fill="FFFFFF"/>
            <w:vAlign w:val="center"/>
          </w:tcPr>
          <w:p>
            <w:pPr>
              <w:widowControl/>
              <w:jc w:val="center"/>
              <w:rPr>
                <w:kern w:val="0"/>
                <w:sz w:val="24"/>
                <w:szCs w:val="24"/>
              </w:rPr>
            </w:pPr>
            <w:r>
              <w:rPr>
                <w:kern w:val="0"/>
                <w:sz w:val="24"/>
                <w:szCs w:val="24"/>
              </w:rPr>
              <w:t>km</w:t>
            </w:r>
          </w:p>
        </w:tc>
        <w:tc>
          <w:tcPr>
            <w:tcW w:w="781" w:type="pct"/>
            <w:shd w:val="clear" w:color="000000" w:fill="FFFFFF"/>
            <w:vAlign w:val="center"/>
          </w:tcPr>
          <w:p>
            <w:pPr>
              <w:widowControl/>
              <w:jc w:val="right"/>
              <w:rPr>
                <w:kern w:val="0"/>
                <w:sz w:val="24"/>
                <w:szCs w:val="24"/>
              </w:rPr>
            </w:pPr>
            <w:r>
              <w:rPr>
                <w:kern w:val="0"/>
                <w:sz w:val="24"/>
                <w:szCs w:val="24"/>
              </w:rPr>
              <w:t>10</w:t>
            </w:r>
          </w:p>
        </w:tc>
      </w:tr>
      <w:tr>
        <w:tblPrEx>
          <w:tblW w:w="5000" w:type="pct"/>
          <w:tblInd w:w="0" w:type="dxa"/>
          <w:tblCellMar>
            <w:top w:w="0" w:type="dxa"/>
            <w:left w:w="108" w:type="dxa"/>
            <w:bottom w:w="0" w:type="dxa"/>
            <w:right w:w="108" w:type="dxa"/>
          </w:tblCellMar>
        </w:tblPrEx>
        <w:trPr>
          <w:trHeight w:val="390"/>
        </w:trPr>
        <w:tc>
          <w:tcPr>
            <w:tcW w:w="1016" w:type="pct"/>
            <w:shd w:val="clear" w:color="000000" w:fill="FFFFFF"/>
            <w:vAlign w:val="center"/>
          </w:tcPr>
          <w:p>
            <w:pPr>
              <w:widowControl/>
              <w:jc w:val="center"/>
              <w:rPr>
                <w:kern w:val="0"/>
                <w:sz w:val="24"/>
                <w:szCs w:val="24"/>
              </w:rPr>
            </w:pPr>
            <w:r>
              <w:rPr>
                <w:kern w:val="0"/>
                <w:sz w:val="24"/>
                <w:szCs w:val="24"/>
              </w:rPr>
              <w:t>4.3</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汤河源-燕山大峡谷停车场</w:t>
            </w:r>
          </w:p>
        </w:tc>
        <w:tc>
          <w:tcPr>
            <w:tcW w:w="828" w:type="pct"/>
            <w:shd w:val="clear" w:color="000000" w:fill="FFFFFF"/>
            <w:vAlign w:val="center"/>
          </w:tcPr>
          <w:p>
            <w:pPr>
              <w:widowControl/>
              <w:jc w:val="center"/>
              <w:rPr>
                <w:kern w:val="0"/>
                <w:sz w:val="24"/>
                <w:szCs w:val="24"/>
              </w:rPr>
            </w:pPr>
            <w:r>
              <w:rPr>
                <w:kern w:val="0"/>
                <w:sz w:val="24"/>
                <w:szCs w:val="24"/>
              </w:rPr>
              <w:t>m</w:t>
            </w:r>
            <w:r>
              <w:rPr>
                <w:kern w:val="0"/>
                <w:sz w:val="24"/>
                <w:szCs w:val="24"/>
                <w:vertAlign w:val="superscript"/>
              </w:rPr>
              <w:t>2</w:t>
            </w:r>
          </w:p>
        </w:tc>
        <w:tc>
          <w:tcPr>
            <w:tcW w:w="781" w:type="pct"/>
            <w:shd w:val="clear" w:color="000000" w:fill="FFFFFF"/>
            <w:vAlign w:val="center"/>
          </w:tcPr>
          <w:p>
            <w:pPr>
              <w:widowControl/>
              <w:jc w:val="right"/>
              <w:rPr>
                <w:kern w:val="0"/>
                <w:sz w:val="24"/>
                <w:szCs w:val="24"/>
              </w:rPr>
            </w:pPr>
            <w:r>
              <w:rPr>
                <w:kern w:val="0"/>
                <w:sz w:val="24"/>
                <w:szCs w:val="24"/>
              </w:rPr>
              <w:t>20000</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4.4</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白云古洞停车场美化</w:t>
            </w:r>
          </w:p>
        </w:tc>
        <w:tc>
          <w:tcPr>
            <w:tcW w:w="828"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项</w:t>
            </w:r>
          </w:p>
        </w:tc>
        <w:tc>
          <w:tcPr>
            <w:tcW w:w="781" w:type="pct"/>
            <w:shd w:val="clear" w:color="000000" w:fill="FFFFFF"/>
            <w:vAlign w:val="center"/>
          </w:tcPr>
          <w:p>
            <w:pPr>
              <w:widowControl/>
              <w:jc w:val="right"/>
              <w:rPr>
                <w:kern w:val="0"/>
                <w:sz w:val="24"/>
                <w:szCs w:val="24"/>
              </w:rPr>
            </w:pPr>
            <w:r>
              <w:rPr>
                <w:kern w:val="0"/>
                <w:sz w:val="24"/>
                <w:szCs w:val="24"/>
              </w:rPr>
              <w:t>1</w:t>
            </w:r>
          </w:p>
        </w:tc>
      </w:tr>
      <w:tr>
        <w:tblPrEx>
          <w:tblW w:w="5000" w:type="pct"/>
          <w:tblInd w:w="0" w:type="dxa"/>
          <w:tblCellMar>
            <w:top w:w="0" w:type="dxa"/>
            <w:left w:w="108" w:type="dxa"/>
            <w:bottom w:w="0" w:type="dxa"/>
            <w:right w:w="108" w:type="dxa"/>
          </w:tblCellMar>
        </w:tblPrEx>
        <w:trPr>
          <w:trHeight w:val="390"/>
        </w:trPr>
        <w:tc>
          <w:tcPr>
            <w:tcW w:w="1016" w:type="pct"/>
            <w:shd w:val="clear" w:color="000000" w:fill="FFFFFF"/>
            <w:vAlign w:val="center"/>
          </w:tcPr>
          <w:p>
            <w:pPr>
              <w:widowControl/>
              <w:jc w:val="center"/>
              <w:rPr>
                <w:kern w:val="0"/>
                <w:sz w:val="24"/>
                <w:szCs w:val="24"/>
              </w:rPr>
            </w:pPr>
            <w:r>
              <w:rPr>
                <w:kern w:val="0"/>
                <w:sz w:val="24"/>
                <w:szCs w:val="24"/>
              </w:rPr>
              <w:t>4.5</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白云古洞新建停车场</w:t>
            </w:r>
          </w:p>
        </w:tc>
        <w:tc>
          <w:tcPr>
            <w:tcW w:w="828" w:type="pct"/>
            <w:shd w:val="clear" w:color="000000" w:fill="FFFFFF"/>
            <w:vAlign w:val="center"/>
          </w:tcPr>
          <w:p>
            <w:pPr>
              <w:widowControl/>
              <w:jc w:val="center"/>
              <w:rPr>
                <w:kern w:val="0"/>
                <w:sz w:val="24"/>
                <w:szCs w:val="24"/>
              </w:rPr>
            </w:pPr>
            <w:r>
              <w:rPr>
                <w:kern w:val="0"/>
                <w:sz w:val="24"/>
                <w:szCs w:val="24"/>
              </w:rPr>
              <w:t>m</w:t>
            </w:r>
            <w:r>
              <w:rPr>
                <w:kern w:val="0"/>
                <w:sz w:val="24"/>
                <w:szCs w:val="24"/>
                <w:vertAlign w:val="superscript"/>
              </w:rPr>
              <w:t>2</w:t>
            </w:r>
          </w:p>
        </w:tc>
        <w:tc>
          <w:tcPr>
            <w:tcW w:w="781" w:type="pct"/>
            <w:shd w:val="clear" w:color="000000" w:fill="FFFFFF"/>
            <w:vAlign w:val="center"/>
          </w:tcPr>
          <w:p>
            <w:pPr>
              <w:widowControl/>
              <w:jc w:val="right"/>
              <w:rPr>
                <w:kern w:val="0"/>
                <w:sz w:val="24"/>
                <w:szCs w:val="24"/>
              </w:rPr>
            </w:pPr>
            <w:r>
              <w:rPr>
                <w:kern w:val="0"/>
                <w:sz w:val="24"/>
                <w:szCs w:val="24"/>
              </w:rPr>
              <w:t>10000</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b/>
                <w:bCs/>
                <w:kern w:val="0"/>
                <w:sz w:val="24"/>
                <w:szCs w:val="24"/>
              </w:rPr>
            </w:pPr>
            <w:r>
              <w:rPr>
                <w:b/>
                <w:bCs/>
                <w:kern w:val="0"/>
                <w:sz w:val="24"/>
                <w:szCs w:val="24"/>
              </w:rPr>
              <w:t>5</w:t>
            </w:r>
          </w:p>
        </w:tc>
        <w:tc>
          <w:tcPr>
            <w:tcW w:w="2375" w:type="pct"/>
            <w:shd w:val="clear" w:color="000000" w:fill="FFFFFF"/>
            <w:vAlign w:val="center"/>
          </w:tcPr>
          <w:p>
            <w:pPr>
              <w:widowControl/>
              <w:jc w:val="left"/>
              <w:rPr>
                <w:b/>
                <w:bCs/>
                <w:kern w:val="0"/>
                <w:sz w:val="24"/>
                <w:szCs w:val="24"/>
              </w:rPr>
            </w:pPr>
            <w:r>
              <w:rPr>
                <w:rFonts w:ascii="宋体" w:hAnsi="宋体" w:hint="eastAsia"/>
                <w:b/>
                <w:bCs/>
                <w:kern w:val="0"/>
                <w:sz w:val="24"/>
                <w:szCs w:val="24"/>
              </w:rPr>
              <w:t>防灾及应急设施工程</w:t>
            </w:r>
          </w:p>
        </w:tc>
        <w:tc>
          <w:tcPr>
            <w:tcW w:w="828" w:type="pct"/>
            <w:shd w:val="clear" w:color="000000" w:fill="FFFFFF"/>
            <w:vAlign w:val="center"/>
          </w:tcPr>
          <w:p>
            <w:pPr>
              <w:widowControl/>
              <w:jc w:val="center"/>
              <w:rPr>
                <w:b/>
                <w:bCs/>
                <w:kern w:val="0"/>
                <w:sz w:val="24"/>
                <w:szCs w:val="24"/>
              </w:rPr>
            </w:pPr>
            <w:r>
              <w:rPr>
                <w:b/>
                <w:bCs/>
                <w:kern w:val="0"/>
                <w:sz w:val="24"/>
                <w:szCs w:val="24"/>
              </w:rPr>
              <w:t>　</w:t>
            </w:r>
          </w:p>
        </w:tc>
        <w:tc>
          <w:tcPr>
            <w:tcW w:w="781" w:type="pct"/>
            <w:shd w:val="clear" w:color="000000" w:fill="FFFFFF"/>
            <w:vAlign w:val="center"/>
          </w:tcPr>
          <w:p>
            <w:pPr>
              <w:widowControl/>
              <w:jc w:val="right"/>
              <w:rPr>
                <w:b/>
                <w:bCs/>
                <w:kern w:val="0"/>
                <w:sz w:val="24"/>
                <w:szCs w:val="24"/>
              </w:rPr>
            </w:pPr>
            <w:r>
              <w:rPr>
                <w:b/>
                <w:bCs/>
                <w:kern w:val="0"/>
                <w:sz w:val="24"/>
                <w:szCs w:val="24"/>
              </w:rPr>
              <w:t>　</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5.1</w:t>
            </w:r>
          </w:p>
        </w:tc>
        <w:tc>
          <w:tcPr>
            <w:tcW w:w="2375" w:type="pct"/>
            <w:shd w:val="clear" w:color="000000" w:fill="FFFFFF"/>
            <w:vAlign w:val="center"/>
          </w:tcPr>
          <w:p>
            <w:pPr>
              <w:widowControl/>
              <w:jc w:val="center"/>
              <w:rPr>
                <w:kern w:val="0"/>
                <w:sz w:val="24"/>
                <w:szCs w:val="24"/>
              </w:rPr>
            </w:pPr>
            <w:r>
              <w:rPr>
                <w:rFonts w:ascii="宋体" w:hAnsi="宋体" w:hint="eastAsia"/>
                <w:kern w:val="0"/>
                <w:sz w:val="24"/>
                <w:szCs w:val="24"/>
              </w:rPr>
              <w:t>森林防火</w:t>
            </w:r>
          </w:p>
        </w:tc>
        <w:tc>
          <w:tcPr>
            <w:tcW w:w="828" w:type="pct"/>
            <w:shd w:val="clear" w:color="000000" w:fill="FFFFFF"/>
            <w:vAlign w:val="center"/>
          </w:tcPr>
          <w:p>
            <w:pPr>
              <w:widowControl/>
              <w:jc w:val="center"/>
              <w:rPr>
                <w:kern w:val="0"/>
                <w:sz w:val="24"/>
                <w:szCs w:val="24"/>
              </w:rPr>
            </w:pPr>
            <w:r>
              <w:rPr>
                <w:kern w:val="0"/>
                <w:sz w:val="24"/>
                <w:szCs w:val="24"/>
              </w:rPr>
              <w:t>　</w:t>
            </w:r>
          </w:p>
        </w:tc>
        <w:tc>
          <w:tcPr>
            <w:tcW w:w="781" w:type="pct"/>
            <w:shd w:val="clear" w:color="000000" w:fill="FFFFFF"/>
            <w:vAlign w:val="center"/>
          </w:tcPr>
          <w:p>
            <w:pPr>
              <w:widowControl/>
              <w:jc w:val="right"/>
              <w:rPr>
                <w:kern w:val="0"/>
                <w:sz w:val="24"/>
                <w:szCs w:val="24"/>
              </w:rPr>
            </w:pPr>
            <w:r>
              <w:rPr>
                <w:kern w:val="0"/>
                <w:sz w:val="24"/>
                <w:szCs w:val="24"/>
              </w:rPr>
              <w:t>　</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5.1.1</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瞭望塔</w:t>
            </w:r>
          </w:p>
        </w:tc>
        <w:tc>
          <w:tcPr>
            <w:tcW w:w="828" w:type="pct"/>
            <w:shd w:val="clear" w:color="000000" w:fill="FFFFFF"/>
            <w:vAlign w:val="center"/>
          </w:tcPr>
          <w:p>
            <w:pPr>
              <w:widowControl/>
              <w:jc w:val="center"/>
              <w:rPr>
                <w:kern w:val="0"/>
                <w:sz w:val="24"/>
                <w:szCs w:val="24"/>
              </w:rPr>
            </w:pPr>
            <w:r>
              <w:rPr>
                <w:rFonts w:ascii="宋体" w:hAnsi="宋体" w:hint="eastAsia"/>
                <w:kern w:val="0"/>
                <w:sz w:val="24"/>
                <w:szCs w:val="24"/>
              </w:rPr>
              <w:t>项</w:t>
            </w:r>
          </w:p>
        </w:tc>
        <w:tc>
          <w:tcPr>
            <w:tcW w:w="781" w:type="pct"/>
            <w:shd w:val="clear" w:color="000000" w:fill="FFFFFF"/>
            <w:vAlign w:val="center"/>
          </w:tcPr>
          <w:p>
            <w:pPr>
              <w:widowControl/>
              <w:jc w:val="right"/>
              <w:rPr>
                <w:kern w:val="0"/>
                <w:sz w:val="24"/>
                <w:szCs w:val="24"/>
              </w:rPr>
            </w:pPr>
            <w:r>
              <w:rPr>
                <w:kern w:val="0"/>
                <w:sz w:val="24"/>
                <w:szCs w:val="24"/>
              </w:rPr>
              <w:t>2</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5.1.2</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视频监控点</w:t>
            </w:r>
          </w:p>
        </w:tc>
        <w:tc>
          <w:tcPr>
            <w:tcW w:w="828" w:type="pct"/>
            <w:shd w:val="clear" w:color="000000" w:fill="FFFFFF"/>
            <w:vAlign w:val="center"/>
          </w:tcPr>
          <w:p>
            <w:pPr>
              <w:widowControl/>
              <w:jc w:val="center"/>
              <w:rPr>
                <w:kern w:val="0"/>
                <w:sz w:val="24"/>
                <w:szCs w:val="24"/>
              </w:rPr>
            </w:pPr>
            <w:r>
              <w:rPr>
                <w:rFonts w:ascii="宋体" w:hAnsi="宋体" w:hint="eastAsia"/>
                <w:kern w:val="0"/>
                <w:sz w:val="24"/>
                <w:szCs w:val="24"/>
              </w:rPr>
              <w:t>项</w:t>
            </w:r>
          </w:p>
        </w:tc>
        <w:tc>
          <w:tcPr>
            <w:tcW w:w="781" w:type="pct"/>
            <w:shd w:val="clear" w:color="000000" w:fill="FFFFFF"/>
            <w:vAlign w:val="center"/>
          </w:tcPr>
          <w:p>
            <w:pPr>
              <w:widowControl/>
              <w:jc w:val="right"/>
              <w:rPr>
                <w:kern w:val="0"/>
                <w:sz w:val="24"/>
                <w:szCs w:val="24"/>
              </w:rPr>
            </w:pPr>
            <w:r>
              <w:rPr>
                <w:kern w:val="0"/>
                <w:sz w:val="24"/>
                <w:szCs w:val="24"/>
              </w:rPr>
              <w:t>5</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5.1.3</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防火索道</w:t>
            </w:r>
          </w:p>
        </w:tc>
        <w:tc>
          <w:tcPr>
            <w:tcW w:w="828"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项</w:t>
            </w:r>
          </w:p>
        </w:tc>
        <w:tc>
          <w:tcPr>
            <w:tcW w:w="781" w:type="pct"/>
            <w:shd w:val="clear" w:color="000000" w:fill="FFFFFF"/>
            <w:vAlign w:val="center"/>
          </w:tcPr>
          <w:p>
            <w:pPr>
              <w:widowControl/>
              <w:jc w:val="right"/>
              <w:rPr>
                <w:kern w:val="0"/>
                <w:sz w:val="24"/>
                <w:szCs w:val="24"/>
              </w:rPr>
            </w:pPr>
            <w:r>
              <w:rPr>
                <w:kern w:val="0"/>
                <w:sz w:val="24"/>
                <w:szCs w:val="24"/>
              </w:rPr>
              <w:t>1</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5.1.4</w:t>
            </w:r>
          </w:p>
        </w:tc>
        <w:tc>
          <w:tcPr>
            <w:tcW w:w="2375"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防火宣传</w:t>
            </w:r>
          </w:p>
        </w:tc>
        <w:tc>
          <w:tcPr>
            <w:tcW w:w="828" w:type="pct"/>
            <w:shd w:val="clear" w:color="000000" w:fill="FFFFFF"/>
            <w:vAlign w:val="center"/>
          </w:tcPr>
          <w:p>
            <w:pPr>
              <w:widowControl/>
              <w:jc w:val="center"/>
              <w:rPr>
                <w:rFonts w:ascii="宋体" w:hAnsi="宋体" w:cs="宋体"/>
                <w:kern w:val="0"/>
                <w:sz w:val="24"/>
                <w:szCs w:val="24"/>
              </w:rPr>
            </w:pPr>
            <w:r>
              <w:rPr>
                <w:rFonts w:ascii="宋体" w:hAnsi="宋体" w:cs="宋体" w:hint="eastAsia"/>
                <w:kern w:val="0"/>
                <w:sz w:val="24"/>
                <w:szCs w:val="24"/>
              </w:rPr>
              <w:t>项</w:t>
            </w:r>
          </w:p>
        </w:tc>
        <w:tc>
          <w:tcPr>
            <w:tcW w:w="781" w:type="pct"/>
            <w:shd w:val="clear" w:color="000000" w:fill="FFFFFF"/>
            <w:vAlign w:val="center"/>
          </w:tcPr>
          <w:p>
            <w:pPr>
              <w:widowControl/>
              <w:jc w:val="right"/>
              <w:rPr>
                <w:kern w:val="0"/>
                <w:sz w:val="24"/>
                <w:szCs w:val="24"/>
              </w:rPr>
            </w:pPr>
            <w:r>
              <w:rPr>
                <w:kern w:val="0"/>
                <w:sz w:val="24"/>
                <w:szCs w:val="24"/>
              </w:rPr>
              <w:t>1</w:t>
            </w:r>
          </w:p>
        </w:tc>
      </w:tr>
      <w:tr>
        <w:tblPrEx>
          <w:tblW w:w="5000" w:type="pct"/>
          <w:tblInd w:w="0" w:type="dxa"/>
          <w:tblCellMar>
            <w:top w:w="0" w:type="dxa"/>
            <w:left w:w="108" w:type="dxa"/>
            <w:bottom w:w="0" w:type="dxa"/>
            <w:right w:w="108" w:type="dxa"/>
          </w:tblCellMar>
        </w:tblPrEx>
        <w:trPr>
          <w:trHeight w:val="330"/>
        </w:trPr>
        <w:tc>
          <w:tcPr>
            <w:tcW w:w="1016" w:type="pct"/>
            <w:shd w:val="clear" w:color="000000" w:fill="FFFFFF"/>
            <w:vAlign w:val="center"/>
          </w:tcPr>
          <w:p>
            <w:pPr>
              <w:widowControl/>
              <w:jc w:val="center"/>
              <w:rPr>
                <w:kern w:val="0"/>
                <w:sz w:val="24"/>
                <w:szCs w:val="24"/>
              </w:rPr>
            </w:pPr>
            <w:r>
              <w:rPr>
                <w:kern w:val="0"/>
                <w:sz w:val="24"/>
                <w:szCs w:val="24"/>
              </w:rPr>
              <w:t>5.2</w:t>
            </w:r>
          </w:p>
        </w:tc>
        <w:tc>
          <w:tcPr>
            <w:tcW w:w="2375" w:type="pct"/>
            <w:shd w:val="clear" w:color="000000" w:fill="FFFFFF"/>
            <w:vAlign w:val="center"/>
          </w:tcPr>
          <w:p>
            <w:pPr>
              <w:widowControl/>
              <w:jc w:val="center"/>
              <w:rPr>
                <w:kern w:val="0"/>
                <w:sz w:val="24"/>
                <w:szCs w:val="24"/>
              </w:rPr>
            </w:pPr>
            <w:r>
              <w:rPr>
                <w:rFonts w:ascii="宋体" w:hAnsi="宋体" w:hint="eastAsia"/>
                <w:kern w:val="0"/>
                <w:sz w:val="24"/>
                <w:szCs w:val="24"/>
              </w:rPr>
              <w:t>森林有害生物防治</w:t>
            </w:r>
          </w:p>
        </w:tc>
        <w:tc>
          <w:tcPr>
            <w:tcW w:w="828" w:type="pct"/>
            <w:shd w:val="clear" w:color="000000" w:fill="FFFFFF"/>
            <w:vAlign w:val="center"/>
          </w:tcPr>
          <w:p>
            <w:pPr>
              <w:widowControl/>
              <w:jc w:val="center"/>
              <w:rPr>
                <w:kern w:val="0"/>
                <w:sz w:val="24"/>
                <w:szCs w:val="24"/>
              </w:rPr>
            </w:pPr>
            <w:r>
              <w:rPr>
                <w:rFonts w:ascii="宋体" w:hAnsi="宋体" w:hint="eastAsia"/>
                <w:kern w:val="0"/>
                <w:sz w:val="24"/>
                <w:szCs w:val="24"/>
              </w:rPr>
              <w:t>项</w:t>
            </w:r>
          </w:p>
        </w:tc>
        <w:tc>
          <w:tcPr>
            <w:tcW w:w="781" w:type="pct"/>
            <w:shd w:val="clear" w:color="000000" w:fill="FFFFFF"/>
            <w:vAlign w:val="center"/>
          </w:tcPr>
          <w:p>
            <w:pPr>
              <w:widowControl/>
              <w:jc w:val="right"/>
              <w:rPr>
                <w:kern w:val="0"/>
                <w:sz w:val="24"/>
                <w:szCs w:val="24"/>
              </w:rPr>
            </w:pPr>
            <w:r>
              <w:rPr>
                <w:kern w:val="0"/>
                <w:sz w:val="24"/>
                <w:szCs w:val="24"/>
              </w:rPr>
              <w:t>1</w:t>
            </w:r>
          </w:p>
        </w:tc>
      </w:tr>
    </w:tbl>
    <w:p>
      <w:pPr>
        <w:pStyle w:val="a5"/>
        <w:ind w:firstLine="560"/>
      </w:pPr>
    </w:p>
    <w:p>
      <w:pPr>
        <w:pStyle w:val="Heading1"/>
        <w:ind w:firstLine="707"/>
        <w:jc w:val="center"/>
      </w:pPr>
      <w:r>
        <w:br w:type="page"/>
      </w:r>
      <w:bookmarkStart w:id="250" w:name="_Toc25824269"/>
      <w:r>
        <w:rPr>
          <w:rFonts w:eastAsiaTheme="minorEastAsia" w:hint="eastAsia"/>
          <w:szCs w:val="36"/>
        </w:rPr>
        <w:t>第十九章</w:t>
      </w:r>
      <w:r>
        <w:rPr>
          <w:rFonts w:eastAsiaTheme="minorEastAsia"/>
          <w:szCs w:val="36"/>
        </w:rPr>
        <w:t xml:space="preserve">  </w:t>
      </w:r>
      <w:r>
        <w:rPr>
          <w:rFonts w:eastAsiaTheme="minorEastAsia" w:hint="eastAsia"/>
          <w:szCs w:val="36"/>
        </w:rPr>
        <w:t>规划实施的保障措施</w:t>
      </w:r>
      <w:bookmarkEnd w:id="250"/>
    </w:p>
    <w:p>
      <w:pPr>
        <w:pStyle w:val="Heading3"/>
        <w:spacing w:before="120" w:after="120"/>
      </w:pPr>
      <w:r>
        <w:rPr>
          <w:rFonts w:hint="eastAsia"/>
        </w:rPr>
        <w:t>一</w:t>
      </w:r>
      <w:r>
        <w:t>、依法治园，规范管理</w:t>
      </w:r>
    </w:p>
    <w:p>
      <w:pPr>
        <w:snapToGrid w:val="0"/>
        <w:spacing w:line="360" w:lineRule="auto"/>
        <w:ind w:firstLine="560" w:firstLineChars="200"/>
        <w:rPr>
          <w:color w:val="000000"/>
          <w:szCs w:val="28"/>
        </w:rPr>
      </w:pPr>
      <w:r>
        <w:rPr>
          <w:color w:val="000000"/>
          <w:spacing w:val="-4"/>
          <w:sz w:val="28"/>
          <w:szCs w:val="28"/>
        </w:rPr>
        <w:t>森林公园的建设与管理，必须做到有法可依，依法管理。必须依据《森林法》和国家林业局颁布的《国家级森林公园管理办法》及</w:t>
      </w:r>
      <w:r>
        <w:rPr>
          <w:rFonts w:hint="eastAsia"/>
          <w:color w:val="000000"/>
          <w:spacing w:val="-4"/>
          <w:sz w:val="28"/>
          <w:szCs w:val="28"/>
        </w:rPr>
        <w:t>河北</w:t>
      </w:r>
      <w:r>
        <w:rPr>
          <w:color w:val="000000"/>
          <w:spacing w:val="-4"/>
          <w:sz w:val="28"/>
          <w:szCs w:val="28"/>
        </w:rPr>
        <w:t>省各级行政和行业主管部门有关森林公园开发建设文件和指示精神，结合森林公园的具体情况，制订公园管理办法细则。森林公园建设是一个周期长且庞大的系统工程，本公园总体规划一经批准，即</w:t>
      </w:r>
      <w:r>
        <w:rPr>
          <w:rFonts w:hint="eastAsia"/>
          <w:color w:val="000000"/>
          <w:spacing w:val="-4"/>
          <w:sz w:val="28"/>
          <w:szCs w:val="28"/>
        </w:rPr>
        <w:t>即成为丰宁国家森林公园保护、利用、建设和管理的技术性法律依据，任何组织和个人不得以任何名义擅自修改。</w:t>
      </w:r>
      <w:r>
        <w:rPr>
          <w:rFonts w:hint="eastAsia"/>
          <w:sz w:val="28"/>
          <w:szCs w:val="28"/>
        </w:rPr>
        <w:t>总体规划如确需调整，必须按法定程序进行。园区内项目建设要依照《总体规划》要求，</w:t>
      </w:r>
      <w:r>
        <w:rPr>
          <w:rFonts w:hint="eastAsia"/>
          <w:color w:val="000000"/>
          <w:sz w:val="28"/>
          <w:szCs w:val="28"/>
        </w:rPr>
        <w:t>编制详细规划，按规定程序履行报批手续后，方可组织实施。</w:t>
      </w:r>
    </w:p>
    <w:p>
      <w:pPr>
        <w:pStyle w:val="Heading3"/>
        <w:spacing w:before="120" w:after="120"/>
      </w:pPr>
      <w:r>
        <w:t>二</w:t>
      </w:r>
      <w:r>
        <w:rPr>
          <w:rFonts w:hint="eastAsia"/>
        </w:rPr>
        <w:t>、</w:t>
      </w:r>
      <w:r>
        <w:t>建立新的管理模式</w:t>
      </w:r>
    </w:p>
    <w:p>
      <w:pPr>
        <w:snapToGrid w:val="0"/>
        <w:spacing w:line="360" w:lineRule="auto"/>
        <w:ind w:firstLine="560" w:firstLineChars="200"/>
        <w:rPr>
          <w:color w:val="000000"/>
          <w:spacing w:val="-4"/>
          <w:szCs w:val="28"/>
        </w:rPr>
      </w:pPr>
      <w:r>
        <w:rPr>
          <w:color w:val="000000"/>
          <w:spacing w:val="-4"/>
          <w:sz w:val="28"/>
          <w:szCs w:val="28"/>
        </w:rPr>
        <w:t>森林旅游是一个新兴产业，是实现由资源优势转化为经济优势的一项重要举措。森林公园的管理既包含旅游资源保护与开发内容，又兼顾农业、林业等各业发展的内容。对森林旅游的认识，要在思想观念上有一个大的转变，以适应森林旅游发展需要。要探索适应市场经济规律的管理体制和建立强有力的领导集体。在干部的使用与选拔上，应按照中央指示精神，把那些思想过硬、年富力强、有强烈事业心和具有开拓进取精神的人员推上领导岗位。</w:t>
      </w:r>
    </w:p>
    <w:p>
      <w:pPr>
        <w:pStyle w:val="Heading3"/>
        <w:spacing w:before="120" w:after="120"/>
      </w:pPr>
      <w:r>
        <w:t>三</w:t>
      </w:r>
      <w:r>
        <w:rPr>
          <w:rFonts w:hint="eastAsia"/>
        </w:rPr>
        <w:t>、</w:t>
      </w:r>
      <w:r>
        <w:t>建立社会保障体系</w:t>
      </w:r>
    </w:p>
    <w:p>
      <w:pPr>
        <w:snapToGrid w:val="0"/>
        <w:spacing w:line="360" w:lineRule="auto"/>
        <w:ind w:firstLine="560" w:firstLineChars="200"/>
        <w:rPr>
          <w:color w:val="000000"/>
          <w:spacing w:val="-4"/>
          <w:szCs w:val="28"/>
        </w:rPr>
      </w:pPr>
      <w:r>
        <w:rPr>
          <w:color w:val="000000"/>
          <w:spacing w:val="-4"/>
          <w:sz w:val="28"/>
          <w:szCs w:val="28"/>
        </w:rPr>
        <w:t>森林旅游业的发展与该地区社会经济的发展密切相关。森林公园的开发建设离不开地方政府及相关行业、部门的支持与协助。建立社会保障体系有利于协调关系，调动各方面积极性，共同开发，共同受益，促进森林旅游业发展。在建立社会保障体系时，应明确森林公园原隶属关系不变，稳定林地、耕地权属和经营范围不变，引导森林、林木、林地和农地的合理流转。逐步建立景观资源补偿机制，维护林权所有者的合法利益。</w:t>
      </w:r>
    </w:p>
    <w:p>
      <w:pPr>
        <w:pStyle w:val="Heading3"/>
        <w:spacing w:before="120" w:after="120"/>
      </w:pPr>
      <w:r>
        <w:rPr>
          <w:rFonts w:hint="eastAsia"/>
        </w:rPr>
        <w:t>四、</w:t>
      </w:r>
      <w:r>
        <w:t>多渠道筹集资金</w:t>
      </w:r>
    </w:p>
    <w:p>
      <w:pPr>
        <w:snapToGrid w:val="0"/>
        <w:spacing w:line="360" w:lineRule="auto"/>
        <w:ind w:firstLine="560" w:firstLineChars="200"/>
        <w:rPr>
          <w:color w:val="000000"/>
          <w:spacing w:val="-4"/>
          <w:szCs w:val="28"/>
        </w:rPr>
      </w:pPr>
      <w:r>
        <w:rPr>
          <w:color w:val="000000"/>
          <w:spacing w:val="-4"/>
          <w:sz w:val="28"/>
          <w:szCs w:val="28"/>
        </w:rPr>
        <w:t>旅游需要吃、住、行、游、购、娱，这就要求有一定水准的旅游设施和一整套符合各种层次游客需要的接待服务设施。没有这些条件，再美的风景，游客也只能望而兴叹。森林公园建设需要大量资金，解决的主要办法靠多渠道集资。借鉴已建森林公园的成功经验，一是依据总体规划，采取多种形式吸引其它部门、单位、私人或外商投资兴建旅游设施，联合开发、共同受益；二是积极争取国家、地方政府及各个行业部门投资建设。</w:t>
      </w:r>
    </w:p>
    <w:p>
      <w:pPr>
        <w:pStyle w:val="Heading3"/>
        <w:spacing w:before="120" w:after="120"/>
      </w:pPr>
      <w:r>
        <w:rPr>
          <w:rFonts w:hint="eastAsia"/>
        </w:rPr>
        <w:t>五、</w:t>
      </w:r>
      <w:r>
        <w:t>加强景观资源保护</w:t>
      </w:r>
    </w:p>
    <w:p>
      <w:pPr>
        <w:snapToGrid w:val="0"/>
        <w:spacing w:line="360" w:lineRule="auto"/>
        <w:ind w:firstLine="560" w:firstLineChars="200"/>
        <w:rPr>
          <w:color w:val="000000"/>
          <w:spacing w:val="-4"/>
          <w:szCs w:val="28"/>
        </w:rPr>
      </w:pPr>
      <w:r>
        <w:rPr>
          <w:color w:val="000000"/>
          <w:spacing w:val="-4"/>
          <w:sz w:val="28"/>
          <w:szCs w:val="28"/>
        </w:rPr>
        <w:t>加强森林资源保护是森林公园开发开放的前提。为此，一是大造舆论，广泛宣传教育；二是严格管理，实行岗位责任制，明确奖惩办法；三是制订森林资源（森林景观）及动植物保护的有关规定，对园区内发展、建设可能造成水土流失、破坏森林景观的种植业、养殖业实行严格的审批制度并加以限制；四是发动公园和周边乡村群众及驻地各单位，组成义务群防体系，形成村村、户户联防的局面；五是每年应从公园收入中安排一部分专项资金，用于增加和改善保护设施；六是严防以开发建设之名，大面积毁林，严格审批制度。</w:t>
      </w:r>
    </w:p>
    <w:p>
      <w:pPr>
        <w:pStyle w:val="Heading3"/>
        <w:spacing w:before="120" w:after="120"/>
      </w:pPr>
      <w:r>
        <w:rPr>
          <w:rFonts w:hint="eastAsia"/>
        </w:rPr>
        <w:t>六、</w:t>
      </w:r>
      <w:r>
        <w:t>大力提高知名度</w:t>
      </w:r>
    </w:p>
    <w:p>
      <w:pPr>
        <w:snapToGrid w:val="0"/>
        <w:spacing w:line="360" w:lineRule="auto"/>
        <w:ind w:firstLine="560" w:firstLineChars="200"/>
        <w:rPr>
          <w:color w:val="000000"/>
          <w:spacing w:val="-4"/>
          <w:szCs w:val="28"/>
        </w:rPr>
      </w:pPr>
      <w:r>
        <w:rPr>
          <w:color w:val="000000"/>
          <w:spacing w:val="-4"/>
          <w:sz w:val="28"/>
          <w:szCs w:val="28"/>
        </w:rPr>
        <w:t>森林公园旅游资源丰富，除少部分开发外，绝大部分还鲜为人知。因此，扩大对外宣传是吸引更多国内游客行之有效的手段。可以通过报刊、广播、电视、微信公众号等多种新闻媒体广泛地宣传森林公园，也可以发挥</w:t>
      </w:r>
      <w:r>
        <w:rPr>
          <w:rFonts w:hint="eastAsia"/>
          <w:color w:val="000000"/>
          <w:spacing w:val="-4"/>
          <w:sz w:val="28"/>
          <w:szCs w:val="28"/>
        </w:rPr>
        <w:t>“</w:t>
      </w:r>
      <w:r>
        <w:rPr>
          <w:color w:val="000000"/>
          <w:spacing w:val="-4"/>
          <w:sz w:val="28"/>
          <w:szCs w:val="28"/>
        </w:rPr>
        <w:t>名人效应</w:t>
      </w:r>
      <w:r>
        <w:rPr>
          <w:rFonts w:hint="eastAsia"/>
          <w:color w:val="000000"/>
          <w:spacing w:val="-4"/>
          <w:sz w:val="28"/>
          <w:szCs w:val="28"/>
        </w:rPr>
        <w:t>”</w:t>
      </w:r>
      <w:r>
        <w:rPr>
          <w:color w:val="000000"/>
          <w:spacing w:val="-4"/>
          <w:sz w:val="28"/>
          <w:szCs w:val="28"/>
        </w:rPr>
        <w:t>，借助国家、省、市领导人，国内名人和世界知名人士到森林公园视察、旅游观光的机会，题词、作画、摄影，并将这些作品采用著书、撰文的形式宣传出去。另外，可发挥</w:t>
      </w:r>
      <w:r>
        <w:rPr>
          <w:rFonts w:hint="eastAsia"/>
          <w:color w:val="000000"/>
          <w:spacing w:val="-4"/>
          <w:sz w:val="28"/>
          <w:szCs w:val="28"/>
        </w:rPr>
        <w:t>“</w:t>
      </w:r>
      <w:r>
        <w:rPr>
          <w:color w:val="000000"/>
          <w:spacing w:val="-4"/>
          <w:sz w:val="28"/>
          <w:szCs w:val="28"/>
        </w:rPr>
        <w:t>节会效应</w:t>
      </w:r>
      <w:r>
        <w:rPr>
          <w:rFonts w:hint="eastAsia"/>
          <w:color w:val="000000"/>
          <w:spacing w:val="-4"/>
          <w:sz w:val="28"/>
          <w:szCs w:val="28"/>
        </w:rPr>
        <w:t>”</w:t>
      </w:r>
      <w:r>
        <w:rPr>
          <w:color w:val="000000"/>
          <w:spacing w:val="-4"/>
          <w:sz w:val="28"/>
          <w:szCs w:val="28"/>
        </w:rPr>
        <w:t>，推出具有地方特色、号召力强、参与人数多的各类主题的节会活动。承接休闲度假、康体养生、拓展训练、户外探险、科学考察等项业务。千方百计扩大森林公园影响，提高知名度。</w:t>
      </w:r>
    </w:p>
    <w:p>
      <w:pPr>
        <w:pStyle w:val="Heading3"/>
        <w:spacing w:before="120" w:after="120"/>
      </w:pPr>
      <w:r>
        <w:rPr>
          <w:rFonts w:hint="eastAsia"/>
        </w:rPr>
        <w:t>七、</w:t>
      </w:r>
      <w:r>
        <w:t>提高职工素质</w:t>
      </w:r>
    </w:p>
    <w:p>
      <w:pPr>
        <w:snapToGrid w:val="0"/>
        <w:spacing w:line="360" w:lineRule="auto"/>
        <w:ind w:firstLine="560" w:firstLineChars="200"/>
        <w:rPr>
          <w:color w:val="000000"/>
          <w:spacing w:val="-4"/>
          <w:szCs w:val="28"/>
        </w:rPr>
      </w:pPr>
      <w:r>
        <w:rPr>
          <w:color w:val="000000"/>
          <w:spacing w:val="-4"/>
          <w:sz w:val="28"/>
          <w:szCs w:val="28"/>
        </w:rPr>
        <w:t>森林旅游业的发展，关键在人才。森林公园面临着旅游管理人才不足，职工素质有待提高，观念亟待转变等问题。因此，应根据森林公园建设发展的需要，采取多层次、多类型、多形式培训，提高职工的文化水平、科学知识、专业技能、职业道德、服务意识，职工持证上岗。另外，为了确保关键部门、关键岗位对专门人才的需要，可采取引进来走出去的办法，引进急需人才，派出必要人员进行培训。</w:t>
      </w:r>
    </w:p>
    <w:p>
      <w:pPr>
        <w:pStyle w:val="Heading3"/>
        <w:spacing w:before="120" w:after="120"/>
      </w:pPr>
      <w:r>
        <w:rPr>
          <w:rFonts w:hint="eastAsia"/>
        </w:rPr>
        <w:t>八、</w:t>
      </w:r>
      <w:r>
        <w:t>加强合作，提高市场竞争力</w:t>
      </w:r>
    </w:p>
    <w:p>
      <w:pPr>
        <w:snapToGrid w:val="0"/>
        <w:spacing w:line="360" w:lineRule="auto"/>
        <w:ind w:firstLine="560" w:firstLineChars="200"/>
        <w:rPr>
          <w:color w:val="000000"/>
          <w:spacing w:val="-4"/>
          <w:szCs w:val="28"/>
        </w:rPr>
      </w:pPr>
      <w:r>
        <w:rPr>
          <w:color w:val="000000"/>
          <w:spacing w:val="-4"/>
          <w:sz w:val="28"/>
          <w:szCs w:val="28"/>
        </w:rPr>
        <w:t>森林旅游业是一项新兴的朝阳产业。目前，应把握好机遇，利用各方面的有利条件，通过多层次、多途径、多形式，与国内外相关部门广泛开展合作与交流，互相学习和借鉴。特别是要加强与</w:t>
      </w:r>
      <w:r>
        <w:rPr>
          <w:rFonts w:hint="eastAsia"/>
          <w:color w:val="000000"/>
          <w:spacing w:val="-4"/>
          <w:sz w:val="28"/>
          <w:szCs w:val="28"/>
        </w:rPr>
        <w:t>郑州、</w:t>
      </w:r>
      <w:r>
        <w:rPr>
          <w:color w:val="000000"/>
          <w:spacing w:val="-4"/>
          <w:sz w:val="28"/>
          <w:szCs w:val="28"/>
        </w:rPr>
        <w:t>西安等城市以及知名景区的联系，建立起城市与公园之间的</w:t>
      </w:r>
      <w:r>
        <w:rPr>
          <w:rFonts w:hint="eastAsia"/>
          <w:color w:val="000000"/>
          <w:spacing w:val="-4"/>
          <w:sz w:val="28"/>
          <w:szCs w:val="28"/>
        </w:rPr>
        <w:t>“</w:t>
      </w:r>
      <w:r>
        <w:rPr>
          <w:color w:val="000000"/>
          <w:spacing w:val="-4"/>
          <w:sz w:val="28"/>
          <w:szCs w:val="28"/>
        </w:rPr>
        <w:t>桥梁</w:t>
      </w:r>
      <w:r>
        <w:rPr>
          <w:rFonts w:hint="eastAsia"/>
          <w:color w:val="000000"/>
          <w:spacing w:val="-4"/>
          <w:sz w:val="28"/>
          <w:szCs w:val="28"/>
        </w:rPr>
        <w:t>”</w:t>
      </w:r>
      <w:r>
        <w:rPr>
          <w:color w:val="000000"/>
          <w:spacing w:val="-4"/>
          <w:sz w:val="28"/>
          <w:szCs w:val="28"/>
        </w:rPr>
        <w:t>，广泛、及时地收集旅游信息，不断提高森林旅游业经营管理水平，增强森林公园对旅游市场的适应能力与竞争能</w:t>
      </w:r>
      <w:r>
        <w:rPr>
          <w:rFonts w:hint="eastAsia"/>
          <w:color w:val="000000"/>
          <w:spacing w:val="-4"/>
          <w:sz w:val="28"/>
          <w:szCs w:val="28"/>
        </w:rPr>
        <w:t>力。</w:t>
      </w:r>
    </w:p>
    <w:p>
      <w:pPr>
        <w:snapToGrid w:val="0"/>
        <w:spacing w:line="360" w:lineRule="auto"/>
        <w:ind w:firstLine="420" w:firstLineChars="200"/>
        <w:rPr>
          <w:color w:val="000000"/>
          <w:spacing w:val="-4"/>
          <w:szCs w:val="28"/>
        </w:rPr>
      </w:pPr>
    </w:p>
    <w:p>
      <w:pPr>
        <w:snapToGrid w:val="0"/>
        <w:spacing w:line="360" w:lineRule="auto"/>
        <w:ind w:firstLine="420" w:firstLineChars="200"/>
        <w:rPr>
          <w:color w:val="000000"/>
          <w:spacing w:val="-4"/>
          <w:szCs w:val="28"/>
        </w:rPr>
      </w:pPr>
    </w:p>
    <w:p>
      <w:pPr>
        <w:snapToGrid w:val="0"/>
        <w:spacing w:line="360" w:lineRule="auto"/>
        <w:ind w:firstLine="420" w:firstLineChars="200"/>
        <w:rPr>
          <w:color w:val="000000"/>
          <w:spacing w:val="-4"/>
          <w:szCs w:val="28"/>
        </w:rPr>
        <w:sectPr>
          <w:pgSz w:w="23814" w:h="16840" w:orient="landscape"/>
          <w:pgMar w:top="1440" w:right="1797" w:bottom="1440" w:left="1797" w:header="851" w:footer="992" w:gutter="0"/>
          <w:cols w:num="2" w:space="420"/>
          <w:docGrid w:linePitch="312" w:charSpace="130"/>
        </w:sectPr>
      </w:pPr>
    </w:p>
    <w:p>
      <w:pPr>
        <w:snapToGrid w:val="0"/>
        <w:spacing w:line="360" w:lineRule="auto"/>
        <w:rPr>
          <w:rFonts w:ascii="仿宋" w:eastAsia="仿宋" w:hAnsi="仿宋" w:cs="宋体"/>
          <w:b/>
          <w:bCs/>
          <w:kern w:val="0"/>
          <w:sz w:val="28"/>
          <w:szCs w:val="28"/>
        </w:rPr>
      </w:pPr>
      <w:r>
        <w:rPr>
          <w:rFonts w:ascii="仿宋" w:eastAsia="仿宋" w:hAnsi="仿宋" w:cs="宋体" w:hint="eastAsia"/>
          <w:b/>
          <w:bCs/>
          <w:kern w:val="0"/>
          <w:sz w:val="28"/>
          <w:szCs w:val="28"/>
        </w:rPr>
        <w:t>附表</w:t>
      </w:r>
      <w:r>
        <w:rPr>
          <w:rFonts w:eastAsia="仿宋"/>
          <w:b/>
          <w:bCs/>
          <w:kern w:val="0"/>
          <w:sz w:val="28"/>
          <w:szCs w:val="28"/>
        </w:rPr>
        <w:t xml:space="preserve">1   </w:t>
      </w:r>
      <w:r>
        <w:rPr>
          <w:rFonts w:ascii="仿宋" w:eastAsia="仿宋" w:hAnsi="仿宋" w:cs="宋体" w:hint="eastAsia"/>
          <w:b/>
          <w:bCs/>
          <w:kern w:val="0"/>
          <w:sz w:val="28"/>
          <w:szCs w:val="28"/>
        </w:rPr>
        <w:t>森林公园建设投资估算表</w:t>
      </w:r>
    </w:p>
    <w:tbl>
      <w:tblPr>
        <w:tblStyle w:val="TableNormal"/>
        <w:tblW w:w="5000" w:type="pct"/>
        <w:tblInd w:w="0" w:type="dxa"/>
        <w:tblCellMar>
          <w:top w:w="0" w:type="dxa"/>
          <w:left w:w="108" w:type="dxa"/>
          <w:bottom w:w="0" w:type="dxa"/>
          <w:right w:w="108" w:type="dxa"/>
        </w:tblCellMar>
      </w:tblPr>
      <w:tblGrid>
        <w:gridCol w:w="1697"/>
        <w:gridCol w:w="4363"/>
        <w:gridCol w:w="1519"/>
        <w:gridCol w:w="1434"/>
        <w:gridCol w:w="1697"/>
        <w:gridCol w:w="1773"/>
        <w:gridCol w:w="1551"/>
        <w:gridCol w:w="1349"/>
        <w:gridCol w:w="1773"/>
        <w:gridCol w:w="1551"/>
        <w:gridCol w:w="1493"/>
      </w:tblGrid>
      <w:tr>
        <w:tblPrEx>
          <w:tblW w:w="5000" w:type="pct"/>
          <w:tblInd w:w="0" w:type="dxa"/>
          <w:tblCellMar>
            <w:top w:w="0" w:type="dxa"/>
            <w:left w:w="108" w:type="dxa"/>
            <w:bottom w:w="0" w:type="dxa"/>
            <w:right w:w="108" w:type="dxa"/>
          </w:tblCellMar>
        </w:tblPrEx>
        <w:trPr>
          <w:trHeight w:val="227"/>
          <w:tblHeader/>
        </w:trPr>
        <w:tc>
          <w:tcPr>
            <w:tcW w:w="420" w:type="pct"/>
            <w:vMerge w:val="restart"/>
            <w:tcBorders>
              <w:top w:val="single" w:sz="8" w:space="0" w:color="auto"/>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序号</w:t>
            </w:r>
          </w:p>
        </w:tc>
        <w:tc>
          <w:tcPr>
            <w:tcW w:w="1080" w:type="pct"/>
            <w:vMerge w:val="restart"/>
            <w:tcBorders>
              <w:top w:val="single" w:sz="8" w:space="0" w:color="auto"/>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项目名称</w:t>
            </w:r>
          </w:p>
        </w:tc>
        <w:tc>
          <w:tcPr>
            <w:tcW w:w="376" w:type="pct"/>
            <w:vMerge w:val="restart"/>
            <w:tcBorders>
              <w:top w:val="single" w:sz="8" w:space="0" w:color="auto"/>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单位</w:t>
            </w:r>
          </w:p>
        </w:tc>
        <w:tc>
          <w:tcPr>
            <w:tcW w:w="355" w:type="pct"/>
            <w:vMerge w:val="restart"/>
            <w:tcBorders>
              <w:top w:val="single" w:sz="8" w:space="0" w:color="auto"/>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数量</w:t>
            </w:r>
          </w:p>
        </w:tc>
        <w:tc>
          <w:tcPr>
            <w:tcW w:w="419" w:type="pct"/>
            <w:tcBorders>
              <w:top w:val="single" w:sz="8" w:space="0" w:color="auto"/>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单价</w:t>
            </w:r>
          </w:p>
        </w:tc>
        <w:tc>
          <w:tcPr>
            <w:tcW w:w="439" w:type="pct"/>
            <w:tcBorders>
              <w:top w:val="single" w:sz="8" w:space="0" w:color="auto"/>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总价</w:t>
            </w:r>
          </w:p>
        </w:tc>
        <w:tc>
          <w:tcPr>
            <w:tcW w:w="1156" w:type="pct"/>
            <w:gridSpan w:val="3"/>
            <w:tcBorders>
              <w:top w:val="single" w:sz="8" w:space="0" w:color="auto"/>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投资构成（万元）</w:t>
            </w:r>
          </w:p>
        </w:tc>
        <w:tc>
          <w:tcPr>
            <w:tcW w:w="384" w:type="pct"/>
            <w:vMerge w:val="restart"/>
            <w:tcBorders>
              <w:top w:val="single" w:sz="8" w:space="0" w:color="auto"/>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近期（万元）</w:t>
            </w:r>
          </w:p>
        </w:tc>
        <w:tc>
          <w:tcPr>
            <w:tcW w:w="371" w:type="pct"/>
            <w:vMerge w:val="restart"/>
            <w:tcBorders>
              <w:top w:val="single" w:sz="8" w:space="0" w:color="auto"/>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远期（万元）</w:t>
            </w:r>
          </w:p>
        </w:tc>
      </w:tr>
      <w:tr>
        <w:tblPrEx>
          <w:tblW w:w="5000" w:type="pct"/>
          <w:tblInd w:w="0" w:type="dxa"/>
          <w:tblCellMar>
            <w:top w:w="0" w:type="dxa"/>
            <w:left w:w="108" w:type="dxa"/>
            <w:bottom w:w="0" w:type="dxa"/>
            <w:right w:w="108" w:type="dxa"/>
          </w:tblCellMar>
        </w:tblPrEx>
        <w:trPr>
          <w:trHeight w:val="227"/>
          <w:tblHeader/>
        </w:trPr>
        <w:tc>
          <w:tcPr>
            <w:tcW w:w="420" w:type="pct"/>
            <w:vMerge/>
            <w:tcBorders>
              <w:top w:val="single" w:sz="8" w:space="0" w:color="auto"/>
              <w:left w:val="single" w:sz="8" w:space="0" w:color="auto"/>
              <w:bottom w:val="single" w:sz="8" w:space="0" w:color="auto"/>
              <w:right w:val="single" w:sz="8" w:space="0" w:color="auto"/>
            </w:tcBorders>
            <w:vAlign w:val="center"/>
          </w:tcPr>
          <w:p>
            <w:pPr>
              <w:widowControl/>
              <w:adjustRightInd w:val="0"/>
              <w:snapToGrid w:val="0"/>
              <w:jc w:val="center"/>
              <w:rPr>
                <w:b/>
                <w:bCs/>
                <w:kern w:val="0"/>
                <w:sz w:val="24"/>
                <w:szCs w:val="24"/>
              </w:rPr>
            </w:pPr>
          </w:p>
        </w:tc>
        <w:tc>
          <w:tcPr>
            <w:tcW w:w="1080" w:type="pct"/>
            <w:vMerge/>
            <w:tcBorders>
              <w:top w:val="single" w:sz="8" w:space="0" w:color="auto"/>
              <w:left w:val="single" w:sz="8" w:space="0" w:color="auto"/>
              <w:bottom w:val="single" w:sz="8" w:space="0" w:color="auto"/>
              <w:right w:val="single" w:sz="8" w:space="0" w:color="auto"/>
            </w:tcBorders>
            <w:vAlign w:val="center"/>
          </w:tcPr>
          <w:p>
            <w:pPr>
              <w:widowControl/>
              <w:adjustRightInd w:val="0"/>
              <w:snapToGrid w:val="0"/>
              <w:jc w:val="center"/>
              <w:rPr>
                <w:b/>
                <w:bCs/>
                <w:kern w:val="0"/>
                <w:sz w:val="24"/>
                <w:szCs w:val="24"/>
              </w:rPr>
            </w:pPr>
          </w:p>
        </w:tc>
        <w:tc>
          <w:tcPr>
            <w:tcW w:w="376" w:type="pct"/>
            <w:vMerge/>
            <w:tcBorders>
              <w:top w:val="single" w:sz="8" w:space="0" w:color="auto"/>
              <w:left w:val="single" w:sz="8" w:space="0" w:color="auto"/>
              <w:bottom w:val="single" w:sz="8" w:space="0" w:color="auto"/>
              <w:right w:val="single" w:sz="8" w:space="0" w:color="auto"/>
            </w:tcBorders>
            <w:vAlign w:val="center"/>
          </w:tcPr>
          <w:p>
            <w:pPr>
              <w:widowControl/>
              <w:adjustRightInd w:val="0"/>
              <w:snapToGrid w:val="0"/>
              <w:jc w:val="center"/>
              <w:rPr>
                <w:b/>
                <w:bCs/>
                <w:kern w:val="0"/>
                <w:sz w:val="24"/>
                <w:szCs w:val="24"/>
              </w:rPr>
            </w:pPr>
          </w:p>
        </w:tc>
        <w:tc>
          <w:tcPr>
            <w:tcW w:w="355" w:type="pct"/>
            <w:vMerge/>
            <w:tcBorders>
              <w:top w:val="single" w:sz="8" w:space="0" w:color="auto"/>
              <w:left w:val="single" w:sz="8" w:space="0" w:color="auto"/>
              <w:bottom w:val="single" w:sz="8" w:space="0" w:color="auto"/>
              <w:right w:val="single" w:sz="8" w:space="0" w:color="auto"/>
            </w:tcBorders>
            <w:vAlign w:val="center"/>
          </w:tcPr>
          <w:p>
            <w:pPr>
              <w:widowControl/>
              <w:adjustRightInd w:val="0"/>
              <w:snapToGrid w:val="0"/>
              <w:jc w:val="center"/>
              <w:rPr>
                <w:b/>
                <w:bCs/>
                <w:kern w:val="0"/>
                <w:sz w:val="24"/>
                <w:szCs w:val="24"/>
              </w:rPr>
            </w:pP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（万元）</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（万元）</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建安工程</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设备购置</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其他</w:t>
            </w:r>
          </w:p>
        </w:tc>
        <w:tc>
          <w:tcPr>
            <w:tcW w:w="384" w:type="pct"/>
            <w:vMerge/>
            <w:tcBorders>
              <w:top w:val="single" w:sz="8" w:space="0" w:color="auto"/>
              <w:left w:val="single" w:sz="8" w:space="0" w:color="auto"/>
              <w:bottom w:val="single" w:sz="8" w:space="0" w:color="auto"/>
              <w:right w:val="single" w:sz="8" w:space="0" w:color="auto"/>
            </w:tcBorders>
            <w:vAlign w:val="center"/>
          </w:tcPr>
          <w:p>
            <w:pPr>
              <w:widowControl/>
              <w:adjustRightInd w:val="0"/>
              <w:snapToGrid w:val="0"/>
              <w:jc w:val="center"/>
              <w:rPr>
                <w:b/>
                <w:bCs/>
                <w:kern w:val="0"/>
                <w:sz w:val="24"/>
                <w:szCs w:val="24"/>
              </w:rPr>
            </w:pPr>
          </w:p>
        </w:tc>
        <w:tc>
          <w:tcPr>
            <w:tcW w:w="371" w:type="pct"/>
            <w:vMerge/>
            <w:tcBorders>
              <w:top w:val="single" w:sz="8" w:space="0" w:color="auto"/>
              <w:left w:val="single" w:sz="8" w:space="0" w:color="auto"/>
              <w:bottom w:val="single" w:sz="8" w:space="0" w:color="auto"/>
              <w:right w:val="single" w:sz="8" w:space="0" w:color="auto"/>
            </w:tcBorders>
            <w:vAlign w:val="center"/>
          </w:tcPr>
          <w:p>
            <w:pPr>
              <w:widowControl/>
              <w:adjustRightInd w:val="0"/>
              <w:snapToGrid w:val="0"/>
              <w:jc w:val="center"/>
              <w:rPr>
                <w:b/>
                <w:bCs/>
                <w:kern w:val="0"/>
                <w:sz w:val="24"/>
                <w:szCs w:val="24"/>
              </w:rPr>
            </w:pP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p>
        </w:tc>
        <w:tc>
          <w:tcPr>
            <w:tcW w:w="2230" w:type="pct"/>
            <w:gridSpan w:val="4"/>
            <w:tcBorders>
              <w:top w:val="single" w:sz="8" w:space="0" w:color="auto"/>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合计</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38734.008</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20265.9</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4378.3</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14089.808</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20816.9</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17947.1</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一、</w:t>
            </w:r>
          </w:p>
        </w:tc>
        <w:tc>
          <w:tcPr>
            <w:tcW w:w="2230" w:type="pct"/>
            <w:gridSpan w:val="4"/>
            <w:tcBorders>
              <w:top w:val="single" w:sz="8" w:space="0" w:color="auto"/>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工程费用</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34824.2</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20265.9</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4378.3</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10180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18862</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15992.2</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1</w:t>
            </w:r>
          </w:p>
        </w:tc>
        <w:tc>
          <w:tcPr>
            <w:tcW w:w="2230" w:type="pct"/>
            <w:gridSpan w:val="4"/>
            <w:tcBorders>
              <w:top w:val="single" w:sz="8" w:space="0" w:color="auto"/>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植被与森林景观建设工程</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8550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8550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4230</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4320</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1.1</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封山育林</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hm</w:t>
            </w:r>
            <w:r>
              <w:rPr>
                <w:kern w:val="0"/>
                <w:sz w:val="24"/>
                <w:szCs w:val="24"/>
                <w:vertAlign w:val="superscript"/>
              </w:rPr>
              <w:t>2</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2000</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2000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2000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1000</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1000</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1.2</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荒山造林</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hm</w:t>
            </w:r>
            <w:r>
              <w:rPr>
                <w:kern w:val="0"/>
                <w:sz w:val="24"/>
                <w:szCs w:val="24"/>
                <w:vertAlign w:val="superscript"/>
              </w:rPr>
              <w:t>2</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1.3</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退耕还林</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hm</w:t>
            </w:r>
            <w:r>
              <w:rPr>
                <w:kern w:val="0"/>
                <w:sz w:val="24"/>
                <w:szCs w:val="24"/>
                <w:vertAlign w:val="superscript"/>
              </w:rPr>
              <w:t>2</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200</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300</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1.4</w:t>
            </w:r>
          </w:p>
        </w:tc>
        <w:tc>
          <w:tcPr>
            <w:tcW w:w="1080" w:type="pct"/>
            <w:tcBorders>
              <w:top w:val="nil"/>
              <w:left w:val="nil"/>
              <w:bottom w:val="single" w:sz="8" w:space="0" w:color="auto"/>
              <w:right w:val="single" w:sz="8" w:space="0" w:color="auto"/>
            </w:tcBorders>
            <w:shd w:val="clear" w:color="000000" w:fill="FFFFFF"/>
            <w:noWrap/>
            <w:vAlign w:val="center"/>
          </w:tcPr>
          <w:p>
            <w:pPr>
              <w:widowControl/>
              <w:adjustRightInd w:val="0"/>
              <w:snapToGrid w:val="0"/>
              <w:jc w:val="center"/>
              <w:rPr>
                <w:kern w:val="0"/>
                <w:sz w:val="24"/>
                <w:szCs w:val="24"/>
              </w:rPr>
            </w:pPr>
            <w:r>
              <w:rPr>
                <w:kern w:val="0"/>
                <w:sz w:val="24"/>
                <w:szCs w:val="24"/>
              </w:rPr>
              <w:t>退耕还湿</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hm</w:t>
            </w:r>
            <w:r>
              <w:rPr>
                <w:kern w:val="0"/>
                <w:sz w:val="24"/>
                <w:szCs w:val="24"/>
                <w:vertAlign w:val="superscript"/>
              </w:rPr>
              <w:t>2</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w:t>
            </w:r>
          </w:p>
        </w:tc>
        <w:tc>
          <w:tcPr>
            <w:tcW w:w="384" w:type="pct"/>
            <w:tcBorders>
              <w:top w:val="nil"/>
              <w:left w:val="nil"/>
              <w:bottom w:val="single" w:sz="8" w:space="0" w:color="auto"/>
              <w:right w:val="single" w:sz="8" w:space="0" w:color="auto"/>
            </w:tcBorders>
            <w:shd w:val="clear" w:color="000000" w:fill="FFFFFF"/>
            <w:noWrap/>
            <w:vAlign w:val="center"/>
          </w:tcPr>
          <w:p>
            <w:pPr>
              <w:widowControl/>
              <w:adjustRightInd w:val="0"/>
              <w:snapToGrid w:val="0"/>
              <w:jc w:val="center"/>
              <w:rPr>
                <w:kern w:val="0"/>
                <w:sz w:val="24"/>
                <w:szCs w:val="24"/>
              </w:rPr>
            </w:pPr>
          </w:p>
        </w:tc>
        <w:tc>
          <w:tcPr>
            <w:tcW w:w="334" w:type="pct"/>
            <w:tcBorders>
              <w:top w:val="nil"/>
              <w:left w:val="nil"/>
              <w:bottom w:val="single" w:sz="8" w:space="0" w:color="auto"/>
              <w:right w:val="single" w:sz="8" w:space="0" w:color="auto"/>
            </w:tcBorders>
            <w:shd w:val="clear" w:color="000000" w:fill="FFFFFF"/>
            <w:noWrap/>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w:t>
            </w:r>
          </w:p>
        </w:tc>
        <w:tc>
          <w:tcPr>
            <w:tcW w:w="384" w:type="pct"/>
            <w:tcBorders>
              <w:top w:val="nil"/>
              <w:left w:val="nil"/>
              <w:bottom w:val="single" w:sz="8" w:space="0" w:color="auto"/>
              <w:right w:val="single" w:sz="8" w:space="0" w:color="auto"/>
            </w:tcBorders>
            <w:shd w:val="clear" w:color="000000" w:fill="FFFFFF"/>
            <w:noWrap/>
            <w:vAlign w:val="center"/>
          </w:tcPr>
          <w:p>
            <w:pPr>
              <w:widowControl/>
              <w:adjustRightInd w:val="0"/>
              <w:snapToGrid w:val="0"/>
              <w:jc w:val="center"/>
              <w:rPr>
                <w:kern w:val="0"/>
                <w:sz w:val="24"/>
                <w:szCs w:val="24"/>
              </w:rPr>
            </w:pPr>
            <w:r>
              <w:rPr>
                <w:kern w:val="0"/>
                <w:sz w:val="24"/>
                <w:szCs w:val="24"/>
              </w:rPr>
              <w:t>30</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20</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1.5</w:t>
            </w:r>
          </w:p>
        </w:tc>
        <w:tc>
          <w:tcPr>
            <w:tcW w:w="1080" w:type="pct"/>
            <w:tcBorders>
              <w:top w:val="nil"/>
              <w:left w:val="nil"/>
              <w:bottom w:val="single" w:sz="8" w:space="0" w:color="auto"/>
              <w:right w:val="single" w:sz="8" w:space="0" w:color="auto"/>
            </w:tcBorders>
            <w:shd w:val="clear" w:color="000000" w:fill="FFFFFF"/>
            <w:noWrap/>
            <w:vAlign w:val="center"/>
          </w:tcPr>
          <w:p>
            <w:pPr>
              <w:widowControl/>
              <w:adjustRightInd w:val="0"/>
              <w:snapToGrid w:val="0"/>
              <w:jc w:val="center"/>
              <w:rPr>
                <w:kern w:val="0"/>
                <w:sz w:val="24"/>
                <w:szCs w:val="24"/>
              </w:rPr>
            </w:pPr>
            <w:r>
              <w:rPr>
                <w:kern w:val="0"/>
                <w:sz w:val="24"/>
                <w:szCs w:val="24"/>
              </w:rPr>
              <w:t>森林抚育</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hm</w:t>
            </w:r>
            <w:r>
              <w:rPr>
                <w:kern w:val="0"/>
                <w:sz w:val="24"/>
                <w:szCs w:val="24"/>
                <w:vertAlign w:val="superscript"/>
              </w:rPr>
              <w:t>2</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1000</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5000</w:t>
            </w:r>
          </w:p>
        </w:tc>
        <w:tc>
          <w:tcPr>
            <w:tcW w:w="384" w:type="pct"/>
            <w:tcBorders>
              <w:top w:val="nil"/>
              <w:left w:val="nil"/>
              <w:bottom w:val="single" w:sz="8" w:space="0" w:color="auto"/>
              <w:right w:val="single" w:sz="8" w:space="0" w:color="auto"/>
            </w:tcBorders>
            <w:shd w:val="clear" w:color="000000" w:fill="FFFFFF"/>
            <w:noWrap/>
            <w:vAlign w:val="center"/>
          </w:tcPr>
          <w:p>
            <w:pPr>
              <w:widowControl/>
              <w:adjustRightInd w:val="0"/>
              <w:snapToGrid w:val="0"/>
              <w:jc w:val="center"/>
              <w:rPr>
                <w:kern w:val="0"/>
                <w:sz w:val="24"/>
                <w:szCs w:val="24"/>
              </w:rPr>
            </w:pPr>
          </w:p>
        </w:tc>
        <w:tc>
          <w:tcPr>
            <w:tcW w:w="334" w:type="pct"/>
            <w:tcBorders>
              <w:top w:val="nil"/>
              <w:left w:val="nil"/>
              <w:bottom w:val="single" w:sz="8" w:space="0" w:color="auto"/>
              <w:right w:val="single" w:sz="8" w:space="0" w:color="auto"/>
            </w:tcBorders>
            <w:shd w:val="clear" w:color="000000" w:fill="FFFFFF"/>
            <w:noWrap/>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5000</w:t>
            </w:r>
          </w:p>
        </w:tc>
        <w:tc>
          <w:tcPr>
            <w:tcW w:w="384" w:type="pct"/>
            <w:tcBorders>
              <w:top w:val="nil"/>
              <w:left w:val="nil"/>
              <w:bottom w:val="single" w:sz="8" w:space="0" w:color="auto"/>
              <w:right w:val="single" w:sz="8" w:space="0" w:color="auto"/>
            </w:tcBorders>
            <w:shd w:val="clear" w:color="000000" w:fill="FFFFFF"/>
            <w:noWrap/>
            <w:vAlign w:val="center"/>
          </w:tcPr>
          <w:p>
            <w:pPr>
              <w:widowControl/>
              <w:adjustRightInd w:val="0"/>
              <w:snapToGrid w:val="0"/>
              <w:jc w:val="center"/>
              <w:rPr>
                <w:kern w:val="0"/>
                <w:sz w:val="24"/>
                <w:szCs w:val="24"/>
              </w:rPr>
            </w:pPr>
            <w:r>
              <w:rPr>
                <w:kern w:val="0"/>
                <w:sz w:val="24"/>
                <w:szCs w:val="24"/>
              </w:rPr>
              <w:t>2500</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2500</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2</w:t>
            </w:r>
          </w:p>
        </w:tc>
        <w:tc>
          <w:tcPr>
            <w:tcW w:w="2230" w:type="pct"/>
            <w:gridSpan w:val="4"/>
            <w:tcBorders>
              <w:top w:val="single" w:sz="8" w:space="0" w:color="auto"/>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资源与环境保护工程</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1500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1250</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250</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2.1</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生态环境监测</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项</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250</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250</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2.2</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旅游安全保护设施设备</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套</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2.3</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环境卫生保护设施设备</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套</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3</w:t>
            </w:r>
          </w:p>
        </w:tc>
        <w:tc>
          <w:tcPr>
            <w:tcW w:w="2230" w:type="pct"/>
            <w:gridSpan w:val="4"/>
            <w:tcBorders>
              <w:top w:val="single" w:sz="8" w:space="0" w:color="auto"/>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生态文化建设工程</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11998.2</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11380.9</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387.3</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230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6246</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5752.2</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3.1</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生态文化设施</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11810.9</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11380.9</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200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230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6058.7</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5752.2</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3.1.1</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森林博物馆</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处</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2000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2000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2000</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2000</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3.1.2</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一带一路文化展示园</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处</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5000</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3000</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2000</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3.1.3</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草原观光步道</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km</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90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90</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90</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3.1.4</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梦马古道</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km</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9.16</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91.6</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91.6</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92</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3.1.5</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油菜花海</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公顷</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6</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30</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3.1.6</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森林瑜伽场</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处</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3.1.7</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森林木栈道</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km</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15</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750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750</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350</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400</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3.1.8</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森林天梯</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处</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3.1.9</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千松坝游客中心</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m</w:t>
            </w:r>
            <w:r>
              <w:rPr>
                <w:kern w:val="0"/>
                <w:sz w:val="24"/>
                <w:szCs w:val="24"/>
                <w:vertAlign w:val="superscript"/>
              </w:rPr>
              <w:t>2</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400</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0.4</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160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160</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160</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3.1.10</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森林特色浴场</w:t>
            </w:r>
          </w:p>
        </w:tc>
        <w:tc>
          <w:tcPr>
            <w:tcW w:w="376" w:type="pct"/>
            <w:tcBorders>
              <w:top w:val="nil"/>
              <w:left w:val="nil"/>
              <w:bottom w:val="single" w:sz="8" w:space="0" w:color="auto"/>
              <w:right w:val="single" w:sz="8" w:space="0" w:color="auto"/>
            </w:tcBorders>
            <w:shd w:val="clear" w:color="000000" w:fill="FFFFFF"/>
            <w:noWrap/>
            <w:vAlign w:val="center"/>
          </w:tcPr>
          <w:p>
            <w:pPr>
              <w:widowControl/>
              <w:adjustRightInd w:val="0"/>
              <w:snapToGrid w:val="0"/>
              <w:jc w:val="center"/>
              <w:rPr>
                <w:kern w:val="0"/>
                <w:sz w:val="24"/>
                <w:szCs w:val="24"/>
              </w:rPr>
            </w:pPr>
            <w:r>
              <w:rPr>
                <w:kern w:val="0"/>
                <w:sz w:val="24"/>
                <w:szCs w:val="24"/>
              </w:rPr>
              <w:t>处</w:t>
            </w:r>
          </w:p>
        </w:tc>
        <w:tc>
          <w:tcPr>
            <w:tcW w:w="355" w:type="pct"/>
            <w:tcBorders>
              <w:top w:val="nil"/>
              <w:left w:val="nil"/>
              <w:bottom w:val="single" w:sz="8" w:space="0" w:color="auto"/>
              <w:right w:val="single" w:sz="8" w:space="0" w:color="auto"/>
            </w:tcBorders>
            <w:shd w:val="clear" w:color="000000" w:fill="FFFFFF"/>
            <w:noWrap/>
            <w:vAlign w:val="center"/>
          </w:tcPr>
          <w:p>
            <w:pPr>
              <w:widowControl/>
              <w:adjustRightInd w:val="0"/>
              <w:snapToGrid w:val="0"/>
              <w:jc w:val="center"/>
              <w:rPr>
                <w:kern w:val="0"/>
                <w:sz w:val="24"/>
                <w:szCs w:val="24"/>
              </w:rPr>
            </w:pPr>
            <w:r>
              <w:rPr>
                <w:kern w:val="0"/>
                <w:sz w:val="24"/>
                <w:szCs w:val="24"/>
              </w:rPr>
              <w:t>1</w:t>
            </w:r>
          </w:p>
        </w:tc>
        <w:tc>
          <w:tcPr>
            <w:tcW w:w="419" w:type="pct"/>
            <w:tcBorders>
              <w:top w:val="nil"/>
              <w:left w:val="nil"/>
              <w:bottom w:val="single" w:sz="8" w:space="0" w:color="auto"/>
              <w:right w:val="single" w:sz="8" w:space="0" w:color="auto"/>
            </w:tcBorders>
            <w:shd w:val="clear" w:color="000000" w:fill="FFFFFF"/>
            <w:noWrap/>
            <w:vAlign w:val="center"/>
          </w:tcPr>
          <w:p>
            <w:pPr>
              <w:widowControl/>
              <w:adjustRightInd w:val="0"/>
              <w:snapToGrid w:val="0"/>
              <w:jc w:val="center"/>
              <w:rPr>
                <w:kern w:val="0"/>
                <w:sz w:val="24"/>
                <w:szCs w:val="24"/>
              </w:rPr>
            </w:pPr>
            <w:r>
              <w:rPr>
                <w:kern w:val="0"/>
                <w:sz w:val="24"/>
                <w:szCs w:val="24"/>
              </w:rPr>
              <w:t>20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20</w:t>
            </w:r>
          </w:p>
        </w:tc>
        <w:tc>
          <w:tcPr>
            <w:tcW w:w="334" w:type="pct"/>
            <w:tcBorders>
              <w:top w:val="nil"/>
              <w:left w:val="nil"/>
              <w:bottom w:val="single" w:sz="8" w:space="0" w:color="auto"/>
              <w:right w:val="single" w:sz="8" w:space="0" w:color="auto"/>
            </w:tcBorders>
            <w:shd w:val="clear" w:color="000000" w:fill="FFFFFF"/>
            <w:noWrap/>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noWrap/>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noWrap/>
            <w:vAlign w:val="center"/>
          </w:tcPr>
          <w:p>
            <w:pPr>
              <w:widowControl/>
              <w:adjustRightInd w:val="0"/>
              <w:snapToGrid w:val="0"/>
              <w:jc w:val="center"/>
              <w:rPr>
                <w:kern w:val="0"/>
                <w:sz w:val="24"/>
                <w:szCs w:val="24"/>
              </w:rPr>
            </w:pP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20</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3.1.11</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汤河源登山步道</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km</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3.1.12</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大云雾沟登山步道</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km</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3.6</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3.6</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3.6</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4</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3.1.13</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湿地科普廊道</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km</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150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150</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150</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3.1.14</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花果飘香廊道</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km</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40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200</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3.1.15</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峡谷漂流</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项</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800</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200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1000</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3.1.16</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邓栅子游客中心</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m</w:t>
            </w:r>
            <w:r>
              <w:rPr>
                <w:kern w:val="0"/>
                <w:sz w:val="24"/>
                <w:szCs w:val="24"/>
                <w:vertAlign w:val="superscript"/>
              </w:rPr>
              <w:t>2</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400</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0.1</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40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40</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40</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3.1.17</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汤河源游客中心</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m</w:t>
            </w:r>
            <w:r>
              <w:rPr>
                <w:kern w:val="0"/>
                <w:sz w:val="24"/>
                <w:szCs w:val="24"/>
                <w:vertAlign w:val="superscript"/>
              </w:rPr>
              <w:t>2</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400</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0.3</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120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120</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120</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3.1.18</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森林课堂</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处</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20</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20</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3.1.19</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森林科普长廊</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km</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3.1.20</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森林体验中心</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m</w:t>
            </w:r>
            <w:r>
              <w:rPr>
                <w:kern w:val="0"/>
                <w:sz w:val="24"/>
                <w:szCs w:val="24"/>
                <w:vertAlign w:val="superscript"/>
              </w:rPr>
              <w:t>2</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1000</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0.2</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200</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nil"/>
              <w:right w:val="nil"/>
            </w:tcBorders>
            <w:shd w:val="clear" w:color="000000" w:fill="FFFFFF"/>
            <w:vAlign w:val="center"/>
          </w:tcPr>
          <w:p>
            <w:pPr>
              <w:widowControl/>
              <w:adjustRightInd w:val="0"/>
              <w:snapToGrid w:val="0"/>
              <w:jc w:val="center"/>
              <w:rPr>
                <w:kern w:val="0"/>
                <w:sz w:val="24"/>
                <w:szCs w:val="24"/>
              </w:rPr>
            </w:pPr>
          </w:p>
        </w:tc>
        <w:tc>
          <w:tcPr>
            <w:tcW w:w="371"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200</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3.1.21</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云雾山登山步道</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km</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7.1</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7.1</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7.1</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single" w:sz="8" w:space="0" w:color="auto"/>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7.1</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3.1.22</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云雾山游客中心</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m</w:t>
            </w:r>
            <w:r>
              <w:rPr>
                <w:kern w:val="0"/>
                <w:sz w:val="24"/>
                <w:szCs w:val="24"/>
                <w:vertAlign w:val="superscript"/>
              </w:rPr>
              <w:t>2</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200</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0.3</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60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60</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60</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3.1.23</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京宁寺完善</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项</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3.1.24</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生态体验馆改造</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项</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1000</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1000</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3.1.25</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景点展示</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项</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3.1.26</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大黑沟登山步道</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km</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3.6</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3.6</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3.6</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4</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3.1.27</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白云古洞游客中心扩建</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m</w:t>
            </w:r>
            <w:r>
              <w:rPr>
                <w:kern w:val="0"/>
                <w:sz w:val="24"/>
                <w:szCs w:val="24"/>
                <w:vertAlign w:val="superscript"/>
              </w:rPr>
              <w:t>2</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200</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0.2</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40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40</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40</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3.1.28</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水上乐园</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项</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3.2</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解说系统规划</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187.3</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187.3</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187.3</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3.2.1</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全景牌</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块</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8</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16</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16</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16</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3.2.2</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景点牌示</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块</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35</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35</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35</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35</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3.2.3</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交通引导牌示</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块</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60</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0.08</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4.8</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4.8</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4.8</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3.2.4</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科普教育牌示</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块</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300</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0.08</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24</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24</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24</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3.2.5</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警示牌示</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块</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0.05</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3.2.6</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服务牌示</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块</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0.05</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2.5</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2.5</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2.5</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3.2.7</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智能解说系统</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套</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4</w:t>
            </w:r>
          </w:p>
        </w:tc>
        <w:tc>
          <w:tcPr>
            <w:tcW w:w="2230" w:type="pct"/>
            <w:gridSpan w:val="4"/>
            <w:tcBorders>
              <w:top w:val="single" w:sz="8" w:space="0" w:color="auto"/>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森林生态旅游与服务设施建设工程</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2240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2020</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120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1470</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800</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4.1</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云雾山林场改造住宿</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项</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250</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250</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4.2</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民宿</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项</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1000</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4.3</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绿源宾馆扩建</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项</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4.4</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旅游产品开发</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项</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4.5</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生态厕所</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处</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40</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0.5</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20</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4.6</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医疗卫生设施</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套</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6</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120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120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120</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5</w:t>
            </w:r>
          </w:p>
        </w:tc>
        <w:tc>
          <w:tcPr>
            <w:tcW w:w="2230" w:type="pct"/>
            <w:gridSpan w:val="4"/>
            <w:tcBorders>
              <w:top w:val="single" w:sz="8" w:space="0" w:color="auto"/>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基础设施建设工程</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7322</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5715</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1607</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4712</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2610</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5.1</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道路交通规划</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3185</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3185</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635</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2550</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5.1.1</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汤河源-燕山大峡谷片区车行路修缮</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km</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nil"/>
              <w:right w:val="nil"/>
            </w:tcBorders>
            <w:shd w:val="clear" w:color="000000" w:fill="FFFFFF"/>
            <w:vAlign w:val="center"/>
          </w:tcPr>
          <w:p>
            <w:pPr>
              <w:widowControl/>
              <w:adjustRightInd w:val="0"/>
              <w:snapToGrid w:val="0"/>
              <w:jc w:val="center"/>
              <w:rPr>
                <w:kern w:val="0"/>
                <w:sz w:val="24"/>
                <w:szCs w:val="24"/>
              </w:rPr>
            </w:pPr>
          </w:p>
        </w:tc>
        <w:tc>
          <w:tcPr>
            <w:tcW w:w="371"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5.1.2</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云雾山车行路修缮</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km</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8.8</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880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880</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single" w:sz="8" w:space="0" w:color="auto"/>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480</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400</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5.1.3</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京北第一草原车行路修缮</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处</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5.1.4</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汤河源-燕山大峡谷自行车道</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km</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200</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200</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5.1.5</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京北第一草原绿道</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km</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5.1.6</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汤河源-燕山大峡谷停车场</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m</w:t>
            </w:r>
            <w:r>
              <w:rPr>
                <w:kern w:val="0"/>
                <w:sz w:val="24"/>
                <w:szCs w:val="24"/>
                <w:vertAlign w:val="superscript"/>
              </w:rPr>
              <w:t>2</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20000</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0.02</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400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400</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400</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5.1.7</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云雾山停车场</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m</w:t>
            </w:r>
            <w:r>
              <w:rPr>
                <w:kern w:val="0"/>
                <w:sz w:val="24"/>
                <w:szCs w:val="24"/>
                <w:vertAlign w:val="superscript"/>
              </w:rPr>
              <w:t>2</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0.05</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25</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25</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25</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5.1.8</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白云古洞停车场美化</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项</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5.1.9</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白云古洞新建停车场</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m</w:t>
            </w:r>
            <w:r>
              <w:rPr>
                <w:kern w:val="0"/>
                <w:sz w:val="24"/>
                <w:szCs w:val="24"/>
                <w:vertAlign w:val="superscript"/>
              </w:rPr>
              <w:t>2</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10000</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0.05</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5.1.10</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千松坝停车场</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m</w:t>
            </w:r>
            <w:r>
              <w:rPr>
                <w:kern w:val="0"/>
                <w:sz w:val="24"/>
                <w:szCs w:val="24"/>
                <w:vertAlign w:val="superscript"/>
              </w:rPr>
              <w:t>2</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600</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0.05</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30</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30</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5.2</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给排水工程规划</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3830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2230</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1600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3830</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5.2.1</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DN150环状管网供水系统</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套</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250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1250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750</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1250</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5.2.2</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给水管道</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组</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5.2.3</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污水处理站</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座</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12</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40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480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480</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480</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5.2.4</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排水管道</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组</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5.2.5</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变配电所</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处</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60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300</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300</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5.2.6</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电缆线路</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项</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1000</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5.3</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燃气与节能工程</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项</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200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200</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200</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5.3</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通信、网络、广播电视工程规划</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107</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7</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47</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60</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5.3.1</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无线中继台</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台</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5.3.2</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对讲机</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个</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0.08</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4</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4</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4</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5.3.3</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邮政代办点</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处</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40</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60</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6</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防灾及应急设施工程</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3214</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1150</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1264</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800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954</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2260</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6.1</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森林防火</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2114</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1150</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764</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704</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1410</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6.1.1</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瞭望塔</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项</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150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150</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90</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60</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6.1.2</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视频监控点</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项</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250</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250</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6.1.3</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瞭望设备</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项</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6</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12</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12</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12</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6.1.4</w:t>
            </w:r>
          </w:p>
        </w:tc>
        <w:tc>
          <w:tcPr>
            <w:tcW w:w="1080" w:type="pct"/>
            <w:tcBorders>
              <w:top w:val="nil"/>
              <w:left w:val="nil"/>
              <w:bottom w:val="single" w:sz="8" w:space="0" w:color="auto"/>
              <w:right w:val="single" w:sz="8" w:space="0" w:color="auto"/>
            </w:tcBorders>
            <w:shd w:val="clear" w:color="000000" w:fill="FFFFFF"/>
            <w:noWrap/>
            <w:vAlign w:val="center"/>
          </w:tcPr>
          <w:p>
            <w:pPr>
              <w:widowControl/>
              <w:adjustRightInd w:val="0"/>
              <w:snapToGrid w:val="0"/>
              <w:jc w:val="center"/>
              <w:rPr>
                <w:kern w:val="0"/>
                <w:sz w:val="24"/>
                <w:szCs w:val="24"/>
              </w:rPr>
            </w:pPr>
            <w:r>
              <w:rPr>
                <w:kern w:val="0"/>
                <w:sz w:val="24"/>
                <w:szCs w:val="24"/>
              </w:rPr>
              <w:t>扑火设备</w:t>
            </w:r>
          </w:p>
        </w:tc>
        <w:tc>
          <w:tcPr>
            <w:tcW w:w="376" w:type="pct"/>
            <w:tcBorders>
              <w:top w:val="nil"/>
              <w:left w:val="nil"/>
              <w:bottom w:val="single" w:sz="8" w:space="0" w:color="auto"/>
              <w:right w:val="single" w:sz="8" w:space="0" w:color="auto"/>
            </w:tcBorders>
            <w:shd w:val="clear" w:color="000000" w:fill="FFFFFF"/>
            <w:noWrap/>
            <w:vAlign w:val="center"/>
          </w:tcPr>
          <w:p>
            <w:pPr>
              <w:widowControl/>
              <w:adjustRightInd w:val="0"/>
              <w:snapToGrid w:val="0"/>
              <w:jc w:val="center"/>
              <w:rPr>
                <w:kern w:val="0"/>
                <w:sz w:val="24"/>
                <w:szCs w:val="24"/>
              </w:rPr>
            </w:pPr>
            <w:r>
              <w:rPr>
                <w:kern w:val="0"/>
                <w:sz w:val="24"/>
                <w:szCs w:val="24"/>
              </w:rPr>
              <w:t>套</w:t>
            </w:r>
          </w:p>
        </w:tc>
        <w:tc>
          <w:tcPr>
            <w:tcW w:w="355" w:type="pct"/>
            <w:tcBorders>
              <w:top w:val="nil"/>
              <w:left w:val="nil"/>
              <w:bottom w:val="single" w:sz="8" w:space="0" w:color="auto"/>
              <w:right w:val="single" w:sz="8" w:space="0" w:color="auto"/>
            </w:tcBorders>
            <w:shd w:val="clear" w:color="000000" w:fill="FFFFFF"/>
            <w:noWrap/>
            <w:vAlign w:val="center"/>
          </w:tcPr>
          <w:p>
            <w:pPr>
              <w:widowControl/>
              <w:adjustRightInd w:val="0"/>
              <w:snapToGrid w:val="0"/>
              <w:jc w:val="center"/>
              <w:rPr>
                <w:kern w:val="0"/>
                <w:sz w:val="24"/>
                <w:szCs w:val="24"/>
              </w:rPr>
            </w:pPr>
            <w:r>
              <w:rPr>
                <w:kern w:val="0"/>
                <w:sz w:val="24"/>
                <w:szCs w:val="24"/>
              </w:rPr>
              <w:t>200</w:t>
            </w:r>
          </w:p>
        </w:tc>
        <w:tc>
          <w:tcPr>
            <w:tcW w:w="419" w:type="pct"/>
            <w:tcBorders>
              <w:top w:val="nil"/>
              <w:left w:val="nil"/>
              <w:bottom w:val="single" w:sz="8" w:space="0" w:color="auto"/>
              <w:right w:val="single" w:sz="8" w:space="0" w:color="auto"/>
            </w:tcBorders>
            <w:shd w:val="clear" w:color="000000" w:fill="FFFFFF"/>
            <w:noWrap/>
            <w:vAlign w:val="center"/>
          </w:tcPr>
          <w:p>
            <w:pPr>
              <w:widowControl/>
              <w:adjustRightInd w:val="0"/>
              <w:snapToGrid w:val="0"/>
              <w:jc w:val="center"/>
              <w:rPr>
                <w:kern w:val="0"/>
                <w:sz w:val="24"/>
                <w:szCs w:val="24"/>
              </w:rPr>
            </w:pPr>
            <w:r>
              <w:rPr>
                <w:kern w:val="0"/>
                <w:sz w:val="24"/>
                <w:szCs w:val="24"/>
              </w:rPr>
              <w:t>1</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200</w:t>
            </w:r>
          </w:p>
        </w:tc>
        <w:tc>
          <w:tcPr>
            <w:tcW w:w="384" w:type="pct"/>
            <w:tcBorders>
              <w:top w:val="nil"/>
              <w:left w:val="nil"/>
              <w:bottom w:val="single" w:sz="8" w:space="0" w:color="auto"/>
              <w:right w:val="single" w:sz="8" w:space="0" w:color="auto"/>
            </w:tcBorders>
            <w:shd w:val="clear" w:color="000000" w:fill="FFFFFF"/>
            <w:noWrap/>
            <w:vAlign w:val="center"/>
          </w:tcPr>
          <w:p>
            <w:pPr>
              <w:widowControl/>
              <w:adjustRightInd w:val="0"/>
              <w:snapToGrid w:val="0"/>
              <w:jc w:val="center"/>
              <w:rPr>
                <w:kern w:val="0"/>
                <w:sz w:val="24"/>
                <w:szCs w:val="24"/>
              </w:rPr>
            </w:pP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200</w:t>
            </w:r>
          </w:p>
        </w:tc>
        <w:tc>
          <w:tcPr>
            <w:tcW w:w="439" w:type="pct"/>
            <w:tcBorders>
              <w:top w:val="nil"/>
              <w:left w:val="nil"/>
              <w:bottom w:val="single" w:sz="8" w:space="0" w:color="auto"/>
              <w:right w:val="single" w:sz="8" w:space="0" w:color="auto"/>
            </w:tcBorders>
            <w:shd w:val="clear" w:color="000000" w:fill="FFFFFF"/>
            <w:noWrap/>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noWrap/>
            <w:vAlign w:val="center"/>
          </w:tcPr>
          <w:p>
            <w:pPr>
              <w:widowControl/>
              <w:adjustRightInd w:val="0"/>
              <w:snapToGrid w:val="0"/>
              <w:jc w:val="center"/>
              <w:rPr>
                <w:kern w:val="0"/>
                <w:sz w:val="24"/>
                <w:szCs w:val="24"/>
              </w:rPr>
            </w:pPr>
            <w:r>
              <w:rPr>
                <w:kern w:val="0"/>
                <w:sz w:val="24"/>
                <w:szCs w:val="24"/>
              </w:rPr>
              <w:t>200</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6.1.5</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运兵车</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辆</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40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40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40</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6.1.6</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卫星电话</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部</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6</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12</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12</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12</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6.1.7</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防火索道</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项</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1000</w:t>
            </w: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1000</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6.1.8</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防火宣传</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项</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200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6.2</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森林有害生物防治</w:t>
            </w:r>
          </w:p>
        </w:tc>
        <w:tc>
          <w:tcPr>
            <w:tcW w:w="376"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项</w:t>
            </w:r>
          </w:p>
        </w:tc>
        <w:tc>
          <w:tcPr>
            <w:tcW w:w="355"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w:t>
            </w:r>
          </w:p>
        </w:tc>
        <w:tc>
          <w:tcPr>
            <w:tcW w:w="41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1100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1100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600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250</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850</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二</w:t>
            </w:r>
          </w:p>
        </w:tc>
        <w:tc>
          <w:tcPr>
            <w:tcW w:w="2230" w:type="pct"/>
            <w:gridSpan w:val="4"/>
            <w:tcBorders>
              <w:top w:val="single" w:sz="8" w:space="0" w:color="auto"/>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工程建设其他费用</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2065.33</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2065.33</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1032.67</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1032.67</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勘察设计费</w:t>
            </w:r>
          </w:p>
        </w:tc>
        <w:tc>
          <w:tcPr>
            <w:tcW w:w="1151" w:type="pct"/>
            <w:gridSpan w:val="3"/>
            <w:tcBorders>
              <w:top w:val="single" w:sz="8" w:space="0" w:color="auto"/>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工程费用的2%</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696.48</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696.48</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377.24</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319.24</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2</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建设单位管理费</w:t>
            </w:r>
          </w:p>
        </w:tc>
        <w:tc>
          <w:tcPr>
            <w:tcW w:w="1151" w:type="pct"/>
            <w:gridSpan w:val="3"/>
            <w:tcBorders>
              <w:top w:val="single" w:sz="8" w:space="0" w:color="auto"/>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工程费用的1%</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348.24</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348.24</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188.62</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159.62</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工程监理费</w:t>
            </w:r>
          </w:p>
        </w:tc>
        <w:tc>
          <w:tcPr>
            <w:tcW w:w="1151" w:type="pct"/>
            <w:gridSpan w:val="3"/>
            <w:tcBorders>
              <w:top w:val="single" w:sz="8" w:space="0" w:color="auto"/>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工程费用的2%</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696.48</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696.48</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377.24</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319.24</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4</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招投标费</w:t>
            </w:r>
          </w:p>
        </w:tc>
        <w:tc>
          <w:tcPr>
            <w:tcW w:w="1151" w:type="pct"/>
            <w:gridSpan w:val="3"/>
            <w:tcBorders>
              <w:top w:val="single" w:sz="8" w:space="0" w:color="auto"/>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工程费用的0.5%</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174.12</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174.12</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94.31</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79.81</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环境影响评价费</w:t>
            </w:r>
          </w:p>
        </w:tc>
        <w:tc>
          <w:tcPr>
            <w:tcW w:w="1151" w:type="pct"/>
            <w:gridSpan w:val="3"/>
            <w:tcBorders>
              <w:top w:val="single" w:sz="8" w:space="0" w:color="auto"/>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150.00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150.00</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100.00</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r>
              <w:rPr>
                <w:kern w:val="0"/>
                <w:sz w:val="24"/>
                <w:szCs w:val="24"/>
              </w:rPr>
              <w:t>50.00</w:t>
            </w:r>
          </w:p>
        </w:tc>
      </w:tr>
      <w:tr>
        <w:tblPrEx>
          <w:tblW w:w="5000" w:type="pct"/>
          <w:tblInd w:w="0" w:type="dxa"/>
          <w:tblCellMar>
            <w:top w:w="0" w:type="dxa"/>
            <w:left w:w="108" w:type="dxa"/>
            <w:bottom w:w="0" w:type="dxa"/>
            <w:right w:w="108" w:type="dxa"/>
          </w:tblCellMar>
        </w:tblPrEx>
        <w:trPr>
          <w:trHeight w:val="227"/>
        </w:trPr>
        <w:tc>
          <w:tcPr>
            <w:tcW w:w="420" w:type="pct"/>
            <w:tcBorders>
              <w:top w:val="nil"/>
              <w:left w:val="single" w:sz="8" w:space="0" w:color="auto"/>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三</w:t>
            </w:r>
          </w:p>
        </w:tc>
        <w:tc>
          <w:tcPr>
            <w:tcW w:w="1080"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基本预备费</w:t>
            </w:r>
          </w:p>
        </w:tc>
        <w:tc>
          <w:tcPr>
            <w:tcW w:w="1151" w:type="pct"/>
            <w:gridSpan w:val="3"/>
            <w:tcBorders>
              <w:top w:val="single" w:sz="8" w:space="0" w:color="auto"/>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工程费用与工程建设其它费用之和的5%</w:t>
            </w: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1844.48</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33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kern w:val="0"/>
                <w:sz w:val="24"/>
                <w:szCs w:val="24"/>
              </w:rPr>
            </w:pPr>
          </w:p>
        </w:tc>
        <w:tc>
          <w:tcPr>
            <w:tcW w:w="439"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1844.48</w:t>
            </w:r>
          </w:p>
        </w:tc>
        <w:tc>
          <w:tcPr>
            <w:tcW w:w="384"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922.24</w:t>
            </w:r>
          </w:p>
        </w:tc>
        <w:tc>
          <w:tcPr>
            <w:tcW w:w="371" w:type="pct"/>
            <w:tcBorders>
              <w:top w:val="nil"/>
              <w:left w:val="nil"/>
              <w:bottom w:val="single" w:sz="8" w:space="0" w:color="auto"/>
              <w:right w:val="single" w:sz="8" w:space="0" w:color="auto"/>
            </w:tcBorders>
            <w:shd w:val="clear" w:color="000000" w:fill="FFFFFF"/>
            <w:vAlign w:val="center"/>
          </w:tcPr>
          <w:p>
            <w:pPr>
              <w:widowControl/>
              <w:adjustRightInd w:val="0"/>
              <w:snapToGrid w:val="0"/>
              <w:jc w:val="center"/>
              <w:rPr>
                <w:b/>
                <w:bCs/>
                <w:kern w:val="0"/>
                <w:sz w:val="24"/>
                <w:szCs w:val="24"/>
              </w:rPr>
            </w:pPr>
            <w:r>
              <w:rPr>
                <w:b/>
                <w:bCs/>
                <w:kern w:val="0"/>
                <w:sz w:val="24"/>
                <w:szCs w:val="24"/>
              </w:rPr>
              <w:t>922.24</w:t>
            </w:r>
          </w:p>
        </w:tc>
      </w:tr>
    </w:tbl>
    <w:p>
      <w:pPr>
        <w:snapToGrid w:val="0"/>
        <w:spacing w:line="360" w:lineRule="auto"/>
        <w:rPr>
          <w:rFonts w:ascii="仿宋" w:eastAsia="仿宋" w:hAnsi="仿宋" w:cs="宋体"/>
          <w:b/>
          <w:bCs/>
          <w:kern w:val="0"/>
          <w:sz w:val="28"/>
          <w:szCs w:val="28"/>
        </w:rPr>
      </w:pPr>
    </w:p>
    <w:sectPr>
      <w:pgSz w:w="23814" w:h="16840" w:orient="landscape"/>
      <w:pgMar w:top="1440" w:right="1797" w:bottom="1440" w:left="1797" w:header="851" w:footer="992" w:gutter="0"/>
      <w:cols w:num="1" w:space="420"/>
      <w:docGrid w:linePitch="312" w:charSpace="450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altName w:val="Times New Roman"/>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firstLine="344"/>
      <w:jc w:val="right"/>
    </w:pPr>
  </w:p>
  <w:p>
    <w:pPr>
      <w:pStyle w:val="Footer"/>
      <w:ind w:firstLine="34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firstLine="360"/>
      <w:jc w:val="center"/>
    </w:pPr>
    <w:r>
      <w:fldChar w:fldCharType="begin"/>
    </w:r>
    <w:r>
      <w:instrText>PAGE   \* MERGEFORMAT</w:instrText>
    </w:r>
    <w:r>
      <w:fldChar w:fldCharType="separate"/>
    </w:r>
    <w:r>
      <w:rPr>
        <w:lang w:val="zh-CN"/>
      </w:rPr>
      <w:t>II</w:t>
    </w:r>
    <w:r>
      <w:rPr>
        <w:lang w:val="zh-CN"/>
      </w:rPr>
      <w:fldChar w:fldCharType="end"/>
    </w:r>
  </w:p>
  <w:p>
    <w:pPr>
      <w:pStyle w:val="Footer"/>
      <w:ind w:firstLine="34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firstLine="360"/>
      <w:jc w:val="center"/>
    </w:pPr>
    <w:r>
      <w:fldChar w:fldCharType="begin"/>
    </w:r>
    <w:r>
      <w:instrText>PAGE   \* MERGEFORMAT</w:instrText>
    </w:r>
    <w:r>
      <w:fldChar w:fldCharType="separate"/>
    </w:r>
    <w:r>
      <w:rPr>
        <w:lang w:val="zh-CN"/>
      </w:rPr>
      <w:t>6</w:t>
    </w:r>
    <w:r>
      <w:rPr>
        <w:lang w:val="zh-CN"/>
      </w:rPr>
      <w:fldChar w:fldCharType="end"/>
    </w:r>
  </w:p>
  <w:p>
    <w:pPr>
      <w:pStyle w:val="Footer"/>
      <w:ind w:firstLine="34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firstLine="360"/>
      <w:jc w:val="center"/>
    </w:pPr>
    <w:r>
      <w:fldChar w:fldCharType="begin"/>
    </w:r>
    <w:r>
      <w:instrText>PAGE   \* MERGEFORMAT</w:instrText>
    </w:r>
    <w:r>
      <w:fldChar w:fldCharType="separate"/>
    </w:r>
    <w:r>
      <w:rPr>
        <w:lang w:val="zh-CN"/>
      </w:rPr>
      <w:t>70</w:t>
    </w:r>
    <w:r>
      <w:rPr>
        <w:lang w:val="zh-CN"/>
      </w:rPr>
      <w:fldChar w:fldCharType="end"/>
    </w:r>
  </w:p>
  <w:p>
    <w:pPr>
      <w:pStyle w:val="Footer"/>
      <w:ind w:firstLine="344"/>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ind w:firstLine="34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thickThinSmallGap" w:sz="24" w:space="1" w:color="5B9BD5" w:themeColor="accent1"/>
      </w:pBdr>
      <w:ind w:firstLine="404"/>
      <w:rPr>
        <w:sz w:val="21"/>
        <w:szCs w:val="21"/>
      </w:rPr>
    </w:pPr>
    <w:r>
      <w:rPr>
        <w:rFonts w:hint="eastAsia"/>
        <w:sz w:val="21"/>
        <w:szCs w:val="21"/>
      </w:rPr>
      <w:t>目  录</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thickThinSmallGap" w:sz="24" w:space="1" w:color="8EAADB" w:themeColor="accent5" w:themeTint="99"/>
      </w:pBdr>
      <w:ind w:firstLine="404"/>
      <w:rPr>
        <w:rFonts w:eastAsiaTheme="minorEastAsia"/>
        <w:sz w:val="21"/>
        <w:szCs w:val="21"/>
      </w:rPr>
    </w:pPr>
    <w:r>
      <w:rPr>
        <w:rFonts w:eastAsiaTheme="minorEastAsia" w:hint="eastAsia"/>
        <w:sz w:val="21"/>
        <w:szCs w:val="21"/>
      </w:rPr>
      <w:t>河北丰宁</w:t>
    </w:r>
    <w:r>
      <w:rPr>
        <w:rFonts w:eastAsiaTheme="minorEastAsia"/>
        <w:sz w:val="21"/>
        <w:szCs w:val="21"/>
      </w:rPr>
      <w:t>国家森林公园总体规划（</w:t>
    </w:r>
    <w:r>
      <w:rPr>
        <w:rFonts w:eastAsiaTheme="minorEastAsia" w:hint="eastAsia"/>
        <w:sz w:val="21"/>
        <w:szCs w:val="21"/>
      </w:rPr>
      <w:t>20</w:t>
    </w:r>
    <w:r>
      <w:rPr>
        <w:rFonts w:eastAsiaTheme="minorEastAsia"/>
        <w:sz w:val="21"/>
        <w:szCs w:val="21"/>
      </w:rPr>
      <w:t>20</w:t>
    </w:r>
    <w:r>
      <w:rPr>
        <w:rFonts w:eastAsiaTheme="minorEastAsia" w:hint="eastAsia"/>
        <w:sz w:val="21"/>
        <w:szCs w:val="21"/>
      </w:rPr>
      <w:t>-20</w:t>
    </w:r>
    <w:r>
      <w:rPr>
        <w:rFonts w:eastAsiaTheme="minorEastAsia"/>
        <w:sz w:val="21"/>
        <w:szCs w:val="21"/>
      </w:rPr>
      <w:t>30</w:t>
    </w:r>
    <w:r>
      <w:rPr>
        <w:rFonts w:eastAsiaTheme="minorEastAsia" w:hint="eastAsia"/>
        <w:sz w:val="21"/>
        <w:szCs w:val="21"/>
      </w:rPr>
      <w:t>年</w:t>
    </w:r>
    <w:r>
      <w:rPr>
        <w:rFonts w:eastAsiaTheme="minorEastAsia"/>
        <w:sz w:val="21"/>
        <w:szCs w:val="21"/>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thickThinSmallGap" w:sz="24" w:space="1" w:color="5B9BD5" w:themeColor="accent1"/>
      </w:pBdr>
      <w:ind w:firstLine="404"/>
      <w:rPr>
        <w:rFonts w:eastAsiaTheme="minorEastAsia"/>
        <w:sz w:val="21"/>
        <w:szCs w:val="21"/>
      </w:rPr>
    </w:pPr>
    <w:r>
      <w:rPr>
        <w:rFonts w:eastAsiaTheme="minorEastAsia" w:hint="eastAsia"/>
        <w:sz w:val="21"/>
        <w:szCs w:val="21"/>
      </w:rPr>
      <w:t>河北丰宁</w:t>
    </w:r>
    <w:r>
      <w:rPr>
        <w:rFonts w:eastAsiaTheme="minorEastAsia"/>
        <w:sz w:val="21"/>
        <w:szCs w:val="21"/>
      </w:rPr>
      <w:t>国家森林公园总体规划（</w:t>
    </w:r>
    <w:r>
      <w:rPr>
        <w:rFonts w:eastAsiaTheme="minorEastAsia" w:hint="eastAsia"/>
        <w:sz w:val="21"/>
        <w:szCs w:val="21"/>
      </w:rPr>
      <w:t>20</w:t>
    </w:r>
    <w:r>
      <w:rPr>
        <w:rFonts w:eastAsiaTheme="minorEastAsia"/>
        <w:sz w:val="21"/>
        <w:szCs w:val="21"/>
      </w:rPr>
      <w:t>20</w:t>
    </w:r>
    <w:r>
      <w:rPr>
        <w:rFonts w:eastAsiaTheme="minorEastAsia" w:hint="eastAsia"/>
        <w:sz w:val="21"/>
        <w:szCs w:val="21"/>
      </w:rPr>
      <w:t>-20</w:t>
    </w:r>
    <w:r>
      <w:rPr>
        <w:rFonts w:eastAsiaTheme="minorEastAsia"/>
        <w:sz w:val="21"/>
        <w:szCs w:val="21"/>
      </w:rPr>
      <w:t>30</w:t>
    </w:r>
    <w:r>
      <w:rPr>
        <w:rFonts w:eastAsiaTheme="minorEastAsia" w:hint="eastAsia"/>
        <w:sz w:val="21"/>
        <w:szCs w:val="21"/>
      </w:rPr>
      <w:t>年</w:t>
    </w:r>
    <w:r>
      <w:rPr>
        <w:rFonts w:eastAsiaTheme="minorEastAsia"/>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4266C24"/>
    <w:multiLevelType w:val="multilevel"/>
    <w:tmpl w:val="24266C24"/>
    <w:lvl w:ilvl="0">
      <w:start w:val="1"/>
      <w:numFmt w:val="japaneseCounting"/>
      <w:lvlText w:val="%1、"/>
      <w:lvlJc w:val="left"/>
      <w:pPr>
        <w:ind w:left="630" w:hanging="630"/>
      </w:pPr>
      <w:rPr>
        <w:rFonts w:eastAsia="宋体" w:hint="default"/>
        <w:b w:val="0"/>
        <w:color w:val="00000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1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F83E1331"/>
    <w:rsid w:val="00000DA0"/>
    <w:rsid w:val="0000107A"/>
    <w:rsid w:val="0000176C"/>
    <w:rsid w:val="00001B5B"/>
    <w:rsid w:val="00001C50"/>
    <w:rsid w:val="00002538"/>
    <w:rsid w:val="0000296C"/>
    <w:rsid w:val="00003004"/>
    <w:rsid w:val="00003F9C"/>
    <w:rsid w:val="00004FCB"/>
    <w:rsid w:val="00006281"/>
    <w:rsid w:val="000066D6"/>
    <w:rsid w:val="00007350"/>
    <w:rsid w:val="0000738E"/>
    <w:rsid w:val="0001230E"/>
    <w:rsid w:val="00012315"/>
    <w:rsid w:val="00013881"/>
    <w:rsid w:val="00013AC9"/>
    <w:rsid w:val="00013EA6"/>
    <w:rsid w:val="000143A6"/>
    <w:rsid w:val="0001444A"/>
    <w:rsid w:val="00014F16"/>
    <w:rsid w:val="000151FC"/>
    <w:rsid w:val="00016226"/>
    <w:rsid w:val="00017ECE"/>
    <w:rsid w:val="0002031C"/>
    <w:rsid w:val="00020615"/>
    <w:rsid w:val="000206C7"/>
    <w:rsid w:val="00020CC0"/>
    <w:rsid w:val="0002163B"/>
    <w:rsid w:val="00021ADD"/>
    <w:rsid w:val="00024DA7"/>
    <w:rsid w:val="000253FF"/>
    <w:rsid w:val="00025EE7"/>
    <w:rsid w:val="00026267"/>
    <w:rsid w:val="00026415"/>
    <w:rsid w:val="00026649"/>
    <w:rsid w:val="0002697D"/>
    <w:rsid w:val="00027C95"/>
    <w:rsid w:val="00027DB0"/>
    <w:rsid w:val="000318AE"/>
    <w:rsid w:val="000319AC"/>
    <w:rsid w:val="00031ABE"/>
    <w:rsid w:val="000324B8"/>
    <w:rsid w:val="00032E34"/>
    <w:rsid w:val="00033828"/>
    <w:rsid w:val="00034F95"/>
    <w:rsid w:val="0003549E"/>
    <w:rsid w:val="00035A79"/>
    <w:rsid w:val="0003686C"/>
    <w:rsid w:val="00036DAF"/>
    <w:rsid w:val="00036E9B"/>
    <w:rsid w:val="00037778"/>
    <w:rsid w:val="00037895"/>
    <w:rsid w:val="000402F3"/>
    <w:rsid w:val="00040360"/>
    <w:rsid w:val="000408E6"/>
    <w:rsid w:val="00040B98"/>
    <w:rsid w:val="00040EA1"/>
    <w:rsid w:val="000410BC"/>
    <w:rsid w:val="000416C3"/>
    <w:rsid w:val="00041EE2"/>
    <w:rsid w:val="00042C04"/>
    <w:rsid w:val="00043CC1"/>
    <w:rsid w:val="00044DD7"/>
    <w:rsid w:val="000464BE"/>
    <w:rsid w:val="000465C1"/>
    <w:rsid w:val="000475E3"/>
    <w:rsid w:val="00050426"/>
    <w:rsid w:val="000506C4"/>
    <w:rsid w:val="0005151E"/>
    <w:rsid w:val="00051655"/>
    <w:rsid w:val="00052383"/>
    <w:rsid w:val="00052C8D"/>
    <w:rsid w:val="000531B5"/>
    <w:rsid w:val="000531FF"/>
    <w:rsid w:val="0005320B"/>
    <w:rsid w:val="00053AD6"/>
    <w:rsid w:val="00053D68"/>
    <w:rsid w:val="000542A1"/>
    <w:rsid w:val="00054914"/>
    <w:rsid w:val="00056012"/>
    <w:rsid w:val="000565D5"/>
    <w:rsid w:val="0005662E"/>
    <w:rsid w:val="0005701C"/>
    <w:rsid w:val="00057032"/>
    <w:rsid w:val="00057565"/>
    <w:rsid w:val="0005767B"/>
    <w:rsid w:val="00057AE9"/>
    <w:rsid w:val="00060474"/>
    <w:rsid w:val="00061845"/>
    <w:rsid w:val="00062FFC"/>
    <w:rsid w:val="0006347B"/>
    <w:rsid w:val="00063948"/>
    <w:rsid w:val="00064435"/>
    <w:rsid w:val="00064FD4"/>
    <w:rsid w:val="00065991"/>
    <w:rsid w:val="00065E82"/>
    <w:rsid w:val="000661A3"/>
    <w:rsid w:val="00066B3D"/>
    <w:rsid w:val="00066D2F"/>
    <w:rsid w:val="00067353"/>
    <w:rsid w:val="000708E0"/>
    <w:rsid w:val="00070F99"/>
    <w:rsid w:val="00071089"/>
    <w:rsid w:val="00071535"/>
    <w:rsid w:val="000719A1"/>
    <w:rsid w:val="00073513"/>
    <w:rsid w:val="00073FB9"/>
    <w:rsid w:val="000744FE"/>
    <w:rsid w:val="00074E53"/>
    <w:rsid w:val="00075A36"/>
    <w:rsid w:val="00075A81"/>
    <w:rsid w:val="00076A78"/>
    <w:rsid w:val="000770B6"/>
    <w:rsid w:val="00081D00"/>
    <w:rsid w:val="000825CB"/>
    <w:rsid w:val="000832D0"/>
    <w:rsid w:val="0008377C"/>
    <w:rsid w:val="00083C1E"/>
    <w:rsid w:val="00084608"/>
    <w:rsid w:val="00085190"/>
    <w:rsid w:val="00085B38"/>
    <w:rsid w:val="00085E45"/>
    <w:rsid w:val="0008679D"/>
    <w:rsid w:val="00086937"/>
    <w:rsid w:val="00087CA5"/>
    <w:rsid w:val="00090EDE"/>
    <w:rsid w:val="0009236D"/>
    <w:rsid w:val="00092756"/>
    <w:rsid w:val="00093021"/>
    <w:rsid w:val="00093649"/>
    <w:rsid w:val="000943DC"/>
    <w:rsid w:val="0009448C"/>
    <w:rsid w:val="00094ADA"/>
    <w:rsid w:val="00094C19"/>
    <w:rsid w:val="00097504"/>
    <w:rsid w:val="00097AF7"/>
    <w:rsid w:val="00097C1F"/>
    <w:rsid w:val="00097F0E"/>
    <w:rsid w:val="00097F48"/>
    <w:rsid w:val="000A04EB"/>
    <w:rsid w:val="000A0AF6"/>
    <w:rsid w:val="000A0E40"/>
    <w:rsid w:val="000A0E98"/>
    <w:rsid w:val="000A1694"/>
    <w:rsid w:val="000A1EFE"/>
    <w:rsid w:val="000A21F6"/>
    <w:rsid w:val="000A2617"/>
    <w:rsid w:val="000A322A"/>
    <w:rsid w:val="000A32D1"/>
    <w:rsid w:val="000A36C9"/>
    <w:rsid w:val="000A3F62"/>
    <w:rsid w:val="000A4D4C"/>
    <w:rsid w:val="000A50D8"/>
    <w:rsid w:val="000A5122"/>
    <w:rsid w:val="000B0C29"/>
    <w:rsid w:val="000B0E57"/>
    <w:rsid w:val="000B0FF1"/>
    <w:rsid w:val="000B1123"/>
    <w:rsid w:val="000B1653"/>
    <w:rsid w:val="000B2DFD"/>
    <w:rsid w:val="000B3602"/>
    <w:rsid w:val="000B3787"/>
    <w:rsid w:val="000B39AE"/>
    <w:rsid w:val="000B3CAC"/>
    <w:rsid w:val="000B5004"/>
    <w:rsid w:val="000B5337"/>
    <w:rsid w:val="000B554B"/>
    <w:rsid w:val="000B56BC"/>
    <w:rsid w:val="000B5B4C"/>
    <w:rsid w:val="000B769B"/>
    <w:rsid w:val="000C0B5B"/>
    <w:rsid w:val="000C144B"/>
    <w:rsid w:val="000C1EB6"/>
    <w:rsid w:val="000C399E"/>
    <w:rsid w:val="000C499E"/>
    <w:rsid w:val="000C4B89"/>
    <w:rsid w:val="000C548C"/>
    <w:rsid w:val="000C562A"/>
    <w:rsid w:val="000C5D26"/>
    <w:rsid w:val="000C63E5"/>
    <w:rsid w:val="000C6F4B"/>
    <w:rsid w:val="000C7157"/>
    <w:rsid w:val="000C7407"/>
    <w:rsid w:val="000C7E88"/>
    <w:rsid w:val="000D000B"/>
    <w:rsid w:val="000D1EBA"/>
    <w:rsid w:val="000D207B"/>
    <w:rsid w:val="000D23FB"/>
    <w:rsid w:val="000D2532"/>
    <w:rsid w:val="000D2CA9"/>
    <w:rsid w:val="000D3172"/>
    <w:rsid w:val="000D45CA"/>
    <w:rsid w:val="000D49DB"/>
    <w:rsid w:val="000D4B25"/>
    <w:rsid w:val="000D51AE"/>
    <w:rsid w:val="000D5603"/>
    <w:rsid w:val="000D5C3D"/>
    <w:rsid w:val="000D5FC7"/>
    <w:rsid w:val="000D60AF"/>
    <w:rsid w:val="000D67D4"/>
    <w:rsid w:val="000D6EB0"/>
    <w:rsid w:val="000D7916"/>
    <w:rsid w:val="000D7F01"/>
    <w:rsid w:val="000E03C4"/>
    <w:rsid w:val="000E062A"/>
    <w:rsid w:val="000E0816"/>
    <w:rsid w:val="000E141F"/>
    <w:rsid w:val="000E2545"/>
    <w:rsid w:val="000E3C1F"/>
    <w:rsid w:val="000E4028"/>
    <w:rsid w:val="000E41A0"/>
    <w:rsid w:val="000E49C6"/>
    <w:rsid w:val="000E56E4"/>
    <w:rsid w:val="000E6080"/>
    <w:rsid w:val="000E6199"/>
    <w:rsid w:val="000E634E"/>
    <w:rsid w:val="000F0025"/>
    <w:rsid w:val="000F0796"/>
    <w:rsid w:val="000F181F"/>
    <w:rsid w:val="000F2073"/>
    <w:rsid w:val="000F374C"/>
    <w:rsid w:val="000F4733"/>
    <w:rsid w:val="000F5C95"/>
    <w:rsid w:val="000F6350"/>
    <w:rsid w:val="000F6785"/>
    <w:rsid w:val="000F759D"/>
    <w:rsid w:val="000F76F5"/>
    <w:rsid w:val="00100F35"/>
    <w:rsid w:val="00101D86"/>
    <w:rsid w:val="00102400"/>
    <w:rsid w:val="00103FE5"/>
    <w:rsid w:val="0010464A"/>
    <w:rsid w:val="00104D48"/>
    <w:rsid w:val="00105209"/>
    <w:rsid w:val="0010642C"/>
    <w:rsid w:val="00106892"/>
    <w:rsid w:val="00106B7A"/>
    <w:rsid w:val="00106D1B"/>
    <w:rsid w:val="0010736A"/>
    <w:rsid w:val="001100AE"/>
    <w:rsid w:val="00110735"/>
    <w:rsid w:val="00110B93"/>
    <w:rsid w:val="001116D2"/>
    <w:rsid w:val="00111A19"/>
    <w:rsid w:val="00111A2A"/>
    <w:rsid w:val="0011367A"/>
    <w:rsid w:val="00114D50"/>
    <w:rsid w:val="00116266"/>
    <w:rsid w:val="001205E4"/>
    <w:rsid w:val="00121116"/>
    <w:rsid w:val="00122F54"/>
    <w:rsid w:val="001232E9"/>
    <w:rsid w:val="001235A7"/>
    <w:rsid w:val="0012426C"/>
    <w:rsid w:val="0012432F"/>
    <w:rsid w:val="00124A91"/>
    <w:rsid w:val="00124BD7"/>
    <w:rsid w:val="001257BE"/>
    <w:rsid w:val="001265B4"/>
    <w:rsid w:val="00126A87"/>
    <w:rsid w:val="00126B25"/>
    <w:rsid w:val="00126B28"/>
    <w:rsid w:val="00126DCD"/>
    <w:rsid w:val="00127814"/>
    <w:rsid w:val="001315B3"/>
    <w:rsid w:val="0013231D"/>
    <w:rsid w:val="00133625"/>
    <w:rsid w:val="00133C1B"/>
    <w:rsid w:val="00134D63"/>
    <w:rsid w:val="00134DC9"/>
    <w:rsid w:val="00134F08"/>
    <w:rsid w:val="00136044"/>
    <w:rsid w:val="00136A02"/>
    <w:rsid w:val="00136EA3"/>
    <w:rsid w:val="00137383"/>
    <w:rsid w:val="00137614"/>
    <w:rsid w:val="00137BCB"/>
    <w:rsid w:val="001416C5"/>
    <w:rsid w:val="001416D8"/>
    <w:rsid w:val="00142EBB"/>
    <w:rsid w:val="00144987"/>
    <w:rsid w:val="00144AD0"/>
    <w:rsid w:val="0014509D"/>
    <w:rsid w:val="001458EE"/>
    <w:rsid w:val="0014617C"/>
    <w:rsid w:val="00146D3D"/>
    <w:rsid w:val="0014796A"/>
    <w:rsid w:val="00150906"/>
    <w:rsid w:val="00151587"/>
    <w:rsid w:val="00151BE9"/>
    <w:rsid w:val="0015226A"/>
    <w:rsid w:val="00152B37"/>
    <w:rsid w:val="00153307"/>
    <w:rsid w:val="00154575"/>
    <w:rsid w:val="00155196"/>
    <w:rsid w:val="00155480"/>
    <w:rsid w:val="001563E7"/>
    <w:rsid w:val="00157560"/>
    <w:rsid w:val="001577EF"/>
    <w:rsid w:val="00157B90"/>
    <w:rsid w:val="00160DAB"/>
    <w:rsid w:val="00161AE1"/>
    <w:rsid w:val="00162292"/>
    <w:rsid w:val="00162973"/>
    <w:rsid w:val="00162E45"/>
    <w:rsid w:val="0016379A"/>
    <w:rsid w:val="00163906"/>
    <w:rsid w:val="00165302"/>
    <w:rsid w:val="00165512"/>
    <w:rsid w:val="00166285"/>
    <w:rsid w:val="00167129"/>
    <w:rsid w:val="001675C5"/>
    <w:rsid w:val="00167608"/>
    <w:rsid w:val="001676BF"/>
    <w:rsid w:val="001703DE"/>
    <w:rsid w:val="001712FC"/>
    <w:rsid w:val="00172A27"/>
    <w:rsid w:val="001732E8"/>
    <w:rsid w:val="00173364"/>
    <w:rsid w:val="0017535E"/>
    <w:rsid w:val="00175734"/>
    <w:rsid w:val="00175D22"/>
    <w:rsid w:val="00176607"/>
    <w:rsid w:val="001767F0"/>
    <w:rsid w:val="00177F7A"/>
    <w:rsid w:val="00177FD5"/>
    <w:rsid w:val="00180282"/>
    <w:rsid w:val="001807D5"/>
    <w:rsid w:val="001808CF"/>
    <w:rsid w:val="00180972"/>
    <w:rsid w:val="00180C86"/>
    <w:rsid w:val="00181BAD"/>
    <w:rsid w:val="00181C3D"/>
    <w:rsid w:val="00182149"/>
    <w:rsid w:val="001840FF"/>
    <w:rsid w:val="0018442E"/>
    <w:rsid w:val="001849B9"/>
    <w:rsid w:val="00187420"/>
    <w:rsid w:val="001878A3"/>
    <w:rsid w:val="0019271F"/>
    <w:rsid w:val="00192ACB"/>
    <w:rsid w:val="0019354C"/>
    <w:rsid w:val="00193B43"/>
    <w:rsid w:val="001947C3"/>
    <w:rsid w:val="00194ABD"/>
    <w:rsid w:val="00195C54"/>
    <w:rsid w:val="00195D9C"/>
    <w:rsid w:val="00197130"/>
    <w:rsid w:val="00197CBD"/>
    <w:rsid w:val="001A0AAD"/>
    <w:rsid w:val="001A12B7"/>
    <w:rsid w:val="001A2127"/>
    <w:rsid w:val="001A3A14"/>
    <w:rsid w:val="001A452D"/>
    <w:rsid w:val="001A4A12"/>
    <w:rsid w:val="001A5458"/>
    <w:rsid w:val="001A5B0A"/>
    <w:rsid w:val="001A5E2B"/>
    <w:rsid w:val="001A64DF"/>
    <w:rsid w:val="001A6816"/>
    <w:rsid w:val="001A73B1"/>
    <w:rsid w:val="001A76E7"/>
    <w:rsid w:val="001B0A91"/>
    <w:rsid w:val="001B144D"/>
    <w:rsid w:val="001B2B9D"/>
    <w:rsid w:val="001B2C5F"/>
    <w:rsid w:val="001B331A"/>
    <w:rsid w:val="001B40BB"/>
    <w:rsid w:val="001B40D1"/>
    <w:rsid w:val="001B42B7"/>
    <w:rsid w:val="001B44FF"/>
    <w:rsid w:val="001B4923"/>
    <w:rsid w:val="001B6DF6"/>
    <w:rsid w:val="001B705A"/>
    <w:rsid w:val="001C0294"/>
    <w:rsid w:val="001C1583"/>
    <w:rsid w:val="001C1721"/>
    <w:rsid w:val="001C1EDA"/>
    <w:rsid w:val="001C25AA"/>
    <w:rsid w:val="001C30E3"/>
    <w:rsid w:val="001C3379"/>
    <w:rsid w:val="001C45CA"/>
    <w:rsid w:val="001C5664"/>
    <w:rsid w:val="001C5D05"/>
    <w:rsid w:val="001C5FF7"/>
    <w:rsid w:val="001D0521"/>
    <w:rsid w:val="001D0C4F"/>
    <w:rsid w:val="001D0DEC"/>
    <w:rsid w:val="001D170E"/>
    <w:rsid w:val="001D19B5"/>
    <w:rsid w:val="001D2CA1"/>
    <w:rsid w:val="001D38FB"/>
    <w:rsid w:val="001D39E9"/>
    <w:rsid w:val="001D4D1E"/>
    <w:rsid w:val="001D50EF"/>
    <w:rsid w:val="001D562A"/>
    <w:rsid w:val="001D5730"/>
    <w:rsid w:val="001D6836"/>
    <w:rsid w:val="001D6B0A"/>
    <w:rsid w:val="001D6F67"/>
    <w:rsid w:val="001D70A6"/>
    <w:rsid w:val="001D757D"/>
    <w:rsid w:val="001E0904"/>
    <w:rsid w:val="001E1183"/>
    <w:rsid w:val="001E134E"/>
    <w:rsid w:val="001E1667"/>
    <w:rsid w:val="001E1B5A"/>
    <w:rsid w:val="001E23EE"/>
    <w:rsid w:val="001E3967"/>
    <w:rsid w:val="001E4B40"/>
    <w:rsid w:val="001E7686"/>
    <w:rsid w:val="001E7E67"/>
    <w:rsid w:val="001F00D5"/>
    <w:rsid w:val="001F00FB"/>
    <w:rsid w:val="001F0965"/>
    <w:rsid w:val="001F10A6"/>
    <w:rsid w:val="001F3686"/>
    <w:rsid w:val="001F38AD"/>
    <w:rsid w:val="001F4FF5"/>
    <w:rsid w:val="001F5EDB"/>
    <w:rsid w:val="001F7765"/>
    <w:rsid w:val="001F77CA"/>
    <w:rsid w:val="00200A29"/>
    <w:rsid w:val="0020119F"/>
    <w:rsid w:val="00202157"/>
    <w:rsid w:val="002035A4"/>
    <w:rsid w:val="0020377F"/>
    <w:rsid w:val="00204120"/>
    <w:rsid w:val="0020453B"/>
    <w:rsid w:val="00205DA6"/>
    <w:rsid w:val="00205DB5"/>
    <w:rsid w:val="00205E8F"/>
    <w:rsid w:val="0020635A"/>
    <w:rsid w:val="00206BE3"/>
    <w:rsid w:val="002073F7"/>
    <w:rsid w:val="00210D12"/>
    <w:rsid w:val="00211300"/>
    <w:rsid w:val="00212ACC"/>
    <w:rsid w:val="002149A2"/>
    <w:rsid w:val="00214CA8"/>
    <w:rsid w:val="0021555B"/>
    <w:rsid w:val="0021576C"/>
    <w:rsid w:val="002166B6"/>
    <w:rsid w:val="0021763D"/>
    <w:rsid w:val="00217818"/>
    <w:rsid w:val="00217D62"/>
    <w:rsid w:val="00220171"/>
    <w:rsid w:val="00222ED5"/>
    <w:rsid w:val="002244C0"/>
    <w:rsid w:val="00224724"/>
    <w:rsid w:val="00224CF4"/>
    <w:rsid w:val="00225141"/>
    <w:rsid w:val="00227339"/>
    <w:rsid w:val="00227789"/>
    <w:rsid w:val="00230F6A"/>
    <w:rsid w:val="0023122A"/>
    <w:rsid w:val="0023165B"/>
    <w:rsid w:val="00232C02"/>
    <w:rsid w:val="002337B0"/>
    <w:rsid w:val="00233F08"/>
    <w:rsid w:val="00235314"/>
    <w:rsid w:val="00235915"/>
    <w:rsid w:val="00236D32"/>
    <w:rsid w:val="0023723A"/>
    <w:rsid w:val="0023726B"/>
    <w:rsid w:val="00237778"/>
    <w:rsid w:val="00240C67"/>
    <w:rsid w:val="002420DE"/>
    <w:rsid w:val="00242E16"/>
    <w:rsid w:val="002433B4"/>
    <w:rsid w:val="00243454"/>
    <w:rsid w:val="00243F8A"/>
    <w:rsid w:val="00244BD0"/>
    <w:rsid w:val="00244D53"/>
    <w:rsid w:val="002452F6"/>
    <w:rsid w:val="00245AA9"/>
    <w:rsid w:val="0024670F"/>
    <w:rsid w:val="00247A63"/>
    <w:rsid w:val="00247DCC"/>
    <w:rsid w:val="002503C0"/>
    <w:rsid w:val="00250909"/>
    <w:rsid w:val="00250A71"/>
    <w:rsid w:val="00251324"/>
    <w:rsid w:val="002527B8"/>
    <w:rsid w:val="002534F7"/>
    <w:rsid w:val="00253902"/>
    <w:rsid w:val="00255372"/>
    <w:rsid w:val="0025556F"/>
    <w:rsid w:val="00256181"/>
    <w:rsid w:val="0025676A"/>
    <w:rsid w:val="002572C6"/>
    <w:rsid w:val="00257BF0"/>
    <w:rsid w:val="00257C90"/>
    <w:rsid w:val="00257EB6"/>
    <w:rsid w:val="0026035A"/>
    <w:rsid w:val="002603FE"/>
    <w:rsid w:val="00260411"/>
    <w:rsid w:val="0026111F"/>
    <w:rsid w:val="00262308"/>
    <w:rsid w:val="00262875"/>
    <w:rsid w:val="00262C04"/>
    <w:rsid w:val="00263936"/>
    <w:rsid w:val="002648E5"/>
    <w:rsid w:val="00264ECA"/>
    <w:rsid w:val="002651A0"/>
    <w:rsid w:val="00266544"/>
    <w:rsid w:val="00266CA8"/>
    <w:rsid w:val="00266CCF"/>
    <w:rsid w:val="00267758"/>
    <w:rsid w:val="0026784A"/>
    <w:rsid w:val="00267F44"/>
    <w:rsid w:val="002700CB"/>
    <w:rsid w:val="0027015E"/>
    <w:rsid w:val="0027026A"/>
    <w:rsid w:val="0027045D"/>
    <w:rsid w:val="002755EC"/>
    <w:rsid w:val="00275E4A"/>
    <w:rsid w:val="00277A44"/>
    <w:rsid w:val="002806DF"/>
    <w:rsid w:val="00280C8F"/>
    <w:rsid w:val="002810C9"/>
    <w:rsid w:val="0028124D"/>
    <w:rsid w:val="0028142F"/>
    <w:rsid w:val="002818FB"/>
    <w:rsid w:val="00282309"/>
    <w:rsid w:val="002826F5"/>
    <w:rsid w:val="002835E4"/>
    <w:rsid w:val="002843FA"/>
    <w:rsid w:val="00285630"/>
    <w:rsid w:val="0028598E"/>
    <w:rsid w:val="00287ED4"/>
    <w:rsid w:val="002909EF"/>
    <w:rsid w:val="00292B27"/>
    <w:rsid w:val="00293474"/>
    <w:rsid w:val="00293A11"/>
    <w:rsid w:val="00294271"/>
    <w:rsid w:val="00294DCB"/>
    <w:rsid w:val="00295C6F"/>
    <w:rsid w:val="00296929"/>
    <w:rsid w:val="0029700D"/>
    <w:rsid w:val="00297CBC"/>
    <w:rsid w:val="002A048D"/>
    <w:rsid w:val="002A0CD4"/>
    <w:rsid w:val="002A0CFE"/>
    <w:rsid w:val="002A10C6"/>
    <w:rsid w:val="002A173F"/>
    <w:rsid w:val="002A1E4B"/>
    <w:rsid w:val="002A2049"/>
    <w:rsid w:val="002A31A5"/>
    <w:rsid w:val="002A5555"/>
    <w:rsid w:val="002A6395"/>
    <w:rsid w:val="002A63EB"/>
    <w:rsid w:val="002A76CF"/>
    <w:rsid w:val="002B10CC"/>
    <w:rsid w:val="002B128B"/>
    <w:rsid w:val="002B1401"/>
    <w:rsid w:val="002B24CA"/>
    <w:rsid w:val="002B3676"/>
    <w:rsid w:val="002B3E4D"/>
    <w:rsid w:val="002B4711"/>
    <w:rsid w:val="002B4782"/>
    <w:rsid w:val="002B47E6"/>
    <w:rsid w:val="002B4A89"/>
    <w:rsid w:val="002B4BF3"/>
    <w:rsid w:val="002B56D6"/>
    <w:rsid w:val="002B6C68"/>
    <w:rsid w:val="002B6F0B"/>
    <w:rsid w:val="002B7A9E"/>
    <w:rsid w:val="002C03A4"/>
    <w:rsid w:val="002C0953"/>
    <w:rsid w:val="002C17CE"/>
    <w:rsid w:val="002C1F35"/>
    <w:rsid w:val="002C22A8"/>
    <w:rsid w:val="002C3289"/>
    <w:rsid w:val="002C356E"/>
    <w:rsid w:val="002C37A2"/>
    <w:rsid w:val="002C482B"/>
    <w:rsid w:val="002C4CA2"/>
    <w:rsid w:val="002C5937"/>
    <w:rsid w:val="002C597F"/>
    <w:rsid w:val="002C5D79"/>
    <w:rsid w:val="002C5E9C"/>
    <w:rsid w:val="002C6BF4"/>
    <w:rsid w:val="002C711E"/>
    <w:rsid w:val="002C71B7"/>
    <w:rsid w:val="002C7372"/>
    <w:rsid w:val="002D15B6"/>
    <w:rsid w:val="002D1A6D"/>
    <w:rsid w:val="002D2679"/>
    <w:rsid w:val="002D374C"/>
    <w:rsid w:val="002D47D9"/>
    <w:rsid w:val="002D53B2"/>
    <w:rsid w:val="002D7D96"/>
    <w:rsid w:val="002D7DA5"/>
    <w:rsid w:val="002E08E5"/>
    <w:rsid w:val="002E0900"/>
    <w:rsid w:val="002E096A"/>
    <w:rsid w:val="002E1284"/>
    <w:rsid w:val="002E142F"/>
    <w:rsid w:val="002E1A41"/>
    <w:rsid w:val="002E1F3D"/>
    <w:rsid w:val="002E2163"/>
    <w:rsid w:val="002E5E9E"/>
    <w:rsid w:val="002E63FF"/>
    <w:rsid w:val="002E6535"/>
    <w:rsid w:val="002E7AE7"/>
    <w:rsid w:val="002F0D41"/>
    <w:rsid w:val="002F1A37"/>
    <w:rsid w:val="002F36C2"/>
    <w:rsid w:val="002F3E31"/>
    <w:rsid w:val="002F520E"/>
    <w:rsid w:val="002F5355"/>
    <w:rsid w:val="002F5412"/>
    <w:rsid w:val="002F5598"/>
    <w:rsid w:val="002F6326"/>
    <w:rsid w:val="002F6583"/>
    <w:rsid w:val="002F7CD3"/>
    <w:rsid w:val="00300160"/>
    <w:rsid w:val="00300CEC"/>
    <w:rsid w:val="003013D3"/>
    <w:rsid w:val="0030181F"/>
    <w:rsid w:val="0030269D"/>
    <w:rsid w:val="0030286F"/>
    <w:rsid w:val="00303E61"/>
    <w:rsid w:val="003054BC"/>
    <w:rsid w:val="00307A7B"/>
    <w:rsid w:val="003101A3"/>
    <w:rsid w:val="003105EB"/>
    <w:rsid w:val="00310CDB"/>
    <w:rsid w:val="0031137A"/>
    <w:rsid w:val="003113C9"/>
    <w:rsid w:val="00311D51"/>
    <w:rsid w:val="00312C04"/>
    <w:rsid w:val="00312D1F"/>
    <w:rsid w:val="00313558"/>
    <w:rsid w:val="00313A7F"/>
    <w:rsid w:val="00313B40"/>
    <w:rsid w:val="003143B2"/>
    <w:rsid w:val="0031555B"/>
    <w:rsid w:val="00315CE4"/>
    <w:rsid w:val="00316367"/>
    <w:rsid w:val="00316621"/>
    <w:rsid w:val="003175FC"/>
    <w:rsid w:val="00320297"/>
    <w:rsid w:val="00320B4E"/>
    <w:rsid w:val="003219C9"/>
    <w:rsid w:val="003232F3"/>
    <w:rsid w:val="0032439F"/>
    <w:rsid w:val="003246C6"/>
    <w:rsid w:val="00324E19"/>
    <w:rsid w:val="003254A7"/>
    <w:rsid w:val="0032552E"/>
    <w:rsid w:val="00325B11"/>
    <w:rsid w:val="003260D0"/>
    <w:rsid w:val="00326538"/>
    <w:rsid w:val="00326789"/>
    <w:rsid w:val="003271E2"/>
    <w:rsid w:val="00327656"/>
    <w:rsid w:val="00330496"/>
    <w:rsid w:val="00330788"/>
    <w:rsid w:val="0033078A"/>
    <w:rsid w:val="00331040"/>
    <w:rsid w:val="00332029"/>
    <w:rsid w:val="00332059"/>
    <w:rsid w:val="003320D4"/>
    <w:rsid w:val="003321EE"/>
    <w:rsid w:val="00332292"/>
    <w:rsid w:val="00332AE9"/>
    <w:rsid w:val="00332EDC"/>
    <w:rsid w:val="003340C5"/>
    <w:rsid w:val="003341AD"/>
    <w:rsid w:val="0033447E"/>
    <w:rsid w:val="00335295"/>
    <w:rsid w:val="00335333"/>
    <w:rsid w:val="00335C50"/>
    <w:rsid w:val="003360F0"/>
    <w:rsid w:val="00336389"/>
    <w:rsid w:val="003364F1"/>
    <w:rsid w:val="00340388"/>
    <w:rsid w:val="00340DCE"/>
    <w:rsid w:val="00340EC6"/>
    <w:rsid w:val="00341315"/>
    <w:rsid w:val="0034314F"/>
    <w:rsid w:val="003433D2"/>
    <w:rsid w:val="00343D01"/>
    <w:rsid w:val="00343EAC"/>
    <w:rsid w:val="003445E7"/>
    <w:rsid w:val="003446DF"/>
    <w:rsid w:val="00344E61"/>
    <w:rsid w:val="00347DD3"/>
    <w:rsid w:val="00350029"/>
    <w:rsid w:val="00351AF4"/>
    <w:rsid w:val="00351E5B"/>
    <w:rsid w:val="00351F34"/>
    <w:rsid w:val="00352785"/>
    <w:rsid w:val="00352A91"/>
    <w:rsid w:val="003530FC"/>
    <w:rsid w:val="00353A17"/>
    <w:rsid w:val="00353C4A"/>
    <w:rsid w:val="00356806"/>
    <w:rsid w:val="0035731A"/>
    <w:rsid w:val="00357843"/>
    <w:rsid w:val="00357FBF"/>
    <w:rsid w:val="00357FF4"/>
    <w:rsid w:val="0036061D"/>
    <w:rsid w:val="0036124C"/>
    <w:rsid w:val="003618F5"/>
    <w:rsid w:val="00361D68"/>
    <w:rsid w:val="0036243C"/>
    <w:rsid w:val="00362891"/>
    <w:rsid w:val="0036320D"/>
    <w:rsid w:val="003644AF"/>
    <w:rsid w:val="00364568"/>
    <w:rsid w:val="00364FB9"/>
    <w:rsid w:val="00365F31"/>
    <w:rsid w:val="00370EAE"/>
    <w:rsid w:val="003715E8"/>
    <w:rsid w:val="00371CB1"/>
    <w:rsid w:val="00375299"/>
    <w:rsid w:val="0037544D"/>
    <w:rsid w:val="00380E25"/>
    <w:rsid w:val="00380F32"/>
    <w:rsid w:val="003812C6"/>
    <w:rsid w:val="00381509"/>
    <w:rsid w:val="00381912"/>
    <w:rsid w:val="00381BBA"/>
    <w:rsid w:val="00382253"/>
    <w:rsid w:val="003822D3"/>
    <w:rsid w:val="0038243B"/>
    <w:rsid w:val="0038248B"/>
    <w:rsid w:val="00383247"/>
    <w:rsid w:val="00383580"/>
    <w:rsid w:val="0038377E"/>
    <w:rsid w:val="0038390D"/>
    <w:rsid w:val="00383B17"/>
    <w:rsid w:val="00383F7F"/>
    <w:rsid w:val="00384415"/>
    <w:rsid w:val="003849C2"/>
    <w:rsid w:val="0038605D"/>
    <w:rsid w:val="003862DC"/>
    <w:rsid w:val="003865C0"/>
    <w:rsid w:val="00386B13"/>
    <w:rsid w:val="00386BD5"/>
    <w:rsid w:val="00386E56"/>
    <w:rsid w:val="0039087F"/>
    <w:rsid w:val="00392039"/>
    <w:rsid w:val="00392AD6"/>
    <w:rsid w:val="003934A7"/>
    <w:rsid w:val="00393935"/>
    <w:rsid w:val="003940B4"/>
    <w:rsid w:val="0039569A"/>
    <w:rsid w:val="00396359"/>
    <w:rsid w:val="0039697B"/>
    <w:rsid w:val="00396A6E"/>
    <w:rsid w:val="00396FD5"/>
    <w:rsid w:val="00397663"/>
    <w:rsid w:val="003A004E"/>
    <w:rsid w:val="003A0600"/>
    <w:rsid w:val="003A1F17"/>
    <w:rsid w:val="003A2898"/>
    <w:rsid w:val="003A443C"/>
    <w:rsid w:val="003A4C81"/>
    <w:rsid w:val="003A5AA4"/>
    <w:rsid w:val="003A6CA2"/>
    <w:rsid w:val="003A77B8"/>
    <w:rsid w:val="003A7B89"/>
    <w:rsid w:val="003B0E73"/>
    <w:rsid w:val="003B20C8"/>
    <w:rsid w:val="003B430D"/>
    <w:rsid w:val="003B4614"/>
    <w:rsid w:val="003B61A4"/>
    <w:rsid w:val="003B71D4"/>
    <w:rsid w:val="003B7A63"/>
    <w:rsid w:val="003B7DC9"/>
    <w:rsid w:val="003C01C4"/>
    <w:rsid w:val="003C08FD"/>
    <w:rsid w:val="003C0C0D"/>
    <w:rsid w:val="003C17CA"/>
    <w:rsid w:val="003C1F8D"/>
    <w:rsid w:val="003C2F38"/>
    <w:rsid w:val="003C41D4"/>
    <w:rsid w:val="003C51CA"/>
    <w:rsid w:val="003C5F2E"/>
    <w:rsid w:val="003C630D"/>
    <w:rsid w:val="003C6FBE"/>
    <w:rsid w:val="003D2752"/>
    <w:rsid w:val="003D2E30"/>
    <w:rsid w:val="003D31D3"/>
    <w:rsid w:val="003D3323"/>
    <w:rsid w:val="003D332A"/>
    <w:rsid w:val="003D4171"/>
    <w:rsid w:val="003D6740"/>
    <w:rsid w:val="003D697A"/>
    <w:rsid w:val="003D6F14"/>
    <w:rsid w:val="003D7514"/>
    <w:rsid w:val="003D7809"/>
    <w:rsid w:val="003D7C2A"/>
    <w:rsid w:val="003E0028"/>
    <w:rsid w:val="003E0232"/>
    <w:rsid w:val="003E077D"/>
    <w:rsid w:val="003E0C48"/>
    <w:rsid w:val="003E246B"/>
    <w:rsid w:val="003E2DE2"/>
    <w:rsid w:val="003E5BA6"/>
    <w:rsid w:val="003E65C8"/>
    <w:rsid w:val="003E785D"/>
    <w:rsid w:val="003E7E77"/>
    <w:rsid w:val="003F066F"/>
    <w:rsid w:val="003F1253"/>
    <w:rsid w:val="003F1A56"/>
    <w:rsid w:val="003F1A9E"/>
    <w:rsid w:val="003F2308"/>
    <w:rsid w:val="003F34B2"/>
    <w:rsid w:val="003F4C7C"/>
    <w:rsid w:val="003F7C3F"/>
    <w:rsid w:val="004009DC"/>
    <w:rsid w:val="00400EE7"/>
    <w:rsid w:val="00403D7A"/>
    <w:rsid w:val="00403F14"/>
    <w:rsid w:val="00404BBB"/>
    <w:rsid w:val="00405302"/>
    <w:rsid w:val="0040541F"/>
    <w:rsid w:val="00405A11"/>
    <w:rsid w:val="00405E24"/>
    <w:rsid w:val="004061AE"/>
    <w:rsid w:val="0040626A"/>
    <w:rsid w:val="004065AB"/>
    <w:rsid w:val="00406744"/>
    <w:rsid w:val="00406C2B"/>
    <w:rsid w:val="00407875"/>
    <w:rsid w:val="00410329"/>
    <w:rsid w:val="004113B1"/>
    <w:rsid w:val="0041272B"/>
    <w:rsid w:val="00412A5E"/>
    <w:rsid w:val="00412EB9"/>
    <w:rsid w:val="004141BE"/>
    <w:rsid w:val="00416817"/>
    <w:rsid w:val="004202F1"/>
    <w:rsid w:val="004204A7"/>
    <w:rsid w:val="00421115"/>
    <w:rsid w:val="00421371"/>
    <w:rsid w:val="00422914"/>
    <w:rsid w:val="00422EC4"/>
    <w:rsid w:val="00422F36"/>
    <w:rsid w:val="00423898"/>
    <w:rsid w:val="00424AB8"/>
    <w:rsid w:val="00424CA8"/>
    <w:rsid w:val="00425672"/>
    <w:rsid w:val="004267DE"/>
    <w:rsid w:val="0042705F"/>
    <w:rsid w:val="00427706"/>
    <w:rsid w:val="004317EA"/>
    <w:rsid w:val="004319EA"/>
    <w:rsid w:val="00431E1C"/>
    <w:rsid w:val="00432005"/>
    <w:rsid w:val="004336E7"/>
    <w:rsid w:val="00433B46"/>
    <w:rsid w:val="00434632"/>
    <w:rsid w:val="0043473A"/>
    <w:rsid w:val="00434AA1"/>
    <w:rsid w:val="004351BA"/>
    <w:rsid w:val="004351EB"/>
    <w:rsid w:val="00435231"/>
    <w:rsid w:val="004359E1"/>
    <w:rsid w:val="00435F40"/>
    <w:rsid w:val="00440E99"/>
    <w:rsid w:val="004416F2"/>
    <w:rsid w:val="00441BD6"/>
    <w:rsid w:val="0044289D"/>
    <w:rsid w:val="00442A53"/>
    <w:rsid w:val="00443004"/>
    <w:rsid w:val="00445AFE"/>
    <w:rsid w:val="00446387"/>
    <w:rsid w:val="00447814"/>
    <w:rsid w:val="00447DEB"/>
    <w:rsid w:val="0045080B"/>
    <w:rsid w:val="00450E73"/>
    <w:rsid w:val="00451B05"/>
    <w:rsid w:val="004525AE"/>
    <w:rsid w:val="004536B5"/>
    <w:rsid w:val="004545B2"/>
    <w:rsid w:val="00454672"/>
    <w:rsid w:val="00455F53"/>
    <w:rsid w:val="00456F14"/>
    <w:rsid w:val="00460BB8"/>
    <w:rsid w:val="004612BF"/>
    <w:rsid w:val="00462375"/>
    <w:rsid w:val="004624CF"/>
    <w:rsid w:val="0046251C"/>
    <w:rsid w:val="00462F6A"/>
    <w:rsid w:val="00463667"/>
    <w:rsid w:val="004646DE"/>
    <w:rsid w:val="0046572C"/>
    <w:rsid w:val="00466427"/>
    <w:rsid w:val="00466FD4"/>
    <w:rsid w:val="00467BAB"/>
    <w:rsid w:val="00467DEF"/>
    <w:rsid w:val="004705FA"/>
    <w:rsid w:val="00470E5E"/>
    <w:rsid w:val="004726B0"/>
    <w:rsid w:val="00472729"/>
    <w:rsid w:val="00473360"/>
    <w:rsid w:val="004735DA"/>
    <w:rsid w:val="004739B2"/>
    <w:rsid w:val="00473F9C"/>
    <w:rsid w:val="00474087"/>
    <w:rsid w:val="00474436"/>
    <w:rsid w:val="00474BAD"/>
    <w:rsid w:val="00474EA0"/>
    <w:rsid w:val="004754E2"/>
    <w:rsid w:val="0047590A"/>
    <w:rsid w:val="00476124"/>
    <w:rsid w:val="0047717E"/>
    <w:rsid w:val="004775EC"/>
    <w:rsid w:val="00477CBC"/>
    <w:rsid w:val="00481102"/>
    <w:rsid w:val="00481133"/>
    <w:rsid w:val="004816B1"/>
    <w:rsid w:val="00481F9D"/>
    <w:rsid w:val="004832DC"/>
    <w:rsid w:val="0048390E"/>
    <w:rsid w:val="00483A5A"/>
    <w:rsid w:val="00483BFD"/>
    <w:rsid w:val="00484763"/>
    <w:rsid w:val="00485402"/>
    <w:rsid w:val="004863D6"/>
    <w:rsid w:val="00487F0E"/>
    <w:rsid w:val="0049071F"/>
    <w:rsid w:val="00491806"/>
    <w:rsid w:val="004941AC"/>
    <w:rsid w:val="00494939"/>
    <w:rsid w:val="00494B2D"/>
    <w:rsid w:val="0049526B"/>
    <w:rsid w:val="004952BB"/>
    <w:rsid w:val="004969D5"/>
    <w:rsid w:val="00496D64"/>
    <w:rsid w:val="00497C4B"/>
    <w:rsid w:val="00497EBE"/>
    <w:rsid w:val="004A02B7"/>
    <w:rsid w:val="004A18F4"/>
    <w:rsid w:val="004A29CA"/>
    <w:rsid w:val="004A3E5C"/>
    <w:rsid w:val="004A4644"/>
    <w:rsid w:val="004A4C79"/>
    <w:rsid w:val="004A4FDB"/>
    <w:rsid w:val="004A56F8"/>
    <w:rsid w:val="004A67B2"/>
    <w:rsid w:val="004A6DEE"/>
    <w:rsid w:val="004A7BA1"/>
    <w:rsid w:val="004B00E3"/>
    <w:rsid w:val="004B0411"/>
    <w:rsid w:val="004B0416"/>
    <w:rsid w:val="004B093F"/>
    <w:rsid w:val="004B09A0"/>
    <w:rsid w:val="004B0ADD"/>
    <w:rsid w:val="004B0BBB"/>
    <w:rsid w:val="004B10CD"/>
    <w:rsid w:val="004B1DFC"/>
    <w:rsid w:val="004B27F1"/>
    <w:rsid w:val="004B2976"/>
    <w:rsid w:val="004B3010"/>
    <w:rsid w:val="004B33D3"/>
    <w:rsid w:val="004B4410"/>
    <w:rsid w:val="004B45C6"/>
    <w:rsid w:val="004B4730"/>
    <w:rsid w:val="004B565A"/>
    <w:rsid w:val="004B5AB4"/>
    <w:rsid w:val="004C02BE"/>
    <w:rsid w:val="004C13A3"/>
    <w:rsid w:val="004C13AB"/>
    <w:rsid w:val="004C1674"/>
    <w:rsid w:val="004C17A9"/>
    <w:rsid w:val="004C28BD"/>
    <w:rsid w:val="004C4380"/>
    <w:rsid w:val="004C44AF"/>
    <w:rsid w:val="004C4A98"/>
    <w:rsid w:val="004C7138"/>
    <w:rsid w:val="004C726F"/>
    <w:rsid w:val="004C7995"/>
    <w:rsid w:val="004C7D9C"/>
    <w:rsid w:val="004D07CA"/>
    <w:rsid w:val="004D0D10"/>
    <w:rsid w:val="004D0F03"/>
    <w:rsid w:val="004D2552"/>
    <w:rsid w:val="004D2BCB"/>
    <w:rsid w:val="004D30EA"/>
    <w:rsid w:val="004D5F88"/>
    <w:rsid w:val="004D6551"/>
    <w:rsid w:val="004D6A98"/>
    <w:rsid w:val="004E04EE"/>
    <w:rsid w:val="004E21E9"/>
    <w:rsid w:val="004E394D"/>
    <w:rsid w:val="004E3C8C"/>
    <w:rsid w:val="004E45CD"/>
    <w:rsid w:val="004E49F4"/>
    <w:rsid w:val="004E4AF2"/>
    <w:rsid w:val="004E5698"/>
    <w:rsid w:val="004E5D9B"/>
    <w:rsid w:val="004E701E"/>
    <w:rsid w:val="004F065C"/>
    <w:rsid w:val="004F06D7"/>
    <w:rsid w:val="004F0893"/>
    <w:rsid w:val="004F0D7F"/>
    <w:rsid w:val="004F17EB"/>
    <w:rsid w:val="004F1D28"/>
    <w:rsid w:val="004F1D9D"/>
    <w:rsid w:val="004F2FA6"/>
    <w:rsid w:val="004F4B73"/>
    <w:rsid w:val="004F5849"/>
    <w:rsid w:val="004F6F57"/>
    <w:rsid w:val="004F756A"/>
    <w:rsid w:val="004F7951"/>
    <w:rsid w:val="004F7A76"/>
    <w:rsid w:val="005016FE"/>
    <w:rsid w:val="00503A63"/>
    <w:rsid w:val="00503FCD"/>
    <w:rsid w:val="00504645"/>
    <w:rsid w:val="005047BD"/>
    <w:rsid w:val="00505718"/>
    <w:rsid w:val="00507CA9"/>
    <w:rsid w:val="005109B6"/>
    <w:rsid w:val="00510B07"/>
    <w:rsid w:val="00510ED6"/>
    <w:rsid w:val="00511D36"/>
    <w:rsid w:val="00511D7A"/>
    <w:rsid w:val="0051257B"/>
    <w:rsid w:val="00513233"/>
    <w:rsid w:val="00513F22"/>
    <w:rsid w:val="0051443B"/>
    <w:rsid w:val="005144F4"/>
    <w:rsid w:val="00515A65"/>
    <w:rsid w:val="00516539"/>
    <w:rsid w:val="00516D9D"/>
    <w:rsid w:val="00517802"/>
    <w:rsid w:val="0051785A"/>
    <w:rsid w:val="005200E1"/>
    <w:rsid w:val="005211EB"/>
    <w:rsid w:val="00521288"/>
    <w:rsid w:val="00521689"/>
    <w:rsid w:val="00521A67"/>
    <w:rsid w:val="00522D43"/>
    <w:rsid w:val="005232D2"/>
    <w:rsid w:val="0052343A"/>
    <w:rsid w:val="00524F09"/>
    <w:rsid w:val="00525B8C"/>
    <w:rsid w:val="005266C8"/>
    <w:rsid w:val="005271B0"/>
    <w:rsid w:val="00527598"/>
    <w:rsid w:val="00527B10"/>
    <w:rsid w:val="00530C57"/>
    <w:rsid w:val="00530E6A"/>
    <w:rsid w:val="00531C94"/>
    <w:rsid w:val="00532B1D"/>
    <w:rsid w:val="0053349D"/>
    <w:rsid w:val="005341F6"/>
    <w:rsid w:val="00534941"/>
    <w:rsid w:val="00534AB5"/>
    <w:rsid w:val="005362DD"/>
    <w:rsid w:val="00536EC5"/>
    <w:rsid w:val="00540496"/>
    <w:rsid w:val="00541479"/>
    <w:rsid w:val="005417D9"/>
    <w:rsid w:val="00541A78"/>
    <w:rsid w:val="0054226F"/>
    <w:rsid w:val="00542538"/>
    <w:rsid w:val="00542664"/>
    <w:rsid w:val="00543687"/>
    <w:rsid w:val="00543DE3"/>
    <w:rsid w:val="00544FA2"/>
    <w:rsid w:val="005453C0"/>
    <w:rsid w:val="00545AF2"/>
    <w:rsid w:val="00550A8F"/>
    <w:rsid w:val="00550BD5"/>
    <w:rsid w:val="005514D0"/>
    <w:rsid w:val="0055213E"/>
    <w:rsid w:val="00552CF7"/>
    <w:rsid w:val="00553371"/>
    <w:rsid w:val="005544E3"/>
    <w:rsid w:val="0055483E"/>
    <w:rsid w:val="005553D5"/>
    <w:rsid w:val="00555534"/>
    <w:rsid w:val="00555709"/>
    <w:rsid w:val="00555FE0"/>
    <w:rsid w:val="005563FE"/>
    <w:rsid w:val="0056082D"/>
    <w:rsid w:val="00560BB9"/>
    <w:rsid w:val="00561C57"/>
    <w:rsid w:val="005636E8"/>
    <w:rsid w:val="005646CE"/>
    <w:rsid w:val="0056584A"/>
    <w:rsid w:val="005662C7"/>
    <w:rsid w:val="005676EC"/>
    <w:rsid w:val="00567BAB"/>
    <w:rsid w:val="00567D4A"/>
    <w:rsid w:val="0057063F"/>
    <w:rsid w:val="00570EA2"/>
    <w:rsid w:val="00572706"/>
    <w:rsid w:val="00572A15"/>
    <w:rsid w:val="00572CA1"/>
    <w:rsid w:val="00574CFE"/>
    <w:rsid w:val="00575E04"/>
    <w:rsid w:val="00577303"/>
    <w:rsid w:val="00577846"/>
    <w:rsid w:val="00580EC2"/>
    <w:rsid w:val="005822AC"/>
    <w:rsid w:val="00582522"/>
    <w:rsid w:val="00582D2F"/>
    <w:rsid w:val="005834A1"/>
    <w:rsid w:val="00583843"/>
    <w:rsid w:val="00584B49"/>
    <w:rsid w:val="00584CAD"/>
    <w:rsid w:val="0058606E"/>
    <w:rsid w:val="00586795"/>
    <w:rsid w:val="005872C1"/>
    <w:rsid w:val="005878BD"/>
    <w:rsid w:val="005879C4"/>
    <w:rsid w:val="00590E9A"/>
    <w:rsid w:val="005916AE"/>
    <w:rsid w:val="00591D12"/>
    <w:rsid w:val="00591FB9"/>
    <w:rsid w:val="00592938"/>
    <w:rsid w:val="00592E84"/>
    <w:rsid w:val="00594CD0"/>
    <w:rsid w:val="00596097"/>
    <w:rsid w:val="00596BF2"/>
    <w:rsid w:val="005A0347"/>
    <w:rsid w:val="005A04F0"/>
    <w:rsid w:val="005A0D7A"/>
    <w:rsid w:val="005A1105"/>
    <w:rsid w:val="005A1293"/>
    <w:rsid w:val="005A2AD3"/>
    <w:rsid w:val="005A340E"/>
    <w:rsid w:val="005A4242"/>
    <w:rsid w:val="005A53BD"/>
    <w:rsid w:val="005B1E92"/>
    <w:rsid w:val="005B32E4"/>
    <w:rsid w:val="005B5235"/>
    <w:rsid w:val="005B592D"/>
    <w:rsid w:val="005B5EA5"/>
    <w:rsid w:val="005B6169"/>
    <w:rsid w:val="005B63C2"/>
    <w:rsid w:val="005B7D74"/>
    <w:rsid w:val="005B7F0D"/>
    <w:rsid w:val="005C048F"/>
    <w:rsid w:val="005C04B8"/>
    <w:rsid w:val="005C18FC"/>
    <w:rsid w:val="005C29DC"/>
    <w:rsid w:val="005C42F2"/>
    <w:rsid w:val="005C4464"/>
    <w:rsid w:val="005C487A"/>
    <w:rsid w:val="005C53F4"/>
    <w:rsid w:val="005C5EB6"/>
    <w:rsid w:val="005C62DC"/>
    <w:rsid w:val="005C687B"/>
    <w:rsid w:val="005C6EEE"/>
    <w:rsid w:val="005C7B1B"/>
    <w:rsid w:val="005D1CD7"/>
    <w:rsid w:val="005D210C"/>
    <w:rsid w:val="005D2324"/>
    <w:rsid w:val="005D3B9F"/>
    <w:rsid w:val="005D3FB8"/>
    <w:rsid w:val="005D4E31"/>
    <w:rsid w:val="005D50BE"/>
    <w:rsid w:val="005D546F"/>
    <w:rsid w:val="005D62C4"/>
    <w:rsid w:val="005D7838"/>
    <w:rsid w:val="005E2477"/>
    <w:rsid w:val="005E2F8D"/>
    <w:rsid w:val="005E3FB2"/>
    <w:rsid w:val="005E4750"/>
    <w:rsid w:val="005E5AE5"/>
    <w:rsid w:val="005E5B97"/>
    <w:rsid w:val="005E61C7"/>
    <w:rsid w:val="005E6968"/>
    <w:rsid w:val="005E7482"/>
    <w:rsid w:val="005E7AB1"/>
    <w:rsid w:val="005F0D57"/>
    <w:rsid w:val="005F124A"/>
    <w:rsid w:val="005F1C9B"/>
    <w:rsid w:val="005F211D"/>
    <w:rsid w:val="005F24A1"/>
    <w:rsid w:val="005F36E0"/>
    <w:rsid w:val="005F57AA"/>
    <w:rsid w:val="005F7BE4"/>
    <w:rsid w:val="00600319"/>
    <w:rsid w:val="006008B1"/>
    <w:rsid w:val="00600AE3"/>
    <w:rsid w:val="00600EA1"/>
    <w:rsid w:val="00602056"/>
    <w:rsid w:val="00602605"/>
    <w:rsid w:val="00602858"/>
    <w:rsid w:val="00602AB2"/>
    <w:rsid w:val="006034B1"/>
    <w:rsid w:val="00603AF6"/>
    <w:rsid w:val="00605039"/>
    <w:rsid w:val="006051C0"/>
    <w:rsid w:val="00605443"/>
    <w:rsid w:val="0060614B"/>
    <w:rsid w:val="006069C2"/>
    <w:rsid w:val="00606F48"/>
    <w:rsid w:val="006072E8"/>
    <w:rsid w:val="00607CA3"/>
    <w:rsid w:val="00610162"/>
    <w:rsid w:val="0061042C"/>
    <w:rsid w:val="0061121F"/>
    <w:rsid w:val="00611646"/>
    <w:rsid w:val="00611812"/>
    <w:rsid w:val="0061215D"/>
    <w:rsid w:val="006134E2"/>
    <w:rsid w:val="0061435D"/>
    <w:rsid w:val="006143A6"/>
    <w:rsid w:val="00614C17"/>
    <w:rsid w:val="006150A6"/>
    <w:rsid w:val="0061612C"/>
    <w:rsid w:val="00616DAB"/>
    <w:rsid w:val="006171A7"/>
    <w:rsid w:val="00617BE0"/>
    <w:rsid w:val="0062023C"/>
    <w:rsid w:val="0062080D"/>
    <w:rsid w:val="00620EAE"/>
    <w:rsid w:val="0062169C"/>
    <w:rsid w:val="0062212D"/>
    <w:rsid w:val="00622601"/>
    <w:rsid w:val="0062401E"/>
    <w:rsid w:val="00626347"/>
    <w:rsid w:val="00627C5D"/>
    <w:rsid w:val="00630176"/>
    <w:rsid w:val="006305BD"/>
    <w:rsid w:val="00630911"/>
    <w:rsid w:val="00630B6A"/>
    <w:rsid w:val="00631260"/>
    <w:rsid w:val="00631C83"/>
    <w:rsid w:val="006321FE"/>
    <w:rsid w:val="006335EA"/>
    <w:rsid w:val="0063412B"/>
    <w:rsid w:val="006345AD"/>
    <w:rsid w:val="00635AB3"/>
    <w:rsid w:val="006365A1"/>
    <w:rsid w:val="00636632"/>
    <w:rsid w:val="00636644"/>
    <w:rsid w:val="00636875"/>
    <w:rsid w:val="006376AB"/>
    <w:rsid w:val="00637948"/>
    <w:rsid w:val="00637EAD"/>
    <w:rsid w:val="006412DA"/>
    <w:rsid w:val="006413E4"/>
    <w:rsid w:val="00641B6C"/>
    <w:rsid w:val="00641C97"/>
    <w:rsid w:val="006421B4"/>
    <w:rsid w:val="00642443"/>
    <w:rsid w:val="00642BDC"/>
    <w:rsid w:val="00643571"/>
    <w:rsid w:val="0064394E"/>
    <w:rsid w:val="00643C0C"/>
    <w:rsid w:val="00644C28"/>
    <w:rsid w:val="006455C8"/>
    <w:rsid w:val="006471B0"/>
    <w:rsid w:val="00650CA9"/>
    <w:rsid w:val="006510E0"/>
    <w:rsid w:val="00651549"/>
    <w:rsid w:val="00651E27"/>
    <w:rsid w:val="006536F7"/>
    <w:rsid w:val="00654FD8"/>
    <w:rsid w:val="0065597C"/>
    <w:rsid w:val="00655D41"/>
    <w:rsid w:val="0065630E"/>
    <w:rsid w:val="00656595"/>
    <w:rsid w:val="006579B7"/>
    <w:rsid w:val="00657C44"/>
    <w:rsid w:val="0066077A"/>
    <w:rsid w:val="00660960"/>
    <w:rsid w:val="0066115A"/>
    <w:rsid w:val="0066187B"/>
    <w:rsid w:val="00661C07"/>
    <w:rsid w:val="00661E0D"/>
    <w:rsid w:val="00662311"/>
    <w:rsid w:val="0066294E"/>
    <w:rsid w:val="006629AF"/>
    <w:rsid w:val="006643D2"/>
    <w:rsid w:val="00664847"/>
    <w:rsid w:val="006648DC"/>
    <w:rsid w:val="0066520B"/>
    <w:rsid w:val="00672ABC"/>
    <w:rsid w:val="00672C8D"/>
    <w:rsid w:val="006731DD"/>
    <w:rsid w:val="00674CC3"/>
    <w:rsid w:val="0067524A"/>
    <w:rsid w:val="00676CC4"/>
    <w:rsid w:val="00676E2A"/>
    <w:rsid w:val="006776A3"/>
    <w:rsid w:val="0068073B"/>
    <w:rsid w:val="006826A2"/>
    <w:rsid w:val="0068293E"/>
    <w:rsid w:val="00682D2D"/>
    <w:rsid w:val="00683A98"/>
    <w:rsid w:val="00685405"/>
    <w:rsid w:val="0068605E"/>
    <w:rsid w:val="0068618B"/>
    <w:rsid w:val="006864B8"/>
    <w:rsid w:val="00686E16"/>
    <w:rsid w:val="00687139"/>
    <w:rsid w:val="006872F9"/>
    <w:rsid w:val="00690639"/>
    <w:rsid w:val="00692927"/>
    <w:rsid w:val="00692A74"/>
    <w:rsid w:val="006931DB"/>
    <w:rsid w:val="006932C3"/>
    <w:rsid w:val="0069383B"/>
    <w:rsid w:val="0069447E"/>
    <w:rsid w:val="006945D3"/>
    <w:rsid w:val="006946C8"/>
    <w:rsid w:val="0069516C"/>
    <w:rsid w:val="00695A04"/>
    <w:rsid w:val="0069610F"/>
    <w:rsid w:val="006964E7"/>
    <w:rsid w:val="0069663F"/>
    <w:rsid w:val="0069665F"/>
    <w:rsid w:val="00696664"/>
    <w:rsid w:val="0069714E"/>
    <w:rsid w:val="006975C5"/>
    <w:rsid w:val="00697B4C"/>
    <w:rsid w:val="00697BD6"/>
    <w:rsid w:val="006A0B94"/>
    <w:rsid w:val="006A1C88"/>
    <w:rsid w:val="006A29DF"/>
    <w:rsid w:val="006A3323"/>
    <w:rsid w:val="006A33E2"/>
    <w:rsid w:val="006A3C69"/>
    <w:rsid w:val="006A624A"/>
    <w:rsid w:val="006A6836"/>
    <w:rsid w:val="006A6ECE"/>
    <w:rsid w:val="006A719A"/>
    <w:rsid w:val="006A7ED6"/>
    <w:rsid w:val="006B0059"/>
    <w:rsid w:val="006B013F"/>
    <w:rsid w:val="006B080A"/>
    <w:rsid w:val="006B3F16"/>
    <w:rsid w:val="006B49B2"/>
    <w:rsid w:val="006B49D5"/>
    <w:rsid w:val="006B4C6F"/>
    <w:rsid w:val="006B4C81"/>
    <w:rsid w:val="006B55E0"/>
    <w:rsid w:val="006B689E"/>
    <w:rsid w:val="006B6A20"/>
    <w:rsid w:val="006B6AFD"/>
    <w:rsid w:val="006C06F6"/>
    <w:rsid w:val="006C08E2"/>
    <w:rsid w:val="006C0B75"/>
    <w:rsid w:val="006C1126"/>
    <w:rsid w:val="006C1F13"/>
    <w:rsid w:val="006C3748"/>
    <w:rsid w:val="006C3821"/>
    <w:rsid w:val="006C47BB"/>
    <w:rsid w:val="006C7EEF"/>
    <w:rsid w:val="006D0228"/>
    <w:rsid w:val="006D1E93"/>
    <w:rsid w:val="006D256C"/>
    <w:rsid w:val="006D3E49"/>
    <w:rsid w:val="006D3FAA"/>
    <w:rsid w:val="006D50EA"/>
    <w:rsid w:val="006D52A3"/>
    <w:rsid w:val="006D55E0"/>
    <w:rsid w:val="006D5DDA"/>
    <w:rsid w:val="006D5E54"/>
    <w:rsid w:val="006D68C5"/>
    <w:rsid w:val="006D6D4A"/>
    <w:rsid w:val="006D7042"/>
    <w:rsid w:val="006D74ED"/>
    <w:rsid w:val="006D7BED"/>
    <w:rsid w:val="006E08BE"/>
    <w:rsid w:val="006E23C5"/>
    <w:rsid w:val="006E352F"/>
    <w:rsid w:val="006E415F"/>
    <w:rsid w:val="006E50C2"/>
    <w:rsid w:val="006E6A1C"/>
    <w:rsid w:val="006E6FC6"/>
    <w:rsid w:val="006E757B"/>
    <w:rsid w:val="006E7893"/>
    <w:rsid w:val="006E7EB1"/>
    <w:rsid w:val="006F0E2E"/>
    <w:rsid w:val="006F2496"/>
    <w:rsid w:val="006F2AF6"/>
    <w:rsid w:val="006F2F54"/>
    <w:rsid w:val="006F3499"/>
    <w:rsid w:val="006F3C44"/>
    <w:rsid w:val="006F3C99"/>
    <w:rsid w:val="006F40D4"/>
    <w:rsid w:val="006F4347"/>
    <w:rsid w:val="006F558A"/>
    <w:rsid w:val="006F5B91"/>
    <w:rsid w:val="006F6139"/>
    <w:rsid w:val="006F6A7C"/>
    <w:rsid w:val="006F75A8"/>
    <w:rsid w:val="006F7897"/>
    <w:rsid w:val="006F7A90"/>
    <w:rsid w:val="006F7D17"/>
    <w:rsid w:val="0070027C"/>
    <w:rsid w:val="00700B69"/>
    <w:rsid w:val="00701B80"/>
    <w:rsid w:val="00702297"/>
    <w:rsid w:val="00702B69"/>
    <w:rsid w:val="00703BD8"/>
    <w:rsid w:val="00704BA9"/>
    <w:rsid w:val="00705602"/>
    <w:rsid w:val="0070614D"/>
    <w:rsid w:val="007065BE"/>
    <w:rsid w:val="00706BEC"/>
    <w:rsid w:val="00712581"/>
    <w:rsid w:val="00712758"/>
    <w:rsid w:val="00712FA2"/>
    <w:rsid w:val="00713744"/>
    <w:rsid w:val="00713C0F"/>
    <w:rsid w:val="00713D42"/>
    <w:rsid w:val="00714ABE"/>
    <w:rsid w:val="0071767E"/>
    <w:rsid w:val="007201BF"/>
    <w:rsid w:val="00720823"/>
    <w:rsid w:val="00722919"/>
    <w:rsid w:val="00722B47"/>
    <w:rsid w:val="00722B8C"/>
    <w:rsid w:val="0072384D"/>
    <w:rsid w:val="00723BD4"/>
    <w:rsid w:val="0072421E"/>
    <w:rsid w:val="00724408"/>
    <w:rsid w:val="0072490C"/>
    <w:rsid w:val="00724C17"/>
    <w:rsid w:val="00725E91"/>
    <w:rsid w:val="007263CE"/>
    <w:rsid w:val="00727144"/>
    <w:rsid w:val="0072752B"/>
    <w:rsid w:val="00727F3D"/>
    <w:rsid w:val="0073092D"/>
    <w:rsid w:val="00730C19"/>
    <w:rsid w:val="00731C36"/>
    <w:rsid w:val="00732604"/>
    <w:rsid w:val="00733740"/>
    <w:rsid w:val="007338F4"/>
    <w:rsid w:val="00733ED5"/>
    <w:rsid w:val="0073411E"/>
    <w:rsid w:val="007353DE"/>
    <w:rsid w:val="007360D1"/>
    <w:rsid w:val="007361CE"/>
    <w:rsid w:val="0073687D"/>
    <w:rsid w:val="00736FC5"/>
    <w:rsid w:val="00737990"/>
    <w:rsid w:val="00737E51"/>
    <w:rsid w:val="00737F3F"/>
    <w:rsid w:val="00740381"/>
    <w:rsid w:val="00741063"/>
    <w:rsid w:val="007419C9"/>
    <w:rsid w:val="00741CDE"/>
    <w:rsid w:val="007432E7"/>
    <w:rsid w:val="0074370B"/>
    <w:rsid w:val="007438D5"/>
    <w:rsid w:val="00743998"/>
    <w:rsid w:val="00743E31"/>
    <w:rsid w:val="00743F81"/>
    <w:rsid w:val="0074458F"/>
    <w:rsid w:val="007460F3"/>
    <w:rsid w:val="00746695"/>
    <w:rsid w:val="00746B03"/>
    <w:rsid w:val="00747536"/>
    <w:rsid w:val="00747B7E"/>
    <w:rsid w:val="007504C4"/>
    <w:rsid w:val="0075052E"/>
    <w:rsid w:val="00753052"/>
    <w:rsid w:val="00753339"/>
    <w:rsid w:val="007547FB"/>
    <w:rsid w:val="0075506B"/>
    <w:rsid w:val="00756612"/>
    <w:rsid w:val="00756851"/>
    <w:rsid w:val="00756CF8"/>
    <w:rsid w:val="00756FF3"/>
    <w:rsid w:val="0076097E"/>
    <w:rsid w:val="0076383B"/>
    <w:rsid w:val="00763F8F"/>
    <w:rsid w:val="00764352"/>
    <w:rsid w:val="00765B5D"/>
    <w:rsid w:val="00765DB1"/>
    <w:rsid w:val="007674A6"/>
    <w:rsid w:val="0076769A"/>
    <w:rsid w:val="00767E73"/>
    <w:rsid w:val="00767FB7"/>
    <w:rsid w:val="007702A2"/>
    <w:rsid w:val="00770528"/>
    <w:rsid w:val="007708B6"/>
    <w:rsid w:val="00770C29"/>
    <w:rsid w:val="007714CB"/>
    <w:rsid w:val="00771CF6"/>
    <w:rsid w:val="00772098"/>
    <w:rsid w:val="00772127"/>
    <w:rsid w:val="0077283F"/>
    <w:rsid w:val="00772C87"/>
    <w:rsid w:val="00775C6E"/>
    <w:rsid w:val="007761DC"/>
    <w:rsid w:val="007761FE"/>
    <w:rsid w:val="0077660E"/>
    <w:rsid w:val="00776B1F"/>
    <w:rsid w:val="00776D7F"/>
    <w:rsid w:val="00777251"/>
    <w:rsid w:val="00777603"/>
    <w:rsid w:val="007778C7"/>
    <w:rsid w:val="00780E2E"/>
    <w:rsid w:val="00781966"/>
    <w:rsid w:val="00781EBA"/>
    <w:rsid w:val="0078232B"/>
    <w:rsid w:val="00782960"/>
    <w:rsid w:val="00782D70"/>
    <w:rsid w:val="00783827"/>
    <w:rsid w:val="00783929"/>
    <w:rsid w:val="00784625"/>
    <w:rsid w:val="00784864"/>
    <w:rsid w:val="00784CB3"/>
    <w:rsid w:val="00784DBC"/>
    <w:rsid w:val="00784E1B"/>
    <w:rsid w:val="007851F2"/>
    <w:rsid w:val="00786044"/>
    <w:rsid w:val="00786840"/>
    <w:rsid w:val="0078764C"/>
    <w:rsid w:val="00787BD7"/>
    <w:rsid w:val="007904B4"/>
    <w:rsid w:val="00790C30"/>
    <w:rsid w:val="0079193F"/>
    <w:rsid w:val="00792EA6"/>
    <w:rsid w:val="00794668"/>
    <w:rsid w:val="00794C0F"/>
    <w:rsid w:val="00794FB5"/>
    <w:rsid w:val="0079507A"/>
    <w:rsid w:val="0079560A"/>
    <w:rsid w:val="00796451"/>
    <w:rsid w:val="00796E25"/>
    <w:rsid w:val="007979D6"/>
    <w:rsid w:val="00797FA0"/>
    <w:rsid w:val="007A0D8F"/>
    <w:rsid w:val="007A158F"/>
    <w:rsid w:val="007A19CD"/>
    <w:rsid w:val="007A2957"/>
    <w:rsid w:val="007A32D0"/>
    <w:rsid w:val="007A3A97"/>
    <w:rsid w:val="007A3D53"/>
    <w:rsid w:val="007A4575"/>
    <w:rsid w:val="007A4891"/>
    <w:rsid w:val="007A5177"/>
    <w:rsid w:val="007A68BC"/>
    <w:rsid w:val="007A7176"/>
    <w:rsid w:val="007A7D48"/>
    <w:rsid w:val="007B054E"/>
    <w:rsid w:val="007B1BEF"/>
    <w:rsid w:val="007B361D"/>
    <w:rsid w:val="007B3C56"/>
    <w:rsid w:val="007B4090"/>
    <w:rsid w:val="007B49CC"/>
    <w:rsid w:val="007B4EC8"/>
    <w:rsid w:val="007B51D9"/>
    <w:rsid w:val="007B595A"/>
    <w:rsid w:val="007B5EC8"/>
    <w:rsid w:val="007B6560"/>
    <w:rsid w:val="007B6667"/>
    <w:rsid w:val="007B6765"/>
    <w:rsid w:val="007B7578"/>
    <w:rsid w:val="007B7A0B"/>
    <w:rsid w:val="007B7AA3"/>
    <w:rsid w:val="007C0C63"/>
    <w:rsid w:val="007C0EA6"/>
    <w:rsid w:val="007C0FDD"/>
    <w:rsid w:val="007C1F11"/>
    <w:rsid w:val="007C2DD0"/>
    <w:rsid w:val="007C2E67"/>
    <w:rsid w:val="007C34EA"/>
    <w:rsid w:val="007C447B"/>
    <w:rsid w:val="007C54BC"/>
    <w:rsid w:val="007C596F"/>
    <w:rsid w:val="007C5B53"/>
    <w:rsid w:val="007C72A0"/>
    <w:rsid w:val="007C7AE5"/>
    <w:rsid w:val="007D10DE"/>
    <w:rsid w:val="007D16C7"/>
    <w:rsid w:val="007D1828"/>
    <w:rsid w:val="007D1F5D"/>
    <w:rsid w:val="007D2745"/>
    <w:rsid w:val="007D3066"/>
    <w:rsid w:val="007D3A5F"/>
    <w:rsid w:val="007D43CD"/>
    <w:rsid w:val="007D47D0"/>
    <w:rsid w:val="007D5DC2"/>
    <w:rsid w:val="007D789A"/>
    <w:rsid w:val="007D7EC3"/>
    <w:rsid w:val="007E0107"/>
    <w:rsid w:val="007E17EC"/>
    <w:rsid w:val="007E1D6F"/>
    <w:rsid w:val="007E1FAC"/>
    <w:rsid w:val="007E29B9"/>
    <w:rsid w:val="007E63C0"/>
    <w:rsid w:val="007E6ADA"/>
    <w:rsid w:val="007E7C4A"/>
    <w:rsid w:val="007F0653"/>
    <w:rsid w:val="007F0E7C"/>
    <w:rsid w:val="007F32C3"/>
    <w:rsid w:val="007F3578"/>
    <w:rsid w:val="007F39D2"/>
    <w:rsid w:val="007F3E5B"/>
    <w:rsid w:val="007F406A"/>
    <w:rsid w:val="007F48E9"/>
    <w:rsid w:val="007F4D2B"/>
    <w:rsid w:val="0080119E"/>
    <w:rsid w:val="0080145C"/>
    <w:rsid w:val="008023AD"/>
    <w:rsid w:val="00804229"/>
    <w:rsid w:val="00804E21"/>
    <w:rsid w:val="00805B0A"/>
    <w:rsid w:val="0080679B"/>
    <w:rsid w:val="00807453"/>
    <w:rsid w:val="0080761B"/>
    <w:rsid w:val="00807AB1"/>
    <w:rsid w:val="0081141B"/>
    <w:rsid w:val="008121BB"/>
    <w:rsid w:val="00812D84"/>
    <w:rsid w:val="00813B9A"/>
    <w:rsid w:val="00815417"/>
    <w:rsid w:val="00815746"/>
    <w:rsid w:val="0081597F"/>
    <w:rsid w:val="008160B5"/>
    <w:rsid w:val="00816346"/>
    <w:rsid w:val="008167E4"/>
    <w:rsid w:val="00816DA9"/>
    <w:rsid w:val="00817209"/>
    <w:rsid w:val="0082001F"/>
    <w:rsid w:val="008206DA"/>
    <w:rsid w:val="008215A3"/>
    <w:rsid w:val="008246D8"/>
    <w:rsid w:val="008247DF"/>
    <w:rsid w:val="00824FBF"/>
    <w:rsid w:val="00825100"/>
    <w:rsid w:val="00826D2B"/>
    <w:rsid w:val="00827E5E"/>
    <w:rsid w:val="008313DC"/>
    <w:rsid w:val="008321CA"/>
    <w:rsid w:val="00832266"/>
    <w:rsid w:val="00832512"/>
    <w:rsid w:val="00832E18"/>
    <w:rsid w:val="008334C1"/>
    <w:rsid w:val="00833C35"/>
    <w:rsid w:val="008345D7"/>
    <w:rsid w:val="008348F1"/>
    <w:rsid w:val="008353FF"/>
    <w:rsid w:val="00835783"/>
    <w:rsid w:val="00835E5A"/>
    <w:rsid w:val="00835F24"/>
    <w:rsid w:val="00836D3B"/>
    <w:rsid w:val="00837E18"/>
    <w:rsid w:val="008412BA"/>
    <w:rsid w:val="0084148C"/>
    <w:rsid w:val="00841E35"/>
    <w:rsid w:val="0084248A"/>
    <w:rsid w:val="00842EB1"/>
    <w:rsid w:val="00842F45"/>
    <w:rsid w:val="008430C9"/>
    <w:rsid w:val="00843925"/>
    <w:rsid w:val="008449F3"/>
    <w:rsid w:val="00844B60"/>
    <w:rsid w:val="00845765"/>
    <w:rsid w:val="00845F7D"/>
    <w:rsid w:val="00851113"/>
    <w:rsid w:val="00851EAF"/>
    <w:rsid w:val="00852208"/>
    <w:rsid w:val="00852E07"/>
    <w:rsid w:val="00853C2A"/>
    <w:rsid w:val="00853DA0"/>
    <w:rsid w:val="00853F1C"/>
    <w:rsid w:val="00853F9F"/>
    <w:rsid w:val="00854015"/>
    <w:rsid w:val="00855C06"/>
    <w:rsid w:val="008573A5"/>
    <w:rsid w:val="008575F5"/>
    <w:rsid w:val="008579B1"/>
    <w:rsid w:val="00857E9B"/>
    <w:rsid w:val="00860578"/>
    <w:rsid w:val="008606B9"/>
    <w:rsid w:val="008613C2"/>
    <w:rsid w:val="0086141C"/>
    <w:rsid w:val="00861744"/>
    <w:rsid w:val="008618AE"/>
    <w:rsid w:val="00862AFD"/>
    <w:rsid w:val="00863506"/>
    <w:rsid w:val="00863B62"/>
    <w:rsid w:val="0086457E"/>
    <w:rsid w:val="00864743"/>
    <w:rsid w:val="00865240"/>
    <w:rsid w:val="008652C7"/>
    <w:rsid w:val="0086537A"/>
    <w:rsid w:val="008657B2"/>
    <w:rsid w:val="008661BB"/>
    <w:rsid w:val="00866460"/>
    <w:rsid w:val="00867044"/>
    <w:rsid w:val="00870A48"/>
    <w:rsid w:val="00870B9C"/>
    <w:rsid w:val="00870C24"/>
    <w:rsid w:val="00872240"/>
    <w:rsid w:val="00872F75"/>
    <w:rsid w:val="00873DF8"/>
    <w:rsid w:val="00873DFE"/>
    <w:rsid w:val="00874513"/>
    <w:rsid w:val="00874F32"/>
    <w:rsid w:val="0087512F"/>
    <w:rsid w:val="008754D3"/>
    <w:rsid w:val="00875ED5"/>
    <w:rsid w:val="0087740E"/>
    <w:rsid w:val="008809C3"/>
    <w:rsid w:val="00880ACD"/>
    <w:rsid w:val="00880B05"/>
    <w:rsid w:val="0088113D"/>
    <w:rsid w:val="0088165D"/>
    <w:rsid w:val="00883FDE"/>
    <w:rsid w:val="008840FA"/>
    <w:rsid w:val="00884419"/>
    <w:rsid w:val="00884913"/>
    <w:rsid w:val="008859DC"/>
    <w:rsid w:val="00885A11"/>
    <w:rsid w:val="00885B69"/>
    <w:rsid w:val="00886BC6"/>
    <w:rsid w:val="00886EC1"/>
    <w:rsid w:val="0089093D"/>
    <w:rsid w:val="00890D73"/>
    <w:rsid w:val="008911C8"/>
    <w:rsid w:val="00892049"/>
    <w:rsid w:val="00893902"/>
    <w:rsid w:val="00893BBB"/>
    <w:rsid w:val="008942BF"/>
    <w:rsid w:val="00895EE3"/>
    <w:rsid w:val="00895FBE"/>
    <w:rsid w:val="0089687D"/>
    <w:rsid w:val="00896986"/>
    <w:rsid w:val="00897564"/>
    <w:rsid w:val="00897D54"/>
    <w:rsid w:val="008A0471"/>
    <w:rsid w:val="008A0FE9"/>
    <w:rsid w:val="008A28F0"/>
    <w:rsid w:val="008A35AF"/>
    <w:rsid w:val="008A3C95"/>
    <w:rsid w:val="008A4BE2"/>
    <w:rsid w:val="008A60B7"/>
    <w:rsid w:val="008A74EA"/>
    <w:rsid w:val="008A7C57"/>
    <w:rsid w:val="008B035C"/>
    <w:rsid w:val="008B0BDB"/>
    <w:rsid w:val="008B0C91"/>
    <w:rsid w:val="008B15D2"/>
    <w:rsid w:val="008B2863"/>
    <w:rsid w:val="008B2CA8"/>
    <w:rsid w:val="008B4531"/>
    <w:rsid w:val="008B4C5C"/>
    <w:rsid w:val="008B4D6F"/>
    <w:rsid w:val="008B58B9"/>
    <w:rsid w:val="008B5A60"/>
    <w:rsid w:val="008B60CE"/>
    <w:rsid w:val="008B667E"/>
    <w:rsid w:val="008B6B7F"/>
    <w:rsid w:val="008B71B5"/>
    <w:rsid w:val="008B7FF7"/>
    <w:rsid w:val="008C1D0C"/>
    <w:rsid w:val="008C2FAE"/>
    <w:rsid w:val="008C3720"/>
    <w:rsid w:val="008C50AE"/>
    <w:rsid w:val="008C74EC"/>
    <w:rsid w:val="008C7897"/>
    <w:rsid w:val="008C7989"/>
    <w:rsid w:val="008C7F65"/>
    <w:rsid w:val="008D06F2"/>
    <w:rsid w:val="008D0D90"/>
    <w:rsid w:val="008D163A"/>
    <w:rsid w:val="008D2E59"/>
    <w:rsid w:val="008D32A3"/>
    <w:rsid w:val="008D3833"/>
    <w:rsid w:val="008D419A"/>
    <w:rsid w:val="008D455F"/>
    <w:rsid w:val="008D482B"/>
    <w:rsid w:val="008D4AB9"/>
    <w:rsid w:val="008D4DA3"/>
    <w:rsid w:val="008D4F89"/>
    <w:rsid w:val="008D558A"/>
    <w:rsid w:val="008D5BCA"/>
    <w:rsid w:val="008D600B"/>
    <w:rsid w:val="008D7194"/>
    <w:rsid w:val="008D7AD8"/>
    <w:rsid w:val="008D7CE0"/>
    <w:rsid w:val="008E08DF"/>
    <w:rsid w:val="008E1DC8"/>
    <w:rsid w:val="008E2539"/>
    <w:rsid w:val="008E2EA4"/>
    <w:rsid w:val="008E31B3"/>
    <w:rsid w:val="008E31F1"/>
    <w:rsid w:val="008E3C93"/>
    <w:rsid w:val="008E5662"/>
    <w:rsid w:val="008E5855"/>
    <w:rsid w:val="008E73CF"/>
    <w:rsid w:val="008E7A74"/>
    <w:rsid w:val="008F11D1"/>
    <w:rsid w:val="008F19FF"/>
    <w:rsid w:val="008F1A9B"/>
    <w:rsid w:val="008F1FC2"/>
    <w:rsid w:val="008F302D"/>
    <w:rsid w:val="008F5FFE"/>
    <w:rsid w:val="008F6436"/>
    <w:rsid w:val="008F66F4"/>
    <w:rsid w:val="008F6962"/>
    <w:rsid w:val="009006F4"/>
    <w:rsid w:val="009008E4"/>
    <w:rsid w:val="00900B18"/>
    <w:rsid w:val="00900D53"/>
    <w:rsid w:val="00900E39"/>
    <w:rsid w:val="0090135E"/>
    <w:rsid w:val="00901805"/>
    <w:rsid w:val="0090235E"/>
    <w:rsid w:val="00902D81"/>
    <w:rsid w:val="00903E15"/>
    <w:rsid w:val="00904510"/>
    <w:rsid w:val="00904E7E"/>
    <w:rsid w:val="00905AAD"/>
    <w:rsid w:val="0090636E"/>
    <w:rsid w:val="00906756"/>
    <w:rsid w:val="00906863"/>
    <w:rsid w:val="0090733A"/>
    <w:rsid w:val="00910B3C"/>
    <w:rsid w:val="00910BD2"/>
    <w:rsid w:val="00910DC3"/>
    <w:rsid w:val="00911B3A"/>
    <w:rsid w:val="00911D42"/>
    <w:rsid w:val="0091213A"/>
    <w:rsid w:val="00913305"/>
    <w:rsid w:val="00916F5D"/>
    <w:rsid w:val="0091721B"/>
    <w:rsid w:val="0091727E"/>
    <w:rsid w:val="00917A97"/>
    <w:rsid w:val="0092089D"/>
    <w:rsid w:val="00920950"/>
    <w:rsid w:val="00924197"/>
    <w:rsid w:val="009241B6"/>
    <w:rsid w:val="00924C1A"/>
    <w:rsid w:val="009250D3"/>
    <w:rsid w:val="00925D0F"/>
    <w:rsid w:val="00925F5C"/>
    <w:rsid w:val="0092648A"/>
    <w:rsid w:val="00926695"/>
    <w:rsid w:val="009273A8"/>
    <w:rsid w:val="00927C53"/>
    <w:rsid w:val="00930EBC"/>
    <w:rsid w:val="009324AD"/>
    <w:rsid w:val="009327DB"/>
    <w:rsid w:val="00932965"/>
    <w:rsid w:val="00933498"/>
    <w:rsid w:val="0093422E"/>
    <w:rsid w:val="0093528D"/>
    <w:rsid w:val="00935C20"/>
    <w:rsid w:val="00937585"/>
    <w:rsid w:val="00940949"/>
    <w:rsid w:val="00941561"/>
    <w:rsid w:val="00944ECD"/>
    <w:rsid w:val="00946B91"/>
    <w:rsid w:val="0095015E"/>
    <w:rsid w:val="00950476"/>
    <w:rsid w:val="009505B8"/>
    <w:rsid w:val="00951229"/>
    <w:rsid w:val="009518AF"/>
    <w:rsid w:val="0095265C"/>
    <w:rsid w:val="009527F9"/>
    <w:rsid w:val="00952F05"/>
    <w:rsid w:val="00953D14"/>
    <w:rsid w:val="00954E00"/>
    <w:rsid w:val="009551EF"/>
    <w:rsid w:val="00955664"/>
    <w:rsid w:val="00955D17"/>
    <w:rsid w:val="009566CF"/>
    <w:rsid w:val="00960C04"/>
    <w:rsid w:val="00962824"/>
    <w:rsid w:val="00962883"/>
    <w:rsid w:val="00962BFB"/>
    <w:rsid w:val="00963127"/>
    <w:rsid w:val="009631D9"/>
    <w:rsid w:val="00963930"/>
    <w:rsid w:val="009642EE"/>
    <w:rsid w:val="009645AB"/>
    <w:rsid w:val="00964C1E"/>
    <w:rsid w:val="0096511F"/>
    <w:rsid w:val="009651E3"/>
    <w:rsid w:val="00965C97"/>
    <w:rsid w:val="009671C7"/>
    <w:rsid w:val="00967218"/>
    <w:rsid w:val="009676BC"/>
    <w:rsid w:val="00970320"/>
    <w:rsid w:val="00970C4A"/>
    <w:rsid w:val="00970E3D"/>
    <w:rsid w:val="00971082"/>
    <w:rsid w:val="009710A5"/>
    <w:rsid w:val="00971C59"/>
    <w:rsid w:val="00971DD3"/>
    <w:rsid w:val="0097239E"/>
    <w:rsid w:val="009735DC"/>
    <w:rsid w:val="00973D55"/>
    <w:rsid w:val="00973DC7"/>
    <w:rsid w:val="00973DEC"/>
    <w:rsid w:val="00974CF5"/>
    <w:rsid w:val="00974DD3"/>
    <w:rsid w:val="00976B5E"/>
    <w:rsid w:val="00976E68"/>
    <w:rsid w:val="00981083"/>
    <w:rsid w:val="00981968"/>
    <w:rsid w:val="00982B9A"/>
    <w:rsid w:val="00984D55"/>
    <w:rsid w:val="00985071"/>
    <w:rsid w:val="00985D0C"/>
    <w:rsid w:val="00985FCD"/>
    <w:rsid w:val="00990AEE"/>
    <w:rsid w:val="0099151A"/>
    <w:rsid w:val="0099158F"/>
    <w:rsid w:val="0099181D"/>
    <w:rsid w:val="00992379"/>
    <w:rsid w:val="00992B1F"/>
    <w:rsid w:val="00995071"/>
    <w:rsid w:val="009951A5"/>
    <w:rsid w:val="009953A7"/>
    <w:rsid w:val="009953AB"/>
    <w:rsid w:val="00995506"/>
    <w:rsid w:val="009955C4"/>
    <w:rsid w:val="009969AD"/>
    <w:rsid w:val="00997744"/>
    <w:rsid w:val="00997A54"/>
    <w:rsid w:val="009A231E"/>
    <w:rsid w:val="009A299E"/>
    <w:rsid w:val="009A2A15"/>
    <w:rsid w:val="009A2C19"/>
    <w:rsid w:val="009A331C"/>
    <w:rsid w:val="009A3E39"/>
    <w:rsid w:val="009A3F42"/>
    <w:rsid w:val="009A4390"/>
    <w:rsid w:val="009A4D7F"/>
    <w:rsid w:val="009A4EB0"/>
    <w:rsid w:val="009A5F24"/>
    <w:rsid w:val="009A6056"/>
    <w:rsid w:val="009A6552"/>
    <w:rsid w:val="009B1479"/>
    <w:rsid w:val="009B4018"/>
    <w:rsid w:val="009B4126"/>
    <w:rsid w:val="009B417C"/>
    <w:rsid w:val="009B521F"/>
    <w:rsid w:val="009B5310"/>
    <w:rsid w:val="009B6DC8"/>
    <w:rsid w:val="009B6E32"/>
    <w:rsid w:val="009B6EBC"/>
    <w:rsid w:val="009B7903"/>
    <w:rsid w:val="009C0D4B"/>
    <w:rsid w:val="009C0E5E"/>
    <w:rsid w:val="009C1153"/>
    <w:rsid w:val="009C124F"/>
    <w:rsid w:val="009C126E"/>
    <w:rsid w:val="009C1A2C"/>
    <w:rsid w:val="009C268E"/>
    <w:rsid w:val="009C312A"/>
    <w:rsid w:val="009C33FD"/>
    <w:rsid w:val="009C4976"/>
    <w:rsid w:val="009C518B"/>
    <w:rsid w:val="009C52A3"/>
    <w:rsid w:val="009C5E34"/>
    <w:rsid w:val="009C5E4E"/>
    <w:rsid w:val="009C689C"/>
    <w:rsid w:val="009C6A0C"/>
    <w:rsid w:val="009C6A64"/>
    <w:rsid w:val="009C72DF"/>
    <w:rsid w:val="009C76B0"/>
    <w:rsid w:val="009C7907"/>
    <w:rsid w:val="009C7A04"/>
    <w:rsid w:val="009D1991"/>
    <w:rsid w:val="009D19CA"/>
    <w:rsid w:val="009D1CAA"/>
    <w:rsid w:val="009D2D16"/>
    <w:rsid w:val="009D2F14"/>
    <w:rsid w:val="009D48DD"/>
    <w:rsid w:val="009D4D2B"/>
    <w:rsid w:val="009D5ADB"/>
    <w:rsid w:val="009D5B4D"/>
    <w:rsid w:val="009D6AFB"/>
    <w:rsid w:val="009D6E50"/>
    <w:rsid w:val="009E0018"/>
    <w:rsid w:val="009E0310"/>
    <w:rsid w:val="009E2398"/>
    <w:rsid w:val="009E27F8"/>
    <w:rsid w:val="009E2DC3"/>
    <w:rsid w:val="009E3632"/>
    <w:rsid w:val="009E3BCB"/>
    <w:rsid w:val="009E3C1E"/>
    <w:rsid w:val="009E3C8B"/>
    <w:rsid w:val="009E4A97"/>
    <w:rsid w:val="009E4B26"/>
    <w:rsid w:val="009E5306"/>
    <w:rsid w:val="009E5CC1"/>
    <w:rsid w:val="009E6794"/>
    <w:rsid w:val="009E685E"/>
    <w:rsid w:val="009E7311"/>
    <w:rsid w:val="009F0F21"/>
    <w:rsid w:val="009F14FF"/>
    <w:rsid w:val="009F22E6"/>
    <w:rsid w:val="009F3E8C"/>
    <w:rsid w:val="009F41CB"/>
    <w:rsid w:val="009F48E0"/>
    <w:rsid w:val="009F4D57"/>
    <w:rsid w:val="009F5046"/>
    <w:rsid w:val="009F577B"/>
    <w:rsid w:val="009F5C43"/>
    <w:rsid w:val="009F5F8D"/>
    <w:rsid w:val="009F67F3"/>
    <w:rsid w:val="00A000ED"/>
    <w:rsid w:val="00A00467"/>
    <w:rsid w:val="00A01B46"/>
    <w:rsid w:val="00A023EC"/>
    <w:rsid w:val="00A04A59"/>
    <w:rsid w:val="00A05C0E"/>
    <w:rsid w:val="00A06088"/>
    <w:rsid w:val="00A060F2"/>
    <w:rsid w:val="00A072F2"/>
    <w:rsid w:val="00A07404"/>
    <w:rsid w:val="00A074C9"/>
    <w:rsid w:val="00A074FB"/>
    <w:rsid w:val="00A10531"/>
    <w:rsid w:val="00A116C9"/>
    <w:rsid w:val="00A11F9E"/>
    <w:rsid w:val="00A12633"/>
    <w:rsid w:val="00A12981"/>
    <w:rsid w:val="00A12DCC"/>
    <w:rsid w:val="00A13029"/>
    <w:rsid w:val="00A13A84"/>
    <w:rsid w:val="00A13E1D"/>
    <w:rsid w:val="00A13E23"/>
    <w:rsid w:val="00A1405F"/>
    <w:rsid w:val="00A1473A"/>
    <w:rsid w:val="00A14B2D"/>
    <w:rsid w:val="00A152F3"/>
    <w:rsid w:val="00A17489"/>
    <w:rsid w:val="00A20C7F"/>
    <w:rsid w:val="00A21301"/>
    <w:rsid w:val="00A217C5"/>
    <w:rsid w:val="00A22B75"/>
    <w:rsid w:val="00A22D67"/>
    <w:rsid w:val="00A23BE8"/>
    <w:rsid w:val="00A23F15"/>
    <w:rsid w:val="00A23F70"/>
    <w:rsid w:val="00A24365"/>
    <w:rsid w:val="00A24366"/>
    <w:rsid w:val="00A247EA"/>
    <w:rsid w:val="00A24E5D"/>
    <w:rsid w:val="00A25780"/>
    <w:rsid w:val="00A25A1B"/>
    <w:rsid w:val="00A25BC3"/>
    <w:rsid w:val="00A3032B"/>
    <w:rsid w:val="00A30487"/>
    <w:rsid w:val="00A30727"/>
    <w:rsid w:val="00A30ED9"/>
    <w:rsid w:val="00A3156E"/>
    <w:rsid w:val="00A32389"/>
    <w:rsid w:val="00A32642"/>
    <w:rsid w:val="00A32A6D"/>
    <w:rsid w:val="00A330E6"/>
    <w:rsid w:val="00A35020"/>
    <w:rsid w:val="00A35805"/>
    <w:rsid w:val="00A359E1"/>
    <w:rsid w:val="00A35F93"/>
    <w:rsid w:val="00A36F4D"/>
    <w:rsid w:val="00A376FC"/>
    <w:rsid w:val="00A37984"/>
    <w:rsid w:val="00A37E30"/>
    <w:rsid w:val="00A40489"/>
    <w:rsid w:val="00A41CFB"/>
    <w:rsid w:val="00A427F6"/>
    <w:rsid w:val="00A42CF7"/>
    <w:rsid w:val="00A42FD9"/>
    <w:rsid w:val="00A4417C"/>
    <w:rsid w:val="00A4451E"/>
    <w:rsid w:val="00A45266"/>
    <w:rsid w:val="00A45872"/>
    <w:rsid w:val="00A4641D"/>
    <w:rsid w:val="00A506E4"/>
    <w:rsid w:val="00A50E33"/>
    <w:rsid w:val="00A5124C"/>
    <w:rsid w:val="00A51920"/>
    <w:rsid w:val="00A51FAB"/>
    <w:rsid w:val="00A52504"/>
    <w:rsid w:val="00A52AFC"/>
    <w:rsid w:val="00A54191"/>
    <w:rsid w:val="00A54564"/>
    <w:rsid w:val="00A5479A"/>
    <w:rsid w:val="00A55144"/>
    <w:rsid w:val="00A551CC"/>
    <w:rsid w:val="00A55937"/>
    <w:rsid w:val="00A56C9C"/>
    <w:rsid w:val="00A57619"/>
    <w:rsid w:val="00A60CDA"/>
    <w:rsid w:val="00A610E8"/>
    <w:rsid w:val="00A6122B"/>
    <w:rsid w:val="00A6185B"/>
    <w:rsid w:val="00A62D09"/>
    <w:rsid w:val="00A633AA"/>
    <w:rsid w:val="00A635EA"/>
    <w:rsid w:val="00A64274"/>
    <w:rsid w:val="00A644E5"/>
    <w:rsid w:val="00A64980"/>
    <w:rsid w:val="00A6503C"/>
    <w:rsid w:val="00A6550B"/>
    <w:rsid w:val="00A65A95"/>
    <w:rsid w:val="00A6699E"/>
    <w:rsid w:val="00A676F7"/>
    <w:rsid w:val="00A67B7A"/>
    <w:rsid w:val="00A71361"/>
    <w:rsid w:val="00A73C2C"/>
    <w:rsid w:val="00A74785"/>
    <w:rsid w:val="00A74FDD"/>
    <w:rsid w:val="00A758E6"/>
    <w:rsid w:val="00A75E81"/>
    <w:rsid w:val="00A7620D"/>
    <w:rsid w:val="00A76E8C"/>
    <w:rsid w:val="00A805F7"/>
    <w:rsid w:val="00A80C42"/>
    <w:rsid w:val="00A8206F"/>
    <w:rsid w:val="00A82E78"/>
    <w:rsid w:val="00A8369F"/>
    <w:rsid w:val="00A83711"/>
    <w:rsid w:val="00A8495F"/>
    <w:rsid w:val="00A84CE9"/>
    <w:rsid w:val="00A85F1F"/>
    <w:rsid w:val="00A8701D"/>
    <w:rsid w:val="00A907D4"/>
    <w:rsid w:val="00A91B33"/>
    <w:rsid w:val="00A91E0F"/>
    <w:rsid w:val="00A926BB"/>
    <w:rsid w:val="00A92A07"/>
    <w:rsid w:val="00A92B40"/>
    <w:rsid w:val="00A93106"/>
    <w:rsid w:val="00A9353F"/>
    <w:rsid w:val="00A94B52"/>
    <w:rsid w:val="00A95C93"/>
    <w:rsid w:val="00A9648D"/>
    <w:rsid w:val="00AA0775"/>
    <w:rsid w:val="00AA153C"/>
    <w:rsid w:val="00AA3738"/>
    <w:rsid w:val="00AA392A"/>
    <w:rsid w:val="00AA3BDA"/>
    <w:rsid w:val="00AA48A2"/>
    <w:rsid w:val="00AA67A7"/>
    <w:rsid w:val="00AA76A2"/>
    <w:rsid w:val="00AB0817"/>
    <w:rsid w:val="00AB0863"/>
    <w:rsid w:val="00AB0933"/>
    <w:rsid w:val="00AB0AE6"/>
    <w:rsid w:val="00AB1C47"/>
    <w:rsid w:val="00AB2485"/>
    <w:rsid w:val="00AB24E5"/>
    <w:rsid w:val="00AB2F73"/>
    <w:rsid w:val="00AB30DD"/>
    <w:rsid w:val="00AB3176"/>
    <w:rsid w:val="00AB40C6"/>
    <w:rsid w:val="00AB4BED"/>
    <w:rsid w:val="00AB5B34"/>
    <w:rsid w:val="00AB68D4"/>
    <w:rsid w:val="00AB6D36"/>
    <w:rsid w:val="00AB7090"/>
    <w:rsid w:val="00AB711E"/>
    <w:rsid w:val="00AC02E2"/>
    <w:rsid w:val="00AC11F4"/>
    <w:rsid w:val="00AC337D"/>
    <w:rsid w:val="00AC34E7"/>
    <w:rsid w:val="00AC3676"/>
    <w:rsid w:val="00AC3C9D"/>
    <w:rsid w:val="00AC43A0"/>
    <w:rsid w:val="00AC46DB"/>
    <w:rsid w:val="00AC55E1"/>
    <w:rsid w:val="00AD0170"/>
    <w:rsid w:val="00AD09FC"/>
    <w:rsid w:val="00AD1100"/>
    <w:rsid w:val="00AD1472"/>
    <w:rsid w:val="00AD1A54"/>
    <w:rsid w:val="00AD1CD3"/>
    <w:rsid w:val="00AD25C2"/>
    <w:rsid w:val="00AD2D47"/>
    <w:rsid w:val="00AD3ADB"/>
    <w:rsid w:val="00AD42E8"/>
    <w:rsid w:val="00AD5203"/>
    <w:rsid w:val="00AD522A"/>
    <w:rsid w:val="00AD5F4B"/>
    <w:rsid w:val="00AD65D2"/>
    <w:rsid w:val="00AD7310"/>
    <w:rsid w:val="00AD7B65"/>
    <w:rsid w:val="00AE0158"/>
    <w:rsid w:val="00AE1CE5"/>
    <w:rsid w:val="00AE2116"/>
    <w:rsid w:val="00AE2729"/>
    <w:rsid w:val="00AE276C"/>
    <w:rsid w:val="00AE2BBC"/>
    <w:rsid w:val="00AE36F6"/>
    <w:rsid w:val="00AE3830"/>
    <w:rsid w:val="00AE427D"/>
    <w:rsid w:val="00AE431A"/>
    <w:rsid w:val="00AE48F2"/>
    <w:rsid w:val="00AE54EE"/>
    <w:rsid w:val="00AE5E22"/>
    <w:rsid w:val="00AE5E3C"/>
    <w:rsid w:val="00AE6C3B"/>
    <w:rsid w:val="00AE78AB"/>
    <w:rsid w:val="00AE7E88"/>
    <w:rsid w:val="00AF14BC"/>
    <w:rsid w:val="00AF20D2"/>
    <w:rsid w:val="00AF25DA"/>
    <w:rsid w:val="00AF3034"/>
    <w:rsid w:val="00AF3765"/>
    <w:rsid w:val="00AF7A3A"/>
    <w:rsid w:val="00B0009C"/>
    <w:rsid w:val="00B0021D"/>
    <w:rsid w:val="00B00346"/>
    <w:rsid w:val="00B00F3F"/>
    <w:rsid w:val="00B0133B"/>
    <w:rsid w:val="00B01C2D"/>
    <w:rsid w:val="00B02081"/>
    <w:rsid w:val="00B0213B"/>
    <w:rsid w:val="00B025A5"/>
    <w:rsid w:val="00B02995"/>
    <w:rsid w:val="00B02CB9"/>
    <w:rsid w:val="00B02E3C"/>
    <w:rsid w:val="00B04232"/>
    <w:rsid w:val="00B04C67"/>
    <w:rsid w:val="00B04D34"/>
    <w:rsid w:val="00B04D83"/>
    <w:rsid w:val="00B05222"/>
    <w:rsid w:val="00B05CC3"/>
    <w:rsid w:val="00B061E4"/>
    <w:rsid w:val="00B06E91"/>
    <w:rsid w:val="00B07C00"/>
    <w:rsid w:val="00B07F0E"/>
    <w:rsid w:val="00B1017F"/>
    <w:rsid w:val="00B102BF"/>
    <w:rsid w:val="00B1141F"/>
    <w:rsid w:val="00B11570"/>
    <w:rsid w:val="00B11739"/>
    <w:rsid w:val="00B1251F"/>
    <w:rsid w:val="00B12E13"/>
    <w:rsid w:val="00B13425"/>
    <w:rsid w:val="00B13AC4"/>
    <w:rsid w:val="00B13B2F"/>
    <w:rsid w:val="00B14B7A"/>
    <w:rsid w:val="00B14F35"/>
    <w:rsid w:val="00B1578B"/>
    <w:rsid w:val="00B15C9F"/>
    <w:rsid w:val="00B179C0"/>
    <w:rsid w:val="00B215C9"/>
    <w:rsid w:val="00B2308D"/>
    <w:rsid w:val="00B240D4"/>
    <w:rsid w:val="00B244BB"/>
    <w:rsid w:val="00B2566E"/>
    <w:rsid w:val="00B25CB4"/>
    <w:rsid w:val="00B2668E"/>
    <w:rsid w:val="00B30BA5"/>
    <w:rsid w:val="00B313D3"/>
    <w:rsid w:val="00B31AB6"/>
    <w:rsid w:val="00B320AB"/>
    <w:rsid w:val="00B32141"/>
    <w:rsid w:val="00B32294"/>
    <w:rsid w:val="00B323E4"/>
    <w:rsid w:val="00B32570"/>
    <w:rsid w:val="00B32DEE"/>
    <w:rsid w:val="00B3339B"/>
    <w:rsid w:val="00B33518"/>
    <w:rsid w:val="00B33694"/>
    <w:rsid w:val="00B338F9"/>
    <w:rsid w:val="00B33BB5"/>
    <w:rsid w:val="00B3422E"/>
    <w:rsid w:val="00B35B7F"/>
    <w:rsid w:val="00B35D9C"/>
    <w:rsid w:val="00B35DCA"/>
    <w:rsid w:val="00B360D2"/>
    <w:rsid w:val="00B36577"/>
    <w:rsid w:val="00B36CFD"/>
    <w:rsid w:val="00B3722A"/>
    <w:rsid w:val="00B37D27"/>
    <w:rsid w:val="00B37DAF"/>
    <w:rsid w:val="00B40483"/>
    <w:rsid w:val="00B4058B"/>
    <w:rsid w:val="00B4087B"/>
    <w:rsid w:val="00B4098B"/>
    <w:rsid w:val="00B40C22"/>
    <w:rsid w:val="00B40F58"/>
    <w:rsid w:val="00B412CB"/>
    <w:rsid w:val="00B41A95"/>
    <w:rsid w:val="00B421CF"/>
    <w:rsid w:val="00B435AB"/>
    <w:rsid w:val="00B43D59"/>
    <w:rsid w:val="00B4474B"/>
    <w:rsid w:val="00B45564"/>
    <w:rsid w:val="00B45CBD"/>
    <w:rsid w:val="00B46458"/>
    <w:rsid w:val="00B479C4"/>
    <w:rsid w:val="00B47AB0"/>
    <w:rsid w:val="00B47B4D"/>
    <w:rsid w:val="00B50405"/>
    <w:rsid w:val="00B52F09"/>
    <w:rsid w:val="00B53B36"/>
    <w:rsid w:val="00B547CB"/>
    <w:rsid w:val="00B5493E"/>
    <w:rsid w:val="00B55431"/>
    <w:rsid w:val="00B55512"/>
    <w:rsid w:val="00B5662B"/>
    <w:rsid w:val="00B571BD"/>
    <w:rsid w:val="00B57D4D"/>
    <w:rsid w:val="00B60599"/>
    <w:rsid w:val="00B607A0"/>
    <w:rsid w:val="00B60BCF"/>
    <w:rsid w:val="00B6152B"/>
    <w:rsid w:val="00B61B98"/>
    <w:rsid w:val="00B6261E"/>
    <w:rsid w:val="00B6293B"/>
    <w:rsid w:val="00B644DB"/>
    <w:rsid w:val="00B64670"/>
    <w:rsid w:val="00B65BD3"/>
    <w:rsid w:val="00B671B0"/>
    <w:rsid w:val="00B67277"/>
    <w:rsid w:val="00B67C03"/>
    <w:rsid w:val="00B67C6F"/>
    <w:rsid w:val="00B67EDA"/>
    <w:rsid w:val="00B70639"/>
    <w:rsid w:val="00B70655"/>
    <w:rsid w:val="00B71F75"/>
    <w:rsid w:val="00B72F46"/>
    <w:rsid w:val="00B737FB"/>
    <w:rsid w:val="00B74405"/>
    <w:rsid w:val="00B74CFF"/>
    <w:rsid w:val="00B75796"/>
    <w:rsid w:val="00B75C60"/>
    <w:rsid w:val="00B760C2"/>
    <w:rsid w:val="00B76451"/>
    <w:rsid w:val="00B77A7E"/>
    <w:rsid w:val="00B8065B"/>
    <w:rsid w:val="00B80663"/>
    <w:rsid w:val="00B81CD5"/>
    <w:rsid w:val="00B81E34"/>
    <w:rsid w:val="00B823EF"/>
    <w:rsid w:val="00B82F45"/>
    <w:rsid w:val="00B83E8D"/>
    <w:rsid w:val="00B84BE8"/>
    <w:rsid w:val="00B84FFF"/>
    <w:rsid w:val="00B85705"/>
    <w:rsid w:val="00B8683E"/>
    <w:rsid w:val="00B8705B"/>
    <w:rsid w:val="00B87519"/>
    <w:rsid w:val="00B9001C"/>
    <w:rsid w:val="00B905D0"/>
    <w:rsid w:val="00B90635"/>
    <w:rsid w:val="00B9093B"/>
    <w:rsid w:val="00B91060"/>
    <w:rsid w:val="00B91DD2"/>
    <w:rsid w:val="00B93439"/>
    <w:rsid w:val="00B9398B"/>
    <w:rsid w:val="00B94173"/>
    <w:rsid w:val="00B94677"/>
    <w:rsid w:val="00B954D5"/>
    <w:rsid w:val="00B95D99"/>
    <w:rsid w:val="00B960B9"/>
    <w:rsid w:val="00B963B9"/>
    <w:rsid w:val="00B97216"/>
    <w:rsid w:val="00BA038A"/>
    <w:rsid w:val="00BA0A0D"/>
    <w:rsid w:val="00BA339C"/>
    <w:rsid w:val="00BA369B"/>
    <w:rsid w:val="00BA4107"/>
    <w:rsid w:val="00BA4795"/>
    <w:rsid w:val="00BA55F6"/>
    <w:rsid w:val="00BA60D4"/>
    <w:rsid w:val="00BA6FD5"/>
    <w:rsid w:val="00BA7BD7"/>
    <w:rsid w:val="00BB03FD"/>
    <w:rsid w:val="00BB266E"/>
    <w:rsid w:val="00BB2693"/>
    <w:rsid w:val="00BB3A09"/>
    <w:rsid w:val="00BB4935"/>
    <w:rsid w:val="00BB5539"/>
    <w:rsid w:val="00BB5B20"/>
    <w:rsid w:val="00BB7F48"/>
    <w:rsid w:val="00BC0D8D"/>
    <w:rsid w:val="00BC0DA2"/>
    <w:rsid w:val="00BC1512"/>
    <w:rsid w:val="00BC1B49"/>
    <w:rsid w:val="00BC1C9F"/>
    <w:rsid w:val="00BC1F88"/>
    <w:rsid w:val="00BC34CF"/>
    <w:rsid w:val="00BC38CF"/>
    <w:rsid w:val="00BC3931"/>
    <w:rsid w:val="00BC40D0"/>
    <w:rsid w:val="00BC4270"/>
    <w:rsid w:val="00BC52E7"/>
    <w:rsid w:val="00BC5846"/>
    <w:rsid w:val="00BC5C67"/>
    <w:rsid w:val="00BC609C"/>
    <w:rsid w:val="00BC6952"/>
    <w:rsid w:val="00BC7338"/>
    <w:rsid w:val="00BD00D6"/>
    <w:rsid w:val="00BD1894"/>
    <w:rsid w:val="00BD2703"/>
    <w:rsid w:val="00BD39A3"/>
    <w:rsid w:val="00BD5BBA"/>
    <w:rsid w:val="00BD629D"/>
    <w:rsid w:val="00BD6867"/>
    <w:rsid w:val="00BD6CBB"/>
    <w:rsid w:val="00BE01EA"/>
    <w:rsid w:val="00BE02E3"/>
    <w:rsid w:val="00BE0A06"/>
    <w:rsid w:val="00BE0D94"/>
    <w:rsid w:val="00BE1740"/>
    <w:rsid w:val="00BE2CBA"/>
    <w:rsid w:val="00BE2E90"/>
    <w:rsid w:val="00BE2F13"/>
    <w:rsid w:val="00BE3433"/>
    <w:rsid w:val="00BE4C7B"/>
    <w:rsid w:val="00BE567A"/>
    <w:rsid w:val="00BE57CE"/>
    <w:rsid w:val="00BE6013"/>
    <w:rsid w:val="00BE6996"/>
    <w:rsid w:val="00BF051E"/>
    <w:rsid w:val="00BF0A07"/>
    <w:rsid w:val="00BF0D24"/>
    <w:rsid w:val="00BF1BCF"/>
    <w:rsid w:val="00BF24F2"/>
    <w:rsid w:val="00BF3865"/>
    <w:rsid w:val="00BF49A6"/>
    <w:rsid w:val="00BF4D3D"/>
    <w:rsid w:val="00BF58C1"/>
    <w:rsid w:val="00BF6207"/>
    <w:rsid w:val="00BF6B8D"/>
    <w:rsid w:val="00BF7895"/>
    <w:rsid w:val="00BF7CEC"/>
    <w:rsid w:val="00C006B9"/>
    <w:rsid w:val="00C00A0D"/>
    <w:rsid w:val="00C01167"/>
    <w:rsid w:val="00C0165B"/>
    <w:rsid w:val="00C02040"/>
    <w:rsid w:val="00C02BF0"/>
    <w:rsid w:val="00C03471"/>
    <w:rsid w:val="00C03728"/>
    <w:rsid w:val="00C03E6E"/>
    <w:rsid w:val="00C0482F"/>
    <w:rsid w:val="00C048AE"/>
    <w:rsid w:val="00C04A34"/>
    <w:rsid w:val="00C050F5"/>
    <w:rsid w:val="00C052EB"/>
    <w:rsid w:val="00C05D8B"/>
    <w:rsid w:val="00C06BA1"/>
    <w:rsid w:val="00C110EA"/>
    <w:rsid w:val="00C115AE"/>
    <w:rsid w:val="00C1179F"/>
    <w:rsid w:val="00C11912"/>
    <w:rsid w:val="00C11D49"/>
    <w:rsid w:val="00C12F8E"/>
    <w:rsid w:val="00C13C44"/>
    <w:rsid w:val="00C156A4"/>
    <w:rsid w:val="00C15776"/>
    <w:rsid w:val="00C15F41"/>
    <w:rsid w:val="00C16AD2"/>
    <w:rsid w:val="00C16FEB"/>
    <w:rsid w:val="00C1732A"/>
    <w:rsid w:val="00C173FC"/>
    <w:rsid w:val="00C17B83"/>
    <w:rsid w:val="00C17ED1"/>
    <w:rsid w:val="00C17F31"/>
    <w:rsid w:val="00C205DE"/>
    <w:rsid w:val="00C21271"/>
    <w:rsid w:val="00C21AAE"/>
    <w:rsid w:val="00C227A9"/>
    <w:rsid w:val="00C24A00"/>
    <w:rsid w:val="00C2550F"/>
    <w:rsid w:val="00C26758"/>
    <w:rsid w:val="00C26BE9"/>
    <w:rsid w:val="00C30714"/>
    <w:rsid w:val="00C30FDD"/>
    <w:rsid w:val="00C30FFA"/>
    <w:rsid w:val="00C315D5"/>
    <w:rsid w:val="00C32E33"/>
    <w:rsid w:val="00C33DC5"/>
    <w:rsid w:val="00C3400E"/>
    <w:rsid w:val="00C3516D"/>
    <w:rsid w:val="00C35464"/>
    <w:rsid w:val="00C3602B"/>
    <w:rsid w:val="00C36429"/>
    <w:rsid w:val="00C36E31"/>
    <w:rsid w:val="00C36F5C"/>
    <w:rsid w:val="00C37AB3"/>
    <w:rsid w:val="00C40632"/>
    <w:rsid w:val="00C40DF1"/>
    <w:rsid w:val="00C4110E"/>
    <w:rsid w:val="00C414ED"/>
    <w:rsid w:val="00C41914"/>
    <w:rsid w:val="00C41F0D"/>
    <w:rsid w:val="00C41F28"/>
    <w:rsid w:val="00C447D3"/>
    <w:rsid w:val="00C44F0B"/>
    <w:rsid w:val="00C45060"/>
    <w:rsid w:val="00C450AA"/>
    <w:rsid w:val="00C45466"/>
    <w:rsid w:val="00C475C4"/>
    <w:rsid w:val="00C4787B"/>
    <w:rsid w:val="00C47D81"/>
    <w:rsid w:val="00C51B27"/>
    <w:rsid w:val="00C51D57"/>
    <w:rsid w:val="00C520F0"/>
    <w:rsid w:val="00C52B1B"/>
    <w:rsid w:val="00C5318E"/>
    <w:rsid w:val="00C5347F"/>
    <w:rsid w:val="00C551CE"/>
    <w:rsid w:val="00C55DF0"/>
    <w:rsid w:val="00C5618C"/>
    <w:rsid w:val="00C57528"/>
    <w:rsid w:val="00C603C0"/>
    <w:rsid w:val="00C6066F"/>
    <w:rsid w:val="00C61833"/>
    <w:rsid w:val="00C62EED"/>
    <w:rsid w:val="00C6394A"/>
    <w:rsid w:val="00C63BF8"/>
    <w:rsid w:val="00C6561C"/>
    <w:rsid w:val="00C65B12"/>
    <w:rsid w:val="00C65E02"/>
    <w:rsid w:val="00C667A5"/>
    <w:rsid w:val="00C669E6"/>
    <w:rsid w:val="00C67873"/>
    <w:rsid w:val="00C6788B"/>
    <w:rsid w:val="00C679B7"/>
    <w:rsid w:val="00C71991"/>
    <w:rsid w:val="00C71A43"/>
    <w:rsid w:val="00C73BC6"/>
    <w:rsid w:val="00C73E69"/>
    <w:rsid w:val="00C74338"/>
    <w:rsid w:val="00C7489F"/>
    <w:rsid w:val="00C74F85"/>
    <w:rsid w:val="00C75E8F"/>
    <w:rsid w:val="00C75F27"/>
    <w:rsid w:val="00C7645F"/>
    <w:rsid w:val="00C76F16"/>
    <w:rsid w:val="00C77C52"/>
    <w:rsid w:val="00C80455"/>
    <w:rsid w:val="00C82E4C"/>
    <w:rsid w:val="00C833F7"/>
    <w:rsid w:val="00C83D57"/>
    <w:rsid w:val="00C852F4"/>
    <w:rsid w:val="00C85CFA"/>
    <w:rsid w:val="00C86FCE"/>
    <w:rsid w:val="00C87657"/>
    <w:rsid w:val="00C87D4A"/>
    <w:rsid w:val="00C90789"/>
    <w:rsid w:val="00C90C2F"/>
    <w:rsid w:val="00C90D23"/>
    <w:rsid w:val="00C90E53"/>
    <w:rsid w:val="00C91085"/>
    <w:rsid w:val="00C91F9D"/>
    <w:rsid w:val="00C9220A"/>
    <w:rsid w:val="00C93943"/>
    <w:rsid w:val="00C9458B"/>
    <w:rsid w:val="00C94DFA"/>
    <w:rsid w:val="00C951D5"/>
    <w:rsid w:val="00C95504"/>
    <w:rsid w:val="00C96FF6"/>
    <w:rsid w:val="00C9728F"/>
    <w:rsid w:val="00C97F60"/>
    <w:rsid w:val="00CA066B"/>
    <w:rsid w:val="00CA0DD8"/>
    <w:rsid w:val="00CA1109"/>
    <w:rsid w:val="00CA1356"/>
    <w:rsid w:val="00CA20BC"/>
    <w:rsid w:val="00CA3BA8"/>
    <w:rsid w:val="00CA4834"/>
    <w:rsid w:val="00CA5682"/>
    <w:rsid w:val="00CA7EDE"/>
    <w:rsid w:val="00CB0A5D"/>
    <w:rsid w:val="00CB1058"/>
    <w:rsid w:val="00CB10CA"/>
    <w:rsid w:val="00CB18FD"/>
    <w:rsid w:val="00CB2507"/>
    <w:rsid w:val="00CB295D"/>
    <w:rsid w:val="00CB29EA"/>
    <w:rsid w:val="00CB3117"/>
    <w:rsid w:val="00CB40F1"/>
    <w:rsid w:val="00CB5D37"/>
    <w:rsid w:val="00CB6737"/>
    <w:rsid w:val="00CB6BA1"/>
    <w:rsid w:val="00CC04DE"/>
    <w:rsid w:val="00CC09B4"/>
    <w:rsid w:val="00CC11D1"/>
    <w:rsid w:val="00CC1538"/>
    <w:rsid w:val="00CC1C60"/>
    <w:rsid w:val="00CC1F54"/>
    <w:rsid w:val="00CC2439"/>
    <w:rsid w:val="00CC24B0"/>
    <w:rsid w:val="00CC3389"/>
    <w:rsid w:val="00CC3BC1"/>
    <w:rsid w:val="00CC4D8D"/>
    <w:rsid w:val="00CC52E3"/>
    <w:rsid w:val="00CC788E"/>
    <w:rsid w:val="00CD0131"/>
    <w:rsid w:val="00CD3B7D"/>
    <w:rsid w:val="00CD47D0"/>
    <w:rsid w:val="00CD5F7A"/>
    <w:rsid w:val="00CD6BBC"/>
    <w:rsid w:val="00CD744D"/>
    <w:rsid w:val="00CD74DE"/>
    <w:rsid w:val="00CD7826"/>
    <w:rsid w:val="00CE0478"/>
    <w:rsid w:val="00CE077D"/>
    <w:rsid w:val="00CE0A61"/>
    <w:rsid w:val="00CE152C"/>
    <w:rsid w:val="00CE266A"/>
    <w:rsid w:val="00CE4571"/>
    <w:rsid w:val="00CE6756"/>
    <w:rsid w:val="00CE6CF0"/>
    <w:rsid w:val="00CE6E44"/>
    <w:rsid w:val="00CE71A1"/>
    <w:rsid w:val="00CE781E"/>
    <w:rsid w:val="00CF01EE"/>
    <w:rsid w:val="00CF092C"/>
    <w:rsid w:val="00CF0E0D"/>
    <w:rsid w:val="00CF1795"/>
    <w:rsid w:val="00CF1E84"/>
    <w:rsid w:val="00CF2B03"/>
    <w:rsid w:val="00CF2EBB"/>
    <w:rsid w:val="00CF33A2"/>
    <w:rsid w:val="00CF3586"/>
    <w:rsid w:val="00CF3664"/>
    <w:rsid w:val="00CF36AD"/>
    <w:rsid w:val="00CF43D9"/>
    <w:rsid w:val="00CF45F5"/>
    <w:rsid w:val="00CF5231"/>
    <w:rsid w:val="00CF53D3"/>
    <w:rsid w:val="00CF55CB"/>
    <w:rsid w:val="00CF5BDE"/>
    <w:rsid w:val="00CF63C0"/>
    <w:rsid w:val="00CF6BAB"/>
    <w:rsid w:val="00CF7334"/>
    <w:rsid w:val="00D00D6A"/>
    <w:rsid w:val="00D01190"/>
    <w:rsid w:val="00D02D18"/>
    <w:rsid w:val="00D03528"/>
    <w:rsid w:val="00D037CC"/>
    <w:rsid w:val="00D04120"/>
    <w:rsid w:val="00D059DE"/>
    <w:rsid w:val="00D0676C"/>
    <w:rsid w:val="00D06AB8"/>
    <w:rsid w:val="00D06EA6"/>
    <w:rsid w:val="00D07B70"/>
    <w:rsid w:val="00D1029E"/>
    <w:rsid w:val="00D10576"/>
    <w:rsid w:val="00D11E6A"/>
    <w:rsid w:val="00D11FC8"/>
    <w:rsid w:val="00D12743"/>
    <w:rsid w:val="00D12A02"/>
    <w:rsid w:val="00D12EBD"/>
    <w:rsid w:val="00D13580"/>
    <w:rsid w:val="00D13A35"/>
    <w:rsid w:val="00D13C2B"/>
    <w:rsid w:val="00D13C4D"/>
    <w:rsid w:val="00D1452A"/>
    <w:rsid w:val="00D14DDD"/>
    <w:rsid w:val="00D1613E"/>
    <w:rsid w:val="00D16384"/>
    <w:rsid w:val="00D16830"/>
    <w:rsid w:val="00D17E48"/>
    <w:rsid w:val="00D21059"/>
    <w:rsid w:val="00D227DD"/>
    <w:rsid w:val="00D22FCC"/>
    <w:rsid w:val="00D255EA"/>
    <w:rsid w:val="00D25832"/>
    <w:rsid w:val="00D25DA5"/>
    <w:rsid w:val="00D26FAA"/>
    <w:rsid w:val="00D275E1"/>
    <w:rsid w:val="00D3154A"/>
    <w:rsid w:val="00D3171D"/>
    <w:rsid w:val="00D3173F"/>
    <w:rsid w:val="00D31F33"/>
    <w:rsid w:val="00D3203A"/>
    <w:rsid w:val="00D33A43"/>
    <w:rsid w:val="00D348C6"/>
    <w:rsid w:val="00D3586E"/>
    <w:rsid w:val="00D3695A"/>
    <w:rsid w:val="00D3780E"/>
    <w:rsid w:val="00D40960"/>
    <w:rsid w:val="00D40E18"/>
    <w:rsid w:val="00D41907"/>
    <w:rsid w:val="00D4282A"/>
    <w:rsid w:val="00D42887"/>
    <w:rsid w:val="00D42ADC"/>
    <w:rsid w:val="00D43919"/>
    <w:rsid w:val="00D43A10"/>
    <w:rsid w:val="00D453CF"/>
    <w:rsid w:val="00D455CB"/>
    <w:rsid w:val="00D473FD"/>
    <w:rsid w:val="00D479F9"/>
    <w:rsid w:val="00D50172"/>
    <w:rsid w:val="00D502EF"/>
    <w:rsid w:val="00D50B38"/>
    <w:rsid w:val="00D51497"/>
    <w:rsid w:val="00D519F3"/>
    <w:rsid w:val="00D52B13"/>
    <w:rsid w:val="00D52C4D"/>
    <w:rsid w:val="00D52FDF"/>
    <w:rsid w:val="00D53B96"/>
    <w:rsid w:val="00D54470"/>
    <w:rsid w:val="00D55611"/>
    <w:rsid w:val="00D559DE"/>
    <w:rsid w:val="00D55D13"/>
    <w:rsid w:val="00D55DA1"/>
    <w:rsid w:val="00D56FF1"/>
    <w:rsid w:val="00D5741D"/>
    <w:rsid w:val="00D6047B"/>
    <w:rsid w:val="00D60B03"/>
    <w:rsid w:val="00D611FF"/>
    <w:rsid w:val="00D61797"/>
    <w:rsid w:val="00D629D1"/>
    <w:rsid w:val="00D6436C"/>
    <w:rsid w:val="00D64476"/>
    <w:rsid w:val="00D65F5D"/>
    <w:rsid w:val="00D66203"/>
    <w:rsid w:val="00D66FAE"/>
    <w:rsid w:val="00D67363"/>
    <w:rsid w:val="00D67EE4"/>
    <w:rsid w:val="00D7052E"/>
    <w:rsid w:val="00D71CB6"/>
    <w:rsid w:val="00D7213C"/>
    <w:rsid w:val="00D7218D"/>
    <w:rsid w:val="00D72904"/>
    <w:rsid w:val="00D72A3C"/>
    <w:rsid w:val="00D7327D"/>
    <w:rsid w:val="00D73401"/>
    <w:rsid w:val="00D7385A"/>
    <w:rsid w:val="00D7442D"/>
    <w:rsid w:val="00D7469E"/>
    <w:rsid w:val="00D7471E"/>
    <w:rsid w:val="00D7495E"/>
    <w:rsid w:val="00D74FB2"/>
    <w:rsid w:val="00D802E9"/>
    <w:rsid w:val="00D817B0"/>
    <w:rsid w:val="00D817B6"/>
    <w:rsid w:val="00D819CC"/>
    <w:rsid w:val="00D82D6B"/>
    <w:rsid w:val="00D83327"/>
    <w:rsid w:val="00D85893"/>
    <w:rsid w:val="00D8603D"/>
    <w:rsid w:val="00D864DF"/>
    <w:rsid w:val="00D8671B"/>
    <w:rsid w:val="00D87490"/>
    <w:rsid w:val="00D90290"/>
    <w:rsid w:val="00D91293"/>
    <w:rsid w:val="00D92138"/>
    <w:rsid w:val="00D922DA"/>
    <w:rsid w:val="00D92466"/>
    <w:rsid w:val="00D945D0"/>
    <w:rsid w:val="00D94718"/>
    <w:rsid w:val="00D96111"/>
    <w:rsid w:val="00D96473"/>
    <w:rsid w:val="00D968FF"/>
    <w:rsid w:val="00D97224"/>
    <w:rsid w:val="00D97B2B"/>
    <w:rsid w:val="00DA1415"/>
    <w:rsid w:val="00DA2102"/>
    <w:rsid w:val="00DA3143"/>
    <w:rsid w:val="00DA36BB"/>
    <w:rsid w:val="00DA3984"/>
    <w:rsid w:val="00DA40C2"/>
    <w:rsid w:val="00DA456F"/>
    <w:rsid w:val="00DA5139"/>
    <w:rsid w:val="00DA536F"/>
    <w:rsid w:val="00DA5954"/>
    <w:rsid w:val="00DA5D85"/>
    <w:rsid w:val="00DA5D94"/>
    <w:rsid w:val="00DA5FCE"/>
    <w:rsid w:val="00DA6302"/>
    <w:rsid w:val="00DA6503"/>
    <w:rsid w:val="00DA6E17"/>
    <w:rsid w:val="00DB032A"/>
    <w:rsid w:val="00DB066D"/>
    <w:rsid w:val="00DB067C"/>
    <w:rsid w:val="00DB153F"/>
    <w:rsid w:val="00DB1938"/>
    <w:rsid w:val="00DB1981"/>
    <w:rsid w:val="00DB1CAA"/>
    <w:rsid w:val="00DB1F1C"/>
    <w:rsid w:val="00DB2FA7"/>
    <w:rsid w:val="00DB3B75"/>
    <w:rsid w:val="00DB3E90"/>
    <w:rsid w:val="00DB4E85"/>
    <w:rsid w:val="00DB52E5"/>
    <w:rsid w:val="00DB613F"/>
    <w:rsid w:val="00DB7313"/>
    <w:rsid w:val="00DC19EF"/>
    <w:rsid w:val="00DC1A29"/>
    <w:rsid w:val="00DC2BE5"/>
    <w:rsid w:val="00DC35B5"/>
    <w:rsid w:val="00DC3E89"/>
    <w:rsid w:val="00DC3F68"/>
    <w:rsid w:val="00DC58DA"/>
    <w:rsid w:val="00DC7697"/>
    <w:rsid w:val="00DC7CF5"/>
    <w:rsid w:val="00DD08B4"/>
    <w:rsid w:val="00DD0C89"/>
    <w:rsid w:val="00DD0D26"/>
    <w:rsid w:val="00DD13F0"/>
    <w:rsid w:val="00DD18F4"/>
    <w:rsid w:val="00DD198E"/>
    <w:rsid w:val="00DD1D86"/>
    <w:rsid w:val="00DD226C"/>
    <w:rsid w:val="00DD2FD0"/>
    <w:rsid w:val="00DD3238"/>
    <w:rsid w:val="00DD3401"/>
    <w:rsid w:val="00DD3B49"/>
    <w:rsid w:val="00DD4060"/>
    <w:rsid w:val="00DD42F7"/>
    <w:rsid w:val="00DD4644"/>
    <w:rsid w:val="00DD5ADC"/>
    <w:rsid w:val="00DD60F7"/>
    <w:rsid w:val="00DD707C"/>
    <w:rsid w:val="00DE0390"/>
    <w:rsid w:val="00DE1249"/>
    <w:rsid w:val="00DE1BAF"/>
    <w:rsid w:val="00DE20F9"/>
    <w:rsid w:val="00DE2740"/>
    <w:rsid w:val="00DE31EB"/>
    <w:rsid w:val="00DE348B"/>
    <w:rsid w:val="00DE39BA"/>
    <w:rsid w:val="00DE3A01"/>
    <w:rsid w:val="00DE4046"/>
    <w:rsid w:val="00DE412A"/>
    <w:rsid w:val="00DE4ADC"/>
    <w:rsid w:val="00DE4E5C"/>
    <w:rsid w:val="00DE512E"/>
    <w:rsid w:val="00DE5415"/>
    <w:rsid w:val="00DE5FB2"/>
    <w:rsid w:val="00DE62B2"/>
    <w:rsid w:val="00DE6A69"/>
    <w:rsid w:val="00DE7654"/>
    <w:rsid w:val="00DF012A"/>
    <w:rsid w:val="00DF23B2"/>
    <w:rsid w:val="00DF254E"/>
    <w:rsid w:val="00DF30DC"/>
    <w:rsid w:val="00DF3155"/>
    <w:rsid w:val="00DF43CB"/>
    <w:rsid w:val="00DF5365"/>
    <w:rsid w:val="00E00111"/>
    <w:rsid w:val="00E0053B"/>
    <w:rsid w:val="00E007FB"/>
    <w:rsid w:val="00E01C6B"/>
    <w:rsid w:val="00E02265"/>
    <w:rsid w:val="00E02278"/>
    <w:rsid w:val="00E03396"/>
    <w:rsid w:val="00E03DAD"/>
    <w:rsid w:val="00E03EF4"/>
    <w:rsid w:val="00E04324"/>
    <w:rsid w:val="00E043D1"/>
    <w:rsid w:val="00E04BE7"/>
    <w:rsid w:val="00E05300"/>
    <w:rsid w:val="00E06457"/>
    <w:rsid w:val="00E068B5"/>
    <w:rsid w:val="00E06A1B"/>
    <w:rsid w:val="00E06EF3"/>
    <w:rsid w:val="00E0749C"/>
    <w:rsid w:val="00E07750"/>
    <w:rsid w:val="00E108B1"/>
    <w:rsid w:val="00E116EB"/>
    <w:rsid w:val="00E11A90"/>
    <w:rsid w:val="00E11D63"/>
    <w:rsid w:val="00E1215E"/>
    <w:rsid w:val="00E12A3A"/>
    <w:rsid w:val="00E12B32"/>
    <w:rsid w:val="00E13153"/>
    <w:rsid w:val="00E13750"/>
    <w:rsid w:val="00E13946"/>
    <w:rsid w:val="00E143DF"/>
    <w:rsid w:val="00E15B50"/>
    <w:rsid w:val="00E15E9F"/>
    <w:rsid w:val="00E16210"/>
    <w:rsid w:val="00E168A5"/>
    <w:rsid w:val="00E17D84"/>
    <w:rsid w:val="00E203FE"/>
    <w:rsid w:val="00E204C5"/>
    <w:rsid w:val="00E2057B"/>
    <w:rsid w:val="00E21431"/>
    <w:rsid w:val="00E21E31"/>
    <w:rsid w:val="00E242FD"/>
    <w:rsid w:val="00E243E3"/>
    <w:rsid w:val="00E24AE9"/>
    <w:rsid w:val="00E26142"/>
    <w:rsid w:val="00E26412"/>
    <w:rsid w:val="00E265A6"/>
    <w:rsid w:val="00E26643"/>
    <w:rsid w:val="00E2689C"/>
    <w:rsid w:val="00E26A4E"/>
    <w:rsid w:val="00E30015"/>
    <w:rsid w:val="00E3060C"/>
    <w:rsid w:val="00E30EE2"/>
    <w:rsid w:val="00E31472"/>
    <w:rsid w:val="00E335F5"/>
    <w:rsid w:val="00E337A4"/>
    <w:rsid w:val="00E344F2"/>
    <w:rsid w:val="00E34590"/>
    <w:rsid w:val="00E34607"/>
    <w:rsid w:val="00E349D5"/>
    <w:rsid w:val="00E35040"/>
    <w:rsid w:val="00E36178"/>
    <w:rsid w:val="00E36913"/>
    <w:rsid w:val="00E36C0F"/>
    <w:rsid w:val="00E3734C"/>
    <w:rsid w:val="00E37F17"/>
    <w:rsid w:val="00E4160B"/>
    <w:rsid w:val="00E41D7F"/>
    <w:rsid w:val="00E45662"/>
    <w:rsid w:val="00E456D1"/>
    <w:rsid w:val="00E45B97"/>
    <w:rsid w:val="00E45C98"/>
    <w:rsid w:val="00E45E17"/>
    <w:rsid w:val="00E4632B"/>
    <w:rsid w:val="00E46DCF"/>
    <w:rsid w:val="00E4735C"/>
    <w:rsid w:val="00E47681"/>
    <w:rsid w:val="00E47E6A"/>
    <w:rsid w:val="00E47F77"/>
    <w:rsid w:val="00E506A4"/>
    <w:rsid w:val="00E50F12"/>
    <w:rsid w:val="00E53047"/>
    <w:rsid w:val="00E539F6"/>
    <w:rsid w:val="00E53C9C"/>
    <w:rsid w:val="00E53CB9"/>
    <w:rsid w:val="00E53CF9"/>
    <w:rsid w:val="00E5554F"/>
    <w:rsid w:val="00E55918"/>
    <w:rsid w:val="00E55CC6"/>
    <w:rsid w:val="00E566A2"/>
    <w:rsid w:val="00E57691"/>
    <w:rsid w:val="00E576E0"/>
    <w:rsid w:val="00E577BC"/>
    <w:rsid w:val="00E57D73"/>
    <w:rsid w:val="00E57F51"/>
    <w:rsid w:val="00E6010F"/>
    <w:rsid w:val="00E6021B"/>
    <w:rsid w:val="00E60648"/>
    <w:rsid w:val="00E60A99"/>
    <w:rsid w:val="00E60F1B"/>
    <w:rsid w:val="00E61D98"/>
    <w:rsid w:val="00E6208F"/>
    <w:rsid w:val="00E63317"/>
    <w:rsid w:val="00E6356B"/>
    <w:rsid w:val="00E64733"/>
    <w:rsid w:val="00E64938"/>
    <w:rsid w:val="00E64BC6"/>
    <w:rsid w:val="00E65129"/>
    <w:rsid w:val="00E66620"/>
    <w:rsid w:val="00E6683C"/>
    <w:rsid w:val="00E66AF6"/>
    <w:rsid w:val="00E66EDD"/>
    <w:rsid w:val="00E70E4E"/>
    <w:rsid w:val="00E71276"/>
    <w:rsid w:val="00E71621"/>
    <w:rsid w:val="00E722ED"/>
    <w:rsid w:val="00E729E8"/>
    <w:rsid w:val="00E72BE0"/>
    <w:rsid w:val="00E72E01"/>
    <w:rsid w:val="00E73064"/>
    <w:rsid w:val="00E7323D"/>
    <w:rsid w:val="00E73DAD"/>
    <w:rsid w:val="00E74B94"/>
    <w:rsid w:val="00E75C6F"/>
    <w:rsid w:val="00E770BF"/>
    <w:rsid w:val="00E7712C"/>
    <w:rsid w:val="00E776D4"/>
    <w:rsid w:val="00E779CF"/>
    <w:rsid w:val="00E77D24"/>
    <w:rsid w:val="00E80174"/>
    <w:rsid w:val="00E812F4"/>
    <w:rsid w:val="00E81A96"/>
    <w:rsid w:val="00E823F0"/>
    <w:rsid w:val="00E82824"/>
    <w:rsid w:val="00E8351C"/>
    <w:rsid w:val="00E83623"/>
    <w:rsid w:val="00E836C6"/>
    <w:rsid w:val="00E8435B"/>
    <w:rsid w:val="00E848A8"/>
    <w:rsid w:val="00E84B66"/>
    <w:rsid w:val="00E85E34"/>
    <w:rsid w:val="00E86DD8"/>
    <w:rsid w:val="00E86EBE"/>
    <w:rsid w:val="00E87C8C"/>
    <w:rsid w:val="00E9036B"/>
    <w:rsid w:val="00E90557"/>
    <w:rsid w:val="00E911B0"/>
    <w:rsid w:val="00E91A29"/>
    <w:rsid w:val="00E91F8D"/>
    <w:rsid w:val="00E92392"/>
    <w:rsid w:val="00E92833"/>
    <w:rsid w:val="00E92A59"/>
    <w:rsid w:val="00E92FAF"/>
    <w:rsid w:val="00E934F0"/>
    <w:rsid w:val="00E9567E"/>
    <w:rsid w:val="00E96845"/>
    <w:rsid w:val="00E973C4"/>
    <w:rsid w:val="00E97520"/>
    <w:rsid w:val="00E97896"/>
    <w:rsid w:val="00E97DD9"/>
    <w:rsid w:val="00EA0359"/>
    <w:rsid w:val="00EA1409"/>
    <w:rsid w:val="00EA27B5"/>
    <w:rsid w:val="00EA3949"/>
    <w:rsid w:val="00EA39F0"/>
    <w:rsid w:val="00EA51C7"/>
    <w:rsid w:val="00EA5E53"/>
    <w:rsid w:val="00EA65C8"/>
    <w:rsid w:val="00EA6B19"/>
    <w:rsid w:val="00EB359E"/>
    <w:rsid w:val="00EB59F0"/>
    <w:rsid w:val="00EB5E3D"/>
    <w:rsid w:val="00EB61A7"/>
    <w:rsid w:val="00EB75BD"/>
    <w:rsid w:val="00EC0FA5"/>
    <w:rsid w:val="00EC1083"/>
    <w:rsid w:val="00EC16B1"/>
    <w:rsid w:val="00EC2990"/>
    <w:rsid w:val="00EC30A7"/>
    <w:rsid w:val="00EC41C3"/>
    <w:rsid w:val="00EC4589"/>
    <w:rsid w:val="00EC46EA"/>
    <w:rsid w:val="00EC6077"/>
    <w:rsid w:val="00EC6B76"/>
    <w:rsid w:val="00EC6DBF"/>
    <w:rsid w:val="00EC710D"/>
    <w:rsid w:val="00EC7A82"/>
    <w:rsid w:val="00ED0A70"/>
    <w:rsid w:val="00ED1142"/>
    <w:rsid w:val="00ED1C32"/>
    <w:rsid w:val="00ED2490"/>
    <w:rsid w:val="00ED25FC"/>
    <w:rsid w:val="00ED2950"/>
    <w:rsid w:val="00ED41BF"/>
    <w:rsid w:val="00ED5BD3"/>
    <w:rsid w:val="00EE01A2"/>
    <w:rsid w:val="00EE0AA2"/>
    <w:rsid w:val="00EE111D"/>
    <w:rsid w:val="00EE1A84"/>
    <w:rsid w:val="00EE1C0C"/>
    <w:rsid w:val="00EE1D0F"/>
    <w:rsid w:val="00EE2018"/>
    <w:rsid w:val="00EE3A22"/>
    <w:rsid w:val="00EE3A43"/>
    <w:rsid w:val="00EE3ABE"/>
    <w:rsid w:val="00EE3DBC"/>
    <w:rsid w:val="00EE3E41"/>
    <w:rsid w:val="00EE4C4F"/>
    <w:rsid w:val="00EE5250"/>
    <w:rsid w:val="00EE5675"/>
    <w:rsid w:val="00EE63AB"/>
    <w:rsid w:val="00EE6697"/>
    <w:rsid w:val="00EE698A"/>
    <w:rsid w:val="00EE70FE"/>
    <w:rsid w:val="00EE72E1"/>
    <w:rsid w:val="00EE732E"/>
    <w:rsid w:val="00EE7DC8"/>
    <w:rsid w:val="00EF10C7"/>
    <w:rsid w:val="00EF121E"/>
    <w:rsid w:val="00EF2355"/>
    <w:rsid w:val="00EF31C4"/>
    <w:rsid w:val="00EF3215"/>
    <w:rsid w:val="00EF3502"/>
    <w:rsid w:val="00EF368B"/>
    <w:rsid w:val="00EF4945"/>
    <w:rsid w:val="00EF4C8D"/>
    <w:rsid w:val="00EF69AA"/>
    <w:rsid w:val="00EF6B44"/>
    <w:rsid w:val="00EF7418"/>
    <w:rsid w:val="00EF7668"/>
    <w:rsid w:val="00EF7F79"/>
    <w:rsid w:val="00F021BE"/>
    <w:rsid w:val="00F0236C"/>
    <w:rsid w:val="00F02981"/>
    <w:rsid w:val="00F0313D"/>
    <w:rsid w:val="00F031AA"/>
    <w:rsid w:val="00F033E6"/>
    <w:rsid w:val="00F03A41"/>
    <w:rsid w:val="00F04C19"/>
    <w:rsid w:val="00F05A85"/>
    <w:rsid w:val="00F0685F"/>
    <w:rsid w:val="00F07C3C"/>
    <w:rsid w:val="00F10D71"/>
    <w:rsid w:val="00F11324"/>
    <w:rsid w:val="00F123CA"/>
    <w:rsid w:val="00F1281F"/>
    <w:rsid w:val="00F133F9"/>
    <w:rsid w:val="00F13AF6"/>
    <w:rsid w:val="00F13B5E"/>
    <w:rsid w:val="00F144C1"/>
    <w:rsid w:val="00F14683"/>
    <w:rsid w:val="00F1485F"/>
    <w:rsid w:val="00F14CB9"/>
    <w:rsid w:val="00F151C7"/>
    <w:rsid w:val="00F15918"/>
    <w:rsid w:val="00F17AFE"/>
    <w:rsid w:val="00F17B35"/>
    <w:rsid w:val="00F20F68"/>
    <w:rsid w:val="00F21559"/>
    <w:rsid w:val="00F2178F"/>
    <w:rsid w:val="00F23D54"/>
    <w:rsid w:val="00F24190"/>
    <w:rsid w:val="00F249F0"/>
    <w:rsid w:val="00F26C47"/>
    <w:rsid w:val="00F276E0"/>
    <w:rsid w:val="00F279E5"/>
    <w:rsid w:val="00F27D18"/>
    <w:rsid w:val="00F30286"/>
    <w:rsid w:val="00F3062C"/>
    <w:rsid w:val="00F30691"/>
    <w:rsid w:val="00F30D36"/>
    <w:rsid w:val="00F3273E"/>
    <w:rsid w:val="00F330FD"/>
    <w:rsid w:val="00F3369C"/>
    <w:rsid w:val="00F35331"/>
    <w:rsid w:val="00F354B1"/>
    <w:rsid w:val="00F36140"/>
    <w:rsid w:val="00F36B0A"/>
    <w:rsid w:val="00F36BE4"/>
    <w:rsid w:val="00F40886"/>
    <w:rsid w:val="00F41363"/>
    <w:rsid w:val="00F430BB"/>
    <w:rsid w:val="00F43578"/>
    <w:rsid w:val="00F4369D"/>
    <w:rsid w:val="00F4379E"/>
    <w:rsid w:val="00F452AD"/>
    <w:rsid w:val="00F4536C"/>
    <w:rsid w:val="00F4553D"/>
    <w:rsid w:val="00F47442"/>
    <w:rsid w:val="00F5148E"/>
    <w:rsid w:val="00F517C3"/>
    <w:rsid w:val="00F5180E"/>
    <w:rsid w:val="00F5364A"/>
    <w:rsid w:val="00F536F9"/>
    <w:rsid w:val="00F538BB"/>
    <w:rsid w:val="00F5514D"/>
    <w:rsid w:val="00F56E5E"/>
    <w:rsid w:val="00F56F89"/>
    <w:rsid w:val="00F579BA"/>
    <w:rsid w:val="00F611FB"/>
    <w:rsid w:val="00F61BCB"/>
    <w:rsid w:val="00F61C6F"/>
    <w:rsid w:val="00F62E9A"/>
    <w:rsid w:val="00F6377B"/>
    <w:rsid w:val="00F638A4"/>
    <w:rsid w:val="00F649CE"/>
    <w:rsid w:val="00F665E0"/>
    <w:rsid w:val="00F66915"/>
    <w:rsid w:val="00F66D41"/>
    <w:rsid w:val="00F6793F"/>
    <w:rsid w:val="00F67DB1"/>
    <w:rsid w:val="00F70D01"/>
    <w:rsid w:val="00F715CF"/>
    <w:rsid w:val="00F72203"/>
    <w:rsid w:val="00F72809"/>
    <w:rsid w:val="00F72932"/>
    <w:rsid w:val="00F73368"/>
    <w:rsid w:val="00F737F0"/>
    <w:rsid w:val="00F73BE5"/>
    <w:rsid w:val="00F748B3"/>
    <w:rsid w:val="00F74B7C"/>
    <w:rsid w:val="00F75167"/>
    <w:rsid w:val="00F75707"/>
    <w:rsid w:val="00F762E4"/>
    <w:rsid w:val="00F76FED"/>
    <w:rsid w:val="00F7719E"/>
    <w:rsid w:val="00F77461"/>
    <w:rsid w:val="00F777D3"/>
    <w:rsid w:val="00F77BE2"/>
    <w:rsid w:val="00F80C54"/>
    <w:rsid w:val="00F810BF"/>
    <w:rsid w:val="00F82222"/>
    <w:rsid w:val="00F82551"/>
    <w:rsid w:val="00F827B3"/>
    <w:rsid w:val="00F83054"/>
    <w:rsid w:val="00F84B8B"/>
    <w:rsid w:val="00F86012"/>
    <w:rsid w:val="00F86267"/>
    <w:rsid w:val="00F863C6"/>
    <w:rsid w:val="00F8656E"/>
    <w:rsid w:val="00F866D8"/>
    <w:rsid w:val="00F8690A"/>
    <w:rsid w:val="00F875D7"/>
    <w:rsid w:val="00F90A3E"/>
    <w:rsid w:val="00F9228C"/>
    <w:rsid w:val="00F92AB7"/>
    <w:rsid w:val="00F93449"/>
    <w:rsid w:val="00F93577"/>
    <w:rsid w:val="00F94E4F"/>
    <w:rsid w:val="00F94FCC"/>
    <w:rsid w:val="00F95B7D"/>
    <w:rsid w:val="00F96F71"/>
    <w:rsid w:val="00F971D2"/>
    <w:rsid w:val="00F97B9C"/>
    <w:rsid w:val="00FA0198"/>
    <w:rsid w:val="00FA0DE9"/>
    <w:rsid w:val="00FA2269"/>
    <w:rsid w:val="00FA32D5"/>
    <w:rsid w:val="00FA35B6"/>
    <w:rsid w:val="00FA382E"/>
    <w:rsid w:val="00FA3F95"/>
    <w:rsid w:val="00FA4832"/>
    <w:rsid w:val="00FA4E53"/>
    <w:rsid w:val="00FA515D"/>
    <w:rsid w:val="00FA5574"/>
    <w:rsid w:val="00FA60B4"/>
    <w:rsid w:val="00FA6273"/>
    <w:rsid w:val="00FA76B7"/>
    <w:rsid w:val="00FB0514"/>
    <w:rsid w:val="00FB1586"/>
    <w:rsid w:val="00FB31A5"/>
    <w:rsid w:val="00FB34B1"/>
    <w:rsid w:val="00FB4A81"/>
    <w:rsid w:val="00FB4E4C"/>
    <w:rsid w:val="00FB5863"/>
    <w:rsid w:val="00FB6F40"/>
    <w:rsid w:val="00FB71F2"/>
    <w:rsid w:val="00FB7758"/>
    <w:rsid w:val="00FC1084"/>
    <w:rsid w:val="00FC20AA"/>
    <w:rsid w:val="00FC47F0"/>
    <w:rsid w:val="00FC4E40"/>
    <w:rsid w:val="00FC504E"/>
    <w:rsid w:val="00FC5AA3"/>
    <w:rsid w:val="00FC71F7"/>
    <w:rsid w:val="00FC73AF"/>
    <w:rsid w:val="00FC778E"/>
    <w:rsid w:val="00FD013E"/>
    <w:rsid w:val="00FD0E8E"/>
    <w:rsid w:val="00FD0F72"/>
    <w:rsid w:val="00FD131D"/>
    <w:rsid w:val="00FD1F65"/>
    <w:rsid w:val="00FD3AA5"/>
    <w:rsid w:val="00FD3CBB"/>
    <w:rsid w:val="00FD5523"/>
    <w:rsid w:val="00FD5A51"/>
    <w:rsid w:val="00FD5B9A"/>
    <w:rsid w:val="00FD62C3"/>
    <w:rsid w:val="00FD6406"/>
    <w:rsid w:val="00FD6EC7"/>
    <w:rsid w:val="00FD7397"/>
    <w:rsid w:val="00FD7631"/>
    <w:rsid w:val="00FE0BA1"/>
    <w:rsid w:val="00FE1DFE"/>
    <w:rsid w:val="00FE225D"/>
    <w:rsid w:val="00FE2E23"/>
    <w:rsid w:val="00FE3442"/>
    <w:rsid w:val="00FE3826"/>
    <w:rsid w:val="00FE3D1C"/>
    <w:rsid w:val="00FE4143"/>
    <w:rsid w:val="00FE5A83"/>
    <w:rsid w:val="00FE6A43"/>
    <w:rsid w:val="00FE6D3E"/>
    <w:rsid w:val="00FE76B8"/>
    <w:rsid w:val="00FE7AA9"/>
    <w:rsid w:val="00FF01B3"/>
    <w:rsid w:val="00FF0555"/>
    <w:rsid w:val="00FF0835"/>
    <w:rsid w:val="00FF11BE"/>
    <w:rsid w:val="00FF2282"/>
    <w:rsid w:val="00FF323E"/>
    <w:rsid w:val="00FF3603"/>
    <w:rsid w:val="00FF3913"/>
    <w:rsid w:val="00FF4F53"/>
    <w:rsid w:val="00FF50AD"/>
    <w:rsid w:val="00FF5D9A"/>
    <w:rsid w:val="00FF7D81"/>
    <w:rsid w:val="00FF7F2B"/>
    <w:rsid w:val="01B93EE0"/>
    <w:rsid w:val="027E29A5"/>
    <w:rsid w:val="02A35163"/>
    <w:rsid w:val="03117995"/>
    <w:rsid w:val="03456EEA"/>
    <w:rsid w:val="03963471"/>
    <w:rsid w:val="045B44B4"/>
    <w:rsid w:val="04C96CE6"/>
    <w:rsid w:val="050510CA"/>
    <w:rsid w:val="051A35ED"/>
    <w:rsid w:val="05627265"/>
    <w:rsid w:val="06156D08"/>
    <w:rsid w:val="06F750FD"/>
    <w:rsid w:val="075C28A3"/>
    <w:rsid w:val="08051A37"/>
    <w:rsid w:val="089922AB"/>
    <w:rsid w:val="08C565F2"/>
    <w:rsid w:val="08E8202A"/>
    <w:rsid w:val="09C11581"/>
    <w:rsid w:val="09DF6D3E"/>
    <w:rsid w:val="0A382C50"/>
    <w:rsid w:val="0AD22E4F"/>
    <w:rsid w:val="0B121B4F"/>
    <w:rsid w:val="0B1A6AC6"/>
    <w:rsid w:val="0B1F76CB"/>
    <w:rsid w:val="0BFF25BC"/>
    <w:rsid w:val="0CF43DCE"/>
    <w:rsid w:val="0CF90255"/>
    <w:rsid w:val="0D1C7510"/>
    <w:rsid w:val="0D2D19A9"/>
    <w:rsid w:val="0DC23522"/>
    <w:rsid w:val="0E7E76FF"/>
    <w:rsid w:val="101A497B"/>
    <w:rsid w:val="10324220"/>
    <w:rsid w:val="10BA53FD"/>
    <w:rsid w:val="11566AC8"/>
    <w:rsid w:val="11A61B83"/>
    <w:rsid w:val="11A95B13"/>
    <w:rsid w:val="11C90E3E"/>
    <w:rsid w:val="12D2386F"/>
    <w:rsid w:val="1382238D"/>
    <w:rsid w:val="13864617"/>
    <w:rsid w:val="14212297"/>
    <w:rsid w:val="143556B4"/>
    <w:rsid w:val="14576EEE"/>
    <w:rsid w:val="14F67CF1"/>
    <w:rsid w:val="152F114F"/>
    <w:rsid w:val="15383FDD"/>
    <w:rsid w:val="154532F3"/>
    <w:rsid w:val="157902CA"/>
    <w:rsid w:val="15830BD9"/>
    <w:rsid w:val="15AB09CD"/>
    <w:rsid w:val="168E6B0D"/>
    <w:rsid w:val="169D4BA9"/>
    <w:rsid w:val="16B010C9"/>
    <w:rsid w:val="173F21B4"/>
    <w:rsid w:val="17F06755"/>
    <w:rsid w:val="1824372C"/>
    <w:rsid w:val="1876442F"/>
    <w:rsid w:val="18893450"/>
    <w:rsid w:val="18BC1320"/>
    <w:rsid w:val="18EB1E70"/>
    <w:rsid w:val="19075F1D"/>
    <w:rsid w:val="19DF0A4E"/>
    <w:rsid w:val="1A034EBB"/>
    <w:rsid w:val="1A117A54"/>
    <w:rsid w:val="1A8B6099"/>
    <w:rsid w:val="1C166EA4"/>
    <w:rsid w:val="1C4466EF"/>
    <w:rsid w:val="1CA13205"/>
    <w:rsid w:val="1CE61176"/>
    <w:rsid w:val="1DD4487C"/>
    <w:rsid w:val="1DF94ABB"/>
    <w:rsid w:val="1E266884"/>
    <w:rsid w:val="1E9601BD"/>
    <w:rsid w:val="1EDE05B1"/>
    <w:rsid w:val="1F9F111E"/>
    <w:rsid w:val="1FCA14B3"/>
    <w:rsid w:val="21C76D7B"/>
    <w:rsid w:val="22CE62A8"/>
    <w:rsid w:val="23077707"/>
    <w:rsid w:val="232102B1"/>
    <w:rsid w:val="233456CA"/>
    <w:rsid w:val="233911DB"/>
    <w:rsid w:val="23AB4992"/>
    <w:rsid w:val="23C04937"/>
    <w:rsid w:val="24AA2336"/>
    <w:rsid w:val="25502AC4"/>
    <w:rsid w:val="259B76C0"/>
    <w:rsid w:val="25A847D7"/>
    <w:rsid w:val="25C32E03"/>
    <w:rsid w:val="26A45974"/>
    <w:rsid w:val="26BA54B0"/>
    <w:rsid w:val="27DF1E78"/>
    <w:rsid w:val="2833607F"/>
    <w:rsid w:val="286B52E0"/>
    <w:rsid w:val="287578D1"/>
    <w:rsid w:val="289406A2"/>
    <w:rsid w:val="28B609DD"/>
    <w:rsid w:val="28D97B12"/>
    <w:rsid w:val="295C266A"/>
    <w:rsid w:val="29796396"/>
    <w:rsid w:val="29BE3608"/>
    <w:rsid w:val="29CD16A4"/>
    <w:rsid w:val="2ABA0028"/>
    <w:rsid w:val="2B3631F4"/>
    <w:rsid w:val="2B467C0B"/>
    <w:rsid w:val="2BD51A79"/>
    <w:rsid w:val="2BED7120"/>
    <w:rsid w:val="2CCB6B0E"/>
    <w:rsid w:val="2DA232EE"/>
    <w:rsid w:val="2DBE739B"/>
    <w:rsid w:val="2E0C3C5B"/>
    <w:rsid w:val="2EAF4725"/>
    <w:rsid w:val="2ECB4055"/>
    <w:rsid w:val="300E7B64"/>
    <w:rsid w:val="301D017F"/>
    <w:rsid w:val="314978EC"/>
    <w:rsid w:val="32024B1C"/>
    <w:rsid w:val="322E33E2"/>
    <w:rsid w:val="326D0948"/>
    <w:rsid w:val="33373894"/>
    <w:rsid w:val="338F1D24"/>
    <w:rsid w:val="33A22F43"/>
    <w:rsid w:val="34CF26B1"/>
    <w:rsid w:val="34DC77C8"/>
    <w:rsid w:val="3523213B"/>
    <w:rsid w:val="35397B62"/>
    <w:rsid w:val="35BC1034"/>
    <w:rsid w:val="35F5628B"/>
    <w:rsid w:val="364E3E27"/>
    <w:rsid w:val="365317F8"/>
    <w:rsid w:val="366449EE"/>
    <w:rsid w:val="366849D0"/>
    <w:rsid w:val="367904EE"/>
    <w:rsid w:val="36E5781D"/>
    <w:rsid w:val="37032650"/>
    <w:rsid w:val="37495343"/>
    <w:rsid w:val="388461CE"/>
    <w:rsid w:val="38C8205A"/>
    <w:rsid w:val="3955704F"/>
    <w:rsid w:val="396C7B3B"/>
    <w:rsid w:val="3A9F2E3C"/>
    <w:rsid w:val="3AE94535"/>
    <w:rsid w:val="3B9001C6"/>
    <w:rsid w:val="3C361CD0"/>
    <w:rsid w:val="3C926AEF"/>
    <w:rsid w:val="3D440B11"/>
    <w:rsid w:val="3D577B32"/>
    <w:rsid w:val="3D5877B1"/>
    <w:rsid w:val="3E37139E"/>
    <w:rsid w:val="3EFB495F"/>
    <w:rsid w:val="3FA21C75"/>
    <w:rsid w:val="3FB86017"/>
    <w:rsid w:val="3FF53C7D"/>
    <w:rsid w:val="4000420D"/>
    <w:rsid w:val="405A3622"/>
    <w:rsid w:val="413F299B"/>
    <w:rsid w:val="41DE379E"/>
    <w:rsid w:val="43690D26"/>
    <w:rsid w:val="43875D58"/>
    <w:rsid w:val="43CA7AC6"/>
    <w:rsid w:val="44166243"/>
    <w:rsid w:val="44204C51"/>
    <w:rsid w:val="44BA73CE"/>
    <w:rsid w:val="45595C53"/>
    <w:rsid w:val="45BF33F9"/>
    <w:rsid w:val="4617730B"/>
    <w:rsid w:val="46525496"/>
    <w:rsid w:val="46C61FA1"/>
    <w:rsid w:val="46C929B2"/>
    <w:rsid w:val="46F766DF"/>
    <w:rsid w:val="47A07192"/>
    <w:rsid w:val="4862144E"/>
    <w:rsid w:val="487429ED"/>
    <w:rsid w:val="493C082F"/>
    <w:rsid w:val="495132D5"/>
    <w:rsid w:val="495C4EE9"/>
    <w:rsid w:val="4C831E93"/>
    <w:rsid w:val="4CB229E2"/>
    <w:rsid w:val="4CE975FA"/>
    <w:rsid w:val="4D4322D1"/>
    <w:rsid w:val="4ED85BEA"/>
    <w:rsid w:val="4EFF2430"/>
    <w:rsid w:val="4F311AFC"/>
    <w:rsid w:val="507875AF"/>
    <w:rsid w:val="50D30FCB"/>
    <w:rsid w:val="50D643AB"/>
    <w:rsid w:val="5110328B"/>
    <w:rsid w:val="5112678F"/>
    <w:rsid w:val="5121482B"/>
    <w:rsid w:val="514713CD"/>
    <w:rsid w:val="526C3548"/>
    <w:rsid w:val="534F37BA"/>
    <w:rsid w:val="538A131B"/>
    <w:rsid w:val="549079CA"/>
    <w:rsid w:val="550F5D1A"/>
    <w:rsid w:val="5518442B"/>
    <w:rsid w:val="55B6522E"/>
    <w:rsid w:val="55CB3ECF"/>
    <w:rsid w:val="57AB43E4"/>
    <w:rsid w:val="57E72F44"/>
    <w:rsid w:val="58626111"/>
    <w:rsid w:val="58686E22"/>
    <w:rsid w:val="587250A7"/>
    <w:rsid w:val="588A01CF"/>
    <w:rsid w:val="58B21713"/>
    <w:rsid w:val="58B9329D"/>
    <w:rsid w:val="58C603B4"/>
    <w:rsid w:val="59155BB5"/>
    <w:rsid w:val="593D12F7"/>
    <w:rsid w:val="59874BEF"/>
    <w:rsid w:val="59E54F88"/>
    <w:rsid w:val="59F2429E"/>
    <w:rsid w:val="5A1347D3"/>
    <w:rsid w:val="5A5F6E50"/>
    <w:rsid w:val="5A611A01"/>
    <w:rsid w:val="5AB807E4"/>
    <w:rsid w:val="5ADB7A9F"/>
    <w:rsid w:val="5CA6258E"/>
    <w:rsid w:val="5D805774"/>
    <w:rsid w:val="5DE31F95"/>
    <w:rsid w:val="5E115063"/>
    <w:rsid w:val="5F122687"/>
    <w:rsid w:val="5F1F779F"/>
    <w:rsid w:val="5FA57677"/>
    <w:rsid w:val="603E50A5"/>
    <w:rsid w:val="60A16616"/>
    <w:rsid w:val="613C0A12"/>
    <w:rsid w:val="6154193C"/>
    <w:rsid w:val="621B30FC"/>
    <w:rsid w:val="626A1B46"/>
    <w:rsid w:val="626B6F07"/>
    <w:rsid w:val="639840F5"/>
    <w:rsid w:val="63D7745D"/>
    <w:rsid w:val="65EF7ACC"/>
    <w:rsid w:val="66894448"/>
    <w:rsid w:val="66F51579"/>
    <w:rsid w:val="67184FB0"/>
    <w:rsid w:val="677F5C59"/>
    <w:rsid w:val="68C4590C"/>
    <w:rsid w:val="690B0C63"/>
    <w:rsid w:val="695967E4"/>
    <w:rsid w:val="69621672"/>
    <w:rsid w:val="6A095303"/>
    <w:rsid w:val="6AD54452"/>
    <w:rsid w:val="6B9A4795"/>
    <w:rsid w:val="6C6E3873"/>
    <w:rsid w:val="6CC94E87"/>
    <w:rsid w:val="6CFA6CDB"/>
    <w:rsid w:val="6D05726A"/>
    <w:rsid w:val="6E2D2550"/>
    <w:rsid w:val="6E414A73"/>
    <w:rsid w:val="6F3B4C8B"/>
    <w:rsid w:val="6F6325CC"/>
    <w:rsid w:val="6F830903"/>
    <w:rsid w:val="6FB652D5"/>
    <w:rsid w:val="6FE70627"/>
    <w:rsid w:val="70D04D21"/>
    <w:rsid w:val="70FD0820"/>
    <w:rsid w:val="71C2727A"/>
    <w:rsid w:val="71D026C6"/>
    <w:rsid w:val="723F5DEF"/>
    <w:rsid w:val="7259381A"/>
    <w:rsid w:val="72CC3862"/>
    <w:rsid w:val="72E05D86"/>
    <w:rsid w:val="73206B70"/>
    <w:rsid w:val="735E0C26"/>
    <w:rsid w:val="736FECE9"/>
    <w:rsid w:val="73F23645"/>
    <w:rsid w:val="752217B8"/>
    <w:rsid w:val="7524053F"/>
    <w:rsid w:val="756957B0"/>
    <w:rsid w:val="759252EF"/>
    <w:rsid w:val="765E373E"/>
    <w:rsid w:val="76A22F2E"/>
    <w:rsid w:val="77304367"/>
    <w:rsid w:val="773A43A6"/>
    <w:rsid w:val="7798472E"/>
    <w:rsid w:val="77C86594"/>
    <w:rsid w:val="78F84707"/>
    <w:rsid w:val="7A381810"/>
    <w:rsid w:val="7AC7367E"/>
    <w:rsid w:val="7B29241E"/>
    <w:rsid w:val="7B2A7E9F"/>
    <w:rsid w:val="7B2D3022"/>
    <w:rsid w:val="7B3307AF"/>
    <w:rsid w:val="7BF67C4A"/>
    <w:rsid w:val="7C896B62"/>
    <w:rsid w:val="7CA7288F"/>
    <w:rsid w:val="7CC46B62"/>
    <w:rsid w:val="7D145441"/>
    <w:rsid w:val="7DCB716E"/>
    <w:rsid w:val="7EBB22FA"/>
    <w:rsid w:val="7F7571A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1" w:unhideWhenUsed="0" w:qFormat="1"/>
    <w:lsdException w:name="index 1" w:semiHidden="0" w:uiPriority="0"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qFormat="1"/>
    <w:lsdException w:name="toc 5" w:semiHidden="0" w:uiPriority="39" w:unhideWhenUsed="0" w:qFormat="1"/>
    <w:lsdException w:name="toc 6" w:semiHidden="0" w:uiPriority="39" w:unhideWhenUsed="0" w:qFormat="1"/>
    <w:lsdException w:name="toc 7" w:semiHidden="0" w:uiPriority="39" w:unhideWhenUsed="0" w:qFormat="1"/>
    <w:lsdException w:name="toc 8" w:semiHidden="0" w:uiPriority="39" w:unhideWhenUsed="0" w:qFormat="1"/>
    <w:lsdException w:name="toc 9" w:semiHidden="0" w:uiPriority="39" w:unhideWhenUsed="0" w:qFormat="1"/>
    <w:lsdException w:name="Normal Indent" w:semiHidden="0" w:uiPriority="0" w:unhideWhenUsed="0" w:qFormat="1"/>
    <w:lsdException w:name="footnote text" w:uiPriority="0" w:unhideWhenUsed="0" w:qFormat="1"/>
    <w:lsdException w:name="annotation text" w:semiHidden="0" w:unhideWhenUsed="0" w:qFormat="1"/>
    <w:lsdException w:name="header" w:semiHidden="0" w:unhideWhenUsed="0" w:qFormat="1"/>
    <w:lsdException w:name="footer" w:semiHidden="0" w:unhideWhenUsed="0" w:qFormat="1"/>
    <w:lsdException w:name="index heading" w:uiPriority="0" w:unhideWhenUsed="0" w:qFormat="1"/>
    <w:lsdException w:name="caption" w:semiHidden="0" w:uiPriority="1" w:unhideWhenUsed="0" w:qFormat="1"/>
    <w:lsdException w:name="table of figures" w:uiPriority="0"/>
    <w:lsdException w:name="envelope address" w:uiPriority="0"/>
    <w:lsdException w:name="envelope return" w:uiPriority="0"/>
    <w:lsdException w:name="footnote reference" w:uiPriority="0" w:unhideWhenUsed="0" w:qFormat="1"/>
    <w:lsdException w:name="annotation reference" w:semiHidden="0" w:unhideWhenUsed="0" w:qFormat="1"/>
    <w:lsdException w:name="line number" w:semiHidden="0" w:uiPriority="0" w:unhideWhenUsed="0" w:qFormat="1"/>
    <w:lsdException w:name="page number" w:semiHidden="0" w:uiPriority="0" w:unhideWhenUsed="0" w:qFormat="1"/>
    <w:lsdException w:name="endnote reference" w:uiPriority="0"/>
    <w:lsdException w:name="endnote text" w:uiPriority="0" w:unhideWhenUsed="0" w:qFormat="1"/>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qFormat="1"/>
    <w:lsdException w:name="Body Text" w:semiHidden="0" w:uiPriority="0" w:unhideWhenUsed="0" w:qFormat="1"/>
    <w:lsdException w:name="Body Text Indent" w:semiHidden="0" w:uiPriority="0" w:unhideWhenUsed="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Date" w:semiHidden="0" w:uiPriority="0" w:unhideWhenUsed="0" w:qFormat="1"/>
    <w:lsdException w:name="Body Text First Indent" w:semiHidden="0" w:uiPriority="0" w:unhideWhenUsed="0" w:qFormat="1"/>
    <w:lsdException w:name="Body Text First Indent 2" w:semiHidden="0" w:uiPriority="0" w:qFormat="1"/>
    <w:lsdException w:name="Note Heading" w:uiPriority="0"/>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uiPriority="0"/>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nhideWhenUsed="0" w:qFormat="1"/>
    <w:lsdException w:name="E-mail Signature" w:uiPriority="0"/>
    <w:lsdException w:name="Normal (Web)" w:semiHidden="0" w:unhideWhenUsed="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semiHidden="0" w:uiPriority="0" w:unhideWhenUsed="0" w:qFormat="1"/>
    <w:lsdException w:name="HTML Sample" w:uiPriority="0"/>
    <w:lsdException w:name="HTML Typewriter" w:uiPriority="0"/>
    <w:lsdException w:name="HTML Variable" w:uiPriority="0"/>
    <w:lsdException w:name="Normal Table" w:qFormat="1"/>
    <w:lsdException w:name="annotation subject" w:semiHidden="0" w:uiPriority="0" w:unhideWhenUsed="0"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uiPriority="0" w:unhideWhenUsed="0" w:qFormat="1"/>
    <w:lsdException w:name="Table Grid" w:semiHidden="0" w:uiPriority="39"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paragraph" w:styleId="Heading1">
    <w:name w:val="heading 1"/>
    <w:basedOn w:val="Normal"/>
    <w:next w:val="Normal"/>
    <w:link w:val="1"/>
    <w:uiPriority w:val="9"/>
    <w:qFormat/>
    <w:pPr>
      <w:keepNext/>
      <w:keepLines/>
      <w:spacing w:before="340" w:after="330" w:line="578" w:lineRule="auto"/>
      <w:outlineLvl w:val="0"/>
    </w:pPr>
    <w:rPr>
      <w:rFonts w:eastAsia="黑体"/>
      <w:b/>
      <w:bCs/>
      <w:kern w:val="44"/>
      <w:sz w:val="36"/>
      <w:szCs w:val="44"/>
    </w:rPr>
  </w:style>
  <w:style w:type="paragraph" w:styleId="Heading2">
    <w:name w:val="heading 2"/>
    <w:basedOn w:val="Normal"/>
    <w:next w:val="Normal"/>
    <w:link w:val="2"/>
    <w:uiPriority w:val="9"/>
    <w:qFormat/>
    <w:pPr>
      <w:keepNext/>
      <w:keepLines/>
      <w:spacing w:before="260" w:after="260" w:line="416" w:lineRule="auto"/>
      <w:outlineLvl w:val="1"/>
    </w:pPr>
    <w:rPr>
      <w:rFonts w:ascii="Cambria" w:hAnsi="Cambria"/>
      <w:b/>
      <w:bCs/>
      <w:kern w:val="0"/>
      <w:sz w:val="32"/>
      <w:szCs w:val="32"/>
    </w:rPr>
  </w:style>
  <w:style w:type="paragraph" w:styleId="Heading3">
    <w:name w:val="heading 3"/>
    <w:basedOn w:val="Normal"/>
    <w:next w:val="Normal"/>
    <w:link w:val="3"/>
    <w:uiPriority w:val="9"/>
    <w:qFormat/>
    <w:pPr>
      <w:keepNext/>
      <w:keepLines/>
      <w:adjustRightInd w:val="0"/>
      <w:snapToGrid w:val="0"/>
      <w:spacing w:beforeLines="50" w:afterLines="50" w:line="360" w:lineRule="auto"/>
      <w:outlineLvl w:val="2"/>
    </w:pPr>
    <w:rPr>
      <w:rFonts w:eastAsiaTheme="minorEastAsia"/>
      <w:b/>
      <w:bCs/>
      <w:sz w:val="30"/>
      <w:szCs w:val="30"/>
    </w:rPr>
  </w:style>
  <w:style w:type="paragraph" w:styleId="Heading4">
    <w:name w:val="heading 4"/>
    <w:basedOn w:val="Normal"/>
    <w:next w:val="Normal"/>
    <w:link w:val="4"/>
    <w:qFormat/>
    <w:pPr>
      <w:keepNext/>
      <w:keepLines/>
      <w:adjustRightInd w:val="0"/>
      <w:snapToGrid w:val="0"/>
      <w:spacing w:before="120" w:after="120" w:line="360" w:lineRule="auto"/>
      <w:textAlignment w:val="baseline"/>
      <w:outlineLvl w:val="3"/>
    </w:pPr>
    <w:rPr>
      <w:rFonts w:eastAsia="黑体"/>
      <w:bCs/>
      <w:kern w:val="0"/>
      <w:sz w:val="28"/>
      <w:szCs w:val="28"/>
    </w:rPr>
  </w:style>
  <w:style w:type="paragraph" w:styleId="Heading5">
    <w:name w:val="heading 5"/>
    <w:basedOn w:val="Normal"/>
    <w:next w:val="Normal"/>
    <w:link w:val="5"/>
    <w:uiPriority w:val="1"/>
    <w:qFormat/>
    <w:pPr>
      <w:keepNext/>
      <w:keepLines/>
      <w:spacing w:before="280" w:after="290" w:line="372" w:lineRule="auto"/>
      <w:outlineLvl w:val="4"/>
    </w:pPr>
    <w:rPr>
      <w:b/>
      <w:bCs/>
      <w:kern w:val="0"/>
      <w:sz w:val="28"/>
      <w:szCs w:val="28"/>
    </w:rPr>
  </w:style>
  <w:style w:type="paragraph" w:styleId="Heading6">
    <w:name w:val="heading 6"/>
    <w:basedOn w:val="Normal"/>
    <w:next w:val="Normal"/>
    <w:link w:val="6"/>
    <w:uiPriority w:val="1"/>
    <w:qFormat/>
    <w:pPr>
      <w:keepNext/>
      <w:keepLines/>
      <w:spacing w:before="240" w:after="64" w:line="317" w:lineRule="auto"/>
      <w:outlineLvl w:val="5"/>
    </w:pPr>
    <w:rPr>
      <w:rFonts w:ascii="Arial" w:eastAsia="黑体" w:hAnsi="Arial"/>
      <w:b/>
      <w:bCs/>
      <w:kern w:val="0"/>
      <w:sz w:val="24"/>
      <w:szCs w:val="24"/>
    </w:rPr>
  </w:style>
  <w:style w:type="paragraph" w:styleId="Heading7">
    <w:name w:val="heading 7"/>
    <w:basedOn w:val="Normal"/>
    <w:next w:val="Normal"/>
    <w:link w:val="7"/>
    <w:uiPriority w:val="1"/>
    <w:qFormat/>
    <w:pPr>
      <w:keepNext/>
      <w:keepLines/>
      <w:spacing w:before="240" w:after="64" w:line="317" w:lineRule="auto"/>
      <w:outlineLvl w:val="6"/>
    </w:pPr>
    <w:rPr>
      <w:b/>
      <w:bCs/>
      <w:kern w:val="0"/>
      <w:sz w:val="24"/>
      <w:szCs w:val="24"/>
    </w:rPr>
  </w:style>
  <w:style w:type="paragraph" w:styleId="Heading8">
    <w:name w:val="heading 8"/>
    <w:basedOn w:val="Normal"/>
    <w:next w:val="Normal"/>
    <w:link w:val="8"/>
    <w:uiPriority w:val="1"/>
    <w:qFormat/>
    <w:pPr>
      <w:keepNext/>
      <w:keepLines/>
      <w:spacing w:before="240" w:after="64" w:line="317" w:lineRule="auto"/>
      <w:outlineLvl w:val="7"/>
    </w:pPr>
    <w:rPr>
      <w:rFonts w:ascii="Arial" w:eastAsia="黑体" w:hAnsi="Arial"/>
      <w:kern w:val="0"/>
      <w:sz w:val="24"/>
      <w:szCs w:val="24"/>
    </w:rPr>
  </w:style>
  <w:style w:type="paragraph" w:styleId="Heading9">
    <w:name w:val="heading 9"/>
    <w:basedOn w:val="Normal"/>
    <w:next w:val="Normal"/>
    <w:link w:val="9"/>
    <w:uiPriority w:val="1"/>
    <w:qFormat/>
    <w:pPr>
      <w:keepNext/>
      <w:keepLines/>
      <w:spacing w:before="240" w:after="64" w:line="317" w:lineRule="auto"/>
      <w:outlineLvl w:val="8"/>
    </w:pPr>
    <w:rPr>
      <w:rFonts w:ascii="Arial" w:eastAsia="黑体" w:hAnsi="Arial"/>
      <w:kern w:val="0"/>
      <w:sz w:val="18"/>
      <w:szCs w:val="21"/>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qFormat/>
    <w:pPr>
      <w:ind w:left="1260"/>
      <w:jc w:val="left"/>
    </w:pPr>
    <w:rPr>
      <w:sz w:val="18"/>
      <w:szCs w:val="18"/>
    </w:rPr>
  </w:style>
  <w:style w:type="paragraph" w:styleId="NormalIndent">
    <w:name w:val="Normal Indent"/>
    <w:basedOn w:val="Normal"/>
    <w:link w:val="a17"/>
    <w:qFormat/>
    <w:pPr>
      <w:ind w:firstLine="420"/>
    </w:pPr>
    <w:rPr>
      <w:sz w:val="18"/>
      <w:szCs w:val="20"/>
    </w:rPr>
  </w:style>
  <w:style w:type="paragraph" w:styleId="Caption">
    <w:name w:val="caption"/>
    <w:basedOn w:val="Normal"/>
    <w:next w:val="Normal"/>
    <w:uiPriority w:val="1"/>
    <w:qFormat/>
    <w:rPr>
      <w:rFonts w:ascii="Cambria" w:eastAsia="黑体" w:hAnsi="Cambria"/>
      <w:sz w:val="20"/>
      <w:szCs w:val="20"/>
    </w:rPr>
  </w:style>
  <w:style w:type="paragraph" w:styleId="DocumentMap">
    <w:name w:val="Document Map"/>
    <w:basedOn w:val="Normal"/>
    <w:link w:val="a1"/>
    <w:semiHidden/>
    <w:qFormat/>
    <w:pPr>
      <w:shd w:val="clear" w:color="auto" w:fill="000080"/>
    </w:pPr>
    <w:rPr>
      <w:kern w:val="0"/>
      <w:sz w:val="20"/>
      <w:szCs w:val="24"/>
    </w:rPr>
  </w:style>
  <w:style w:type="paragraph" w:styleId="CommentText">
    <w:name w:val="annotation text"/>
    <w:basedOn w:val="Normal"/>
    <w:link w:val="a12"/>
    <w:uiPriority w:val="99"/>
    <w:qFormat/>
    <w:pPr>
      <w:jc w:val="left"/>
    </w:pPr>
    <w:rPr>
      <w:kern w:val="0"/>
      <w:sz w:val="18"/>
      <w:szCs w:val="24"/>
    </w:rPr>
  </w:style>
  <w:style w:type="paragraph" w:styleId="BodyText3">
    <w:name w:val="Body Text 3"/>
    <w:basedOn w:val="Normal"/>
    <w:link w:val="30"/>
    <w:qFormat/>
    <w:pPr>
      <w:jc w:val="left"/>
    </w:pPr>
    <w:rPr>
      <w:rFonts w:ascii="宋体" w:hAnsi="宋体"/>
      <w:color w:val="FF0000"/>
      <w:kern w:val="0"/>
      <w:sz w:val="28"/>
      <w:szCs w:val="24"/>
    </w:rPr>
  </w:style>
  <w:style w:type="paragraph" w:styleId="BodyText">
    <w:name w:val="Body Text"/>
    <w:basedOn w:val="Normal"/>
    <w:link w:val="a8"/>
    <w:qFormat/>
    <w:rPr>
      <w:rFonts w:ascii="宋体" w:hAnsi="宋体"/>
      <w:color w:val="000000"/>
      <w:kern w:val="0"/>
      <w:sz w:val="28"/>
      <w:szCs w:val="24"/>
    </w:rPr>
  </w:style>
  <w:style w:type="paragraph" w:styleId="BodyTextIndent">
    <w:name w:val="Body Text Indent"/>
    <w:basedOn w:val="Normal"/>
    <w:link w:val="a2"/>
    <w:qFormat/>
    <w:pPr>
      <w:ind w:firstLine="600" w:firstLineChars="200"/>
    </w:pPr>
    <w:rPr>
      <w:kern w:val="0"/>
      <w:sz w:val="30"/>
      <w:szCs w:val="18"/>
    </w:rPr>
  </w:style>
  <w:style w:type="paragraph" w:styleId="TOC5">
    <w:name w:val="toc 5"/>
    <w:basedOn w:val="Normal"/>
    <w:next w:val="Normal"/>
    <w:uiPriority w:val="39"/>
    <w:qFormat/>
    <w:pPr>
      <w:ind w:left="840"/>
      <w:jc w:val="left"/>
    </w:pPr>
    <w:rPr>
      <w:sz w:val="18"/>
      <w:szCs w:val="18"/>
    </w:rPr>
  </w:style>
  <w:style w:type="paragraph" w:styleId="TOC3">
    <w:name w:val="toc 3"/>
    <w:basedOn w:val="Normal"/>
    <w:next w:val="Normal"/>
    <w:uiPriority w:val="39"/>
    <w:qFormat/>
    <w:pPr>
      <w:ind w:left="420"/>
      <w:jc w:val="left"/>
    </w:pPr>
    <w:rPr>
      <w:i/>
      <w:iCs/>
      <w:sz w:val="20"/>
      <w:szCs w:val="20"/>
    </w:rPr>
  </w:style>
  <w:style w:type="paragraph" w:styleId="PlainText">
    <w:name w:val="Plain Text"/>
    <w:basedOn w:val="Normal"/>
    <w:link w:val="a0"/>
    <w:uiPriority w:val="99"/>
    <w:qFormat/>
    <w:rPr>
      <w:rFonts w:ascii="宋体" w:hAnsi="Courier New"/>
      <w:kern w:val="0"/>
      <w:sz w:val="18"/>
      <w:szCs w:val="21"/>
    </w:rPr>
  </w:style>
  <w:style w:type="paragraph" w:styleId="TOC8">
    <w:name w:val="toc 8"/>
    <w:basedOn w:val="Normal"/>
    <w:next w:val="Normal"/>
    <w:uiPriority w:val="39"/>
    <w:qFormat/>
    <w:pPr>
      <w:ind w:left="1470"/>
      <w:jc w:val="left"/>
    </w:pPr>
    <w:rPr>
      <w:sz w:val="18"/>
      <w:szCs w:val="18"/>
    </w:rPr>
  </w:style>
  <w:style w:type="paragraph" w:styleId="Date">
    <w:name w:val="Date"/>
    <w:basedOn w:val="Normal"/>
    <w:next w:val="Normal"/>
    <w:link w:val="a6"/>
    <w:qFormat/>
    <w:pPr>
      <w:ind w:left="100" w:leftChars="2500"/>
    </w:pPr>
    <w:rPr>
      <w:kern w:val="0"/>
      <w:sz w:val="28"/>
      <w:szCs w:val="24"/>
    </w:rPr>
  </w:style>
  <w:style w:type="paragraph" w:styleId="BodyTextIndent2">
    <w:name w:val="Body Text Indent 2"/>
    <w:basedOn w:val="Normal"/>
    <w:link w:val="20"/>
    <w:qFormat/>
    <w:pPr>
      <w:spacing w:line="600" w:lineRule="exact"/>
      <w:ind w:firstLine="560" w:firstLineChars="200"/>
    </w:pPr>
    <w:rPr>
      <w:rFonts w:ascii="宋体" w:hAnsi="宋体"/>
      <w:kern w:val="0"/>
      <w:sz w:val="28"/>
      <w:szCs w:val="24"/>
    </w:rPr>
  </w:style>
  <w:style w:type="paragraph" w:styleId="EndnoteText">
    <w:name w:val="endnote text"/>
    <w:basedOn w:val="Normal"/>
    <w:link w:val="a"/>
    <w:semiHidden/>
    <w:qFormat/>
    <w:pPr>
      <w:snapToGrid w:val="0"/>
      <w:jc w:val="left"/>
    </w:pPr>
    <w:rPr>
      <w:kern w:val="0"/>
      <w:sz w:val="18"/>
      <w:szCs w:val="24"/>
    </w:rPr>
  </w:style>
  <w:style w:type="paragraph" w:styleId="BalloonText">
    <w:name w:val="Balloon Text"/>
    <w:basedOn w:val="Normal"/>
    <w:link w:val="a13"/>
    <w:qFormat/>
    <w:rPr>
      <w:kern w:val="0"/>
      <w:sz w:val="18"/>
      <w:szCs w:val="18"/>
    </w:rPr>
  </w:style>
  <w:style w:type="paragraph" w:styleId="Footer">
    <w:name w:val="footer"/>
    <w:basedOn w:val="Normal"/>
    <w:link w:val="a3"/>
    <w:uiPriority w:val="99"/>
    <w:qFormat/>
    <w:pPr>
      <w:tabs>
        <w:tab w:val="center" w:pos="4153"/>
        <w:tab w:val="right" w:pos="8306"/>
      </w:tabs>
      <w:snapToGrid w:val="0"/>
      <w:jc w:val="left"/>
    </w:pPr>
    <w:rPr>
      <w:kern w:val="0"/>
      <w:sz w:val="18"/>
      <w:szCs w:val="18"/>
    </w:rPr>
  </w:style>
  <w:style w:type="paragraph" w:styleId="Header">
    <w:name w:val="header"/>
    <w:basedOn w:val="Normal"/>
    <w:link w:val="a9"/>
    <w:uiPriority w:val="99"/>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Normal"/>
    <w:next w:val="Normal"/>
    <w:uiPriority w:val="39"/>
    <w:qFormat/>
    <w:pPr>
      <w:spacing w:before="120" w:after="120"/>
      <w:jc w:val="left"/>
    </w:pPr>
    <w:rPr>
      <w:b/>
      <w:bCs/>
      <w:caps/>
      <w:sz w:val="20"/>
      <w:szCs w:val="20"/>
    </w:rPr>
  </w:style>
  <w:style w:type="paragraph" w:styleId="TOC4">
    <w:name w:val="toc 4"/>
    <w:basedOn w:val="Normal"/>
    <w:next w:val="Normal"/>
    <w:uiPriority w:val="39"/>
    <w:qFormat/>
    <w:pPr>
      <w:ind w:left="630"/>
      <w:jc w:val="left"/>
    </w:pPr>
    <w:rPr>
      <w:sz w:val="18"/>
      <w:szCs w:val="18"/>
    </w:rPr>
  </w:style>
  <w:style w:type="paragraph" w:styleId="IndexHeading">
    <w:name w:val="index heading"/>
    <w:basedOn w:val="Normal"/>
    <w:next w:val="Index1"/>
    <w:semiHidden/>
    <w:qFormat/>
    <w:rPr>
      <w:sz w:val="18"/>
      <w:szCs w:val="24"/>
    </w:rPr>
  </w:style>
  <w:style w:type="paragraph" w:styleId="Index1">
    <w:name w:val="index 1"/>
    <w:basedOn w:val="Normal"/>
    <w:next w:val="Normal"/>
    <w:unhideWhenUsed/>
    <w:qFormat/>
  </w:style>
  <w:style w:type="paragraph" w:styleId="FootnoteText">
    <w:name w:val="footnote text"/>
    <w:basedOn w:val="Normal"/>
    <w:link w:val="a4"/>
    <w:semiHidden/>
    <w:qFormat/>
    <w:pPr>
      <w:snapToGrid w:val="0"/>
      <w:jc w:val="left"/>
    </w:pPr>
    <w:rPr>
      <w:kern w:val="0"/>
      <w:sz w:val="18"/>
      <w:szCs w:val="18"/>
    </w:rPr>
  </w:style>
  <w:style w:type="paragraph" w:styleId="TOC6">
    <w:name w:val="toc 6"/>
    <w:basedOn w:val="Normal"/>
    <w:next w:val="Normal"/>
    <w:uiPriority w:val="39"/>
    <w:qFormat/>
    <w:pPr>
      <w:ind w:left="1050"/>
      <w:jc w:val="left"/>
    </w:pPr>
    <w:rPr>
      <w:sz w:val="18"/>
      <w:szCs w:val="18"/>
    </w:rPr>
  </w:style>
  <w:style w:type="paragraph" w:styleId="BodyTextIndent3">
    <w:name w:val="Body Text Indent 3"/>
    <w:basedOn w:val="Normal"/>
    <w:link w:val="31"/>
    <w:qFormat/>
    <w:pPr>
      <w:ind w:firstLine="560" w:firstLineChars="200"/>
    </w:pPr>
    <w:rPr>
      <w:rFonts w:ascii="宋体" w:hAnsi="宋体"/>
      <w:color w:val="000000"/>
      <w:kern w:val="0"/>
      <w:sz w:val="28"/>
      <w:szCs w:val="24"/>
    </w:rPr>
  </w:style>
  <w:style w:type="paragraph" w:styleId="TOC2">
    <w:name w:val="toc 2"/>
    <w:basedOn w:val="Normal"/>
    <w:next w:val="Normal"/>
    <w:uiPriority w:val="39"/>
    <w:qFormat/>
    <w:pPr>
      <w:ind w:left="210"/>
      <w:jc w:val="left"/>
    </w:pPr>
    <w:rPr>
      <w:smallCaps/>
      <w:sz w:val="20"/>
      <w:szCs w:val="20"/>
    </w:rPr>
  </w:style>
  <w:style w:type="paragraph" w:styleId="TOC9">
    <w:name w:val="toc 9"/>
    <w:basedOn w:val="Normal"/>
    <w:next w:val="Normal"/>
    <w:uiPriority w:val="39"/>
    <w:qFormat/>
    <w:pPr>
      <w:ind w:left="1680"/>
      <w:jc w:val="left"/>
    </w:pPr>
    <w:rPr>
      <w:sz w:val="18"/>
      <w:szCs w:val="18"/>
    </w:rPr>
  </w:style>
  <w:style w:type="paragraph" w:styleId="BodyText2">
    <w:name w:val="Body Text 2"/>
    <w:basedOn w:val="Normal"/>
    <w:link w:val="21"/>
    <w:qFormat/>
    <w:pPr>
      <w:jc w:val="left"/>
    </w:pPr>
    <w:rPr>
      <w:kern w:val="0"/>
      <w:sz w:val="28"/>
      <w:szCs w:val="24"/>
    </w:rPr>
  </w:style>
  <w:style w:type="paragraph" w:styleId="HTMLPreformatted">
    <w:name w:val="HTML Preformatted"/>
    <w:basedOn w:val="Normal"/>
    <w:link w:val="HTML"/>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NormalWeb">
    <w:name w:val="Normal (Web)"/>
    <w:basedOn w:val="Normal"/>
    <w:uiPriority w:val="99"/>
    <w:qFormat/>
    <w:pPr>
      <w:widowControl/>
      <w:spacing w:before="100" w:beforeAutospacing="1" w:after="100" w:afterAutospacing="1"/>
      <w:jc w:val="left"/>
    </w:pPr>
    <w:rPr>
      <w:rFonts w:ascii="宋体" w:hAnsi="宋体"/>
      <w:kern w:val="0"/>
      <w:sz w:val="24"/>
      <w:szCs w:val="24"/>
    </w:rPr>
  </w:style>
  <w:style w:type="paragraph" w:styleId="CommentSubject">
    <w:name w:val="annotation subject"/>
    <w:basedOn w:val="CommentText"/>
    <w:next w:val="CommentText"/>
    <w:link w:val="a11"/>
    <w:qFormat/>
    <w:rPr>
      <w:b/>
      <w:bCs/>
    </w:rPr>
  </w:style>
  <w:style w:type="paragraph" w:styleId="BodyTextFirstIndent">
    <w:name w:val="Body Text First Indent"/>
    <w:basedOn w:val="BodyText"/>
    <w:link w:val="a7"/>
    <w:qFormat/>
    <w:pPr>
      <w:spacing w:after="120"/>
      <w:ind w:firstLine="420" w:firstLineChars="100"/>
    </w:pPr>
    <w:rPr>
      <w:rFonts w:ascii="Times New Roman" w:hAnsi="Times New Roman"/>
    </w:rPr>
  </w:style>
  <w:style w:type="paragraph" w:styleId="BodyTextFirstIndent2">
    <w:name w:val="Body Text First Indent 2"/>
    <w:basedOn w:val="BodyTextIndent"/>
    <w:link w:val="23"/>
    <w:unhideWhenUsed/>
    <w:qFormat/>
    <w:pPr>
      <w:spacing w:after="120"/>
      <w:ind w:left="420" w:firstLine="420" w:leftChars="200"/>
    </w:pPr>
    <w:rPr>
      <w:kern w:val="2"/>
      <w:sz w:val="21"/>
      <w:szCs w:val="22"/>
    </w:rPr>
  </w:style>
  <w:style w:type="table" w:styleId="TableGrid">
    <w:name w:val="Table Grid"/>
    <w:basedOn w:val="TableNormal"/>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282126"/>
      <w:sz w:val="18"/>
      <w:szCs w:val="18"/>
      <w:u w:val="none"/>
    </w:rPr>
  </w:style>
  <w:style w:type="character" w:styleId="Emphasis">
    <w:name w:val="Emphasis"/>
    <w:uiPriority w:val="20"/>
    <w:qFormat/>
    <w:rPr>
      <w:color w:val="CC0000"/>
    </w:rPr>
  </w:style>
  <w:style w:type="character" w:styleId="LineNumber">
    <w:name w:val="line number"/>
    <w:basedOn w:val="DefaultParagraphFont"/>
    <w:qFormat/>
  </w:style>
  <w:style w:type="character" w:styleId="Hyperlink">
    <w:name w:val="Hyperlink"/>
    <w:uiPriority w:val="99"/>
    <w:unhideWhenUsed/>
    <w:qFormat/>
    <w:rPr>
      <w:color w:val="282126"/>
      <w:sz w:val="18"/>
      <w:szCs w:val="18"/>
      <w:u w:val="none"/>
    </w:rPr>
  </w:style>
  <w:style w:type="character" w:styleId="CommentReference">
    <w:name w:val="annotation reference"/>
    <w:uiPriority w:val="99"/>
    <w:qFormat/>
    <w:rPr>
      <w:sz w:val="21"/>
      <w:szCs w:val="21"/>
    </w:rPr>
  </w:style>
  <w:style w:type="character" w:styleId="FootnoteReference">
    <w:name w:val="footnote reference"/>
    <w:semiHidden/>
    <w:qFormat/>
    <w:rPr>
      <w:vertAlign w:val="superscript"/>
    </w:rPr>
  </w:style>
  <w:style w:type="character" w:customStyle="1" w:styleId="1">
    <w:name w:val="标题 1 字符"/>
    <w:link w:val="Heading1"/>
    <w:uiPriority w:val="9"/>
    <w:qFormat/>
    <w:rPr>
      <w:rFonts w:eastAsia="黑体"/>
      <w:b/>
      <w:bCs/>
      <w:kern w:val="44"/>
      <w:sz w:val="36"/>
      <w:szCs w:val="44"/>
    </w:rPr>
  </w:style>
  <w:style w:type="character" w:customStyle="1" w:styleId="2">
    <w:name w:val="标题 2 字符"/>
    <w:link w:val="Heading2"/>
    <w:uiPriority w:val="9"/>
    <w:qFormat/>
    <w:rPr>
      <w:rFonts w:ascii="Cambria" w:hAnsi="Cambria"/>
      <w:b/>
      <w:bCs/>
      <w:sz w:val="32"/>
      <w:szCs w:val="32"/>
    </w:rPr>
  </w:style>
  <w:style w:type="character" w:customStyle="1" w:styleId="3">
    <w:name w:val="标题 3 字符"/>
    <w:link w:val="Heading3"/>
    <w:uiPriority w:val="9"/>
    <w:qFormat/>
    <w:rPr>
      <w:rFonts w:eastAsiaTheme="minorEastAsia"/>
      <w:b/>
      <w:bCs/>
      <w:kern w:val="2"/>
      <w:sz w:val="30"/>
      <w:szCs w:val="30"/>
    </w:rPr>
  </w:style>
  <w:style w:type="character" w:customStyle="1" w:styleId="4">
    <w:name w:val="标题 4 字符"/>
    <w:link w:val="Heading4"/>
    <w:qFormat/>
    <w:rPr>
      <w:rFonts w:eastAsia="黑体"/>
      <w:bCs/>
      <w:sz w:val="28"/>
      <w:szCs w:val="28"/>
    </w:rPr>
  </w:style>
  <w:style w:type="character" w:customStyle="1" w:styleId="5">
    <w:name w:val="标题 5 字符"/>
    <w:link w:val="Heading5"/>
    <w:uiPriority w:val="1"/>
    <w:qFormat/>
    <w:rPr>
      <w:rFonts w:ascii="Times New Roman" w:eastAsia="宋体" w:hAnsi="Times New Roman" w:cs="Times New Roman"/>
      <w:b/>
      <w:bCs/>
      <w:sz w:val="28"/>
      <w:szCs w:val="28"/>
    </w:rPr>
  </w:style>
  <w:style w:type="character" w:customStyle="1" w:styleId="6">
    <w:name w:val="标题 6 字符"/>
    <w:link w:val="Heading6"/>
    <w:uiPriority w:val="1"/>
    <w:qFormat/>
    <w:rPr>
      <w:rFonts w:ascii="Arial" w:eastAsia="黑体" w:hAnsi="Arial" w:cs="Times New Roman"/>
      <w:b/>
      <w:bCs/>
      <w:sz w:val="24"/>
      <w:szCs w:val="24"/>
    </w:rPr>
  </w:style>
  <w:style w:type="character" w:customStyle="1" w:styleId="7">
    <w:name w:val="标题 7 字符"/>
    <w:link w:val="Heading7"/>
    <w:uiPriority w:val="1"/>
    <w:qFormat/>
    <w:rPr>
      <w:rFonts w:ascii="Times New Roman" w:eastAsia="宋体" w:hAnsi="Times New Roman" w:cs="Times New Roman"/>
      <w:b/>
      <w:bCs/>
      <w:sz w:val="24"/>
      <w:szCs w:val="24"/>
    </w:rPr>
  </w:style>
  <w:style w:type="character" w:customStyle="1" w:styleId="8">
    <w:name w:val="标题 8 字符"/>
    <w:link w:val="Heading8"/>
    <w:uiPriority w:val="1"/>
    <w:qFormat/>
    <w:rPr>
      <w:rFonts w:ascii="Arial" w:eastAsia="黑体" w:hAnsi="Arial" w:cs="Times New Roman"/>
      <w:sz w:val="24"/>
      <w:szCs w:val="24"/>
    </w:rPr>
  </w:style>
  <w:style w:type="character" w:customStyle="1" w:styleId="9">
    <w:name w:val="标题 9 字符"/>
    <w:link w:val="Heading9"/>
    <w:uiPriority w:val="1"/>
    <w:qFormat/>
    <w:rPr>
      <w:rFonts w:ascii="Arial" w:eastAsia="黑体" w:hAnsi="Arial" w:cs="Times New Roman"/>
      <w:sz w:val="18"/>
      <w:szCs w:val="21"/>
    </w:rPr>
  </w:style>
  <w:style w:type="character" w:customStyle="1" w:styleId="Char9">
    <w:name w:val="Char9"/>
    <w:qFormat/>
    <w:rPr>
      <w:rFonts w:eastAsia="宋体"/>
      <w:kern w:val="2"/>
      <w:sz w:val="18"/>
      <w:szCs w:val="18"/>
      <w:lang w:val="en-US" w:eastAsia="zh-CN" w:bidi="ar-SA"/>
    </w:rPr>
  </w:style>
  <w:style w:type="character" w:customStyle="1" w:styleId="font41">
    <w:name w:val="font41"/>
    <w:qFormat/>
    <w:rPr>
      <w:rFonts w:ascii="Times New Roman" w:hAnsi="Times New Roman" w:cs="Times New Roman" w:hint="default"/>
      <w:color w:val="000000"/>
      <w:sz w:val="22"/>
      <w:szCs w:val="22"/>
      <w:u w:val="none"/>
    </w:rPr>
  </w:style>
  <w:style w:type="character" w:customStyle="1" w:styleId="apple-converted-space">
    <w:name w:val="apple-converted-space"/>
    <w:basedOn w:val="DefaultParagraphFont"/>
    <w:qFormat/>
  </w:style>
  <w:style w:type="character" w:customStyle="1" w:styleId="apple-style-span">
    <w:name w:val="apple-style-span"/>
    <w:basedOn w:val="DefaultParagraphFont"/>
    <w:qFormat/>
  </w:style>
  <w:style w:type="character" w:customStyle="1" w:styleId="20">
    <w:name w:val="正文文本缩进 2 字符"/>
    <w:link w:val="BodyTextIndent2"/>
    <w:qFormat/>
    <w:rPr>
      <w:rFonts w:ascii="宋体" w:eastAsia="宋体" w:hAnsi="宋体" w:cs="Times New Roman"/>
      <w:sz w:val="28"/>
      <w:szCs w:val="24"/>
    </w:rPr>
  </w:style>
  <w:style w:type="character" w:customStyle="1" w:styleId="30">
    <w:name w:val="正文文本 3 字符"/>
    <w:link w:val="BodyText3"/>
    <w:qFormat/>
    <w:rPr>
      <w:rFonts w:ascii="宋体" w:eastAsia="宋体" w:hAnsi="宋体" w:cs="Times New Roman"/>
      <w:color w:val="FF0000"/>
      <w:sz w:val="28"/>
      <w:szCs w:val="24"/>
    </w:rPr>
  </w:style>
  <w:style w:type="character" w:customStyle="1" w:styleId="font11">
    <w:name w:val="font11"/>
    <w:qFormat/>
    <w:rPr>
      <w:rFonts w:ascii="宋体" w:eastAsia="宋体" w:hAnsi="宋体" w:cs="宋体" w:hint="eastAsia"/>
      <w:b/>
      <w:i/>
      <w:color w:val="000000"/>
      <w:sz w:val="21"/>
      <w:szCs w:val="21"/>
      <w:u w:val="none"/>
    </w:rPr>
  </w:style>
  <w:style w:type="character" w:customStyle="1" w:styleId="Char6">
    <w:name w:val="Char6"/>
    <w:qFormat/>
    <w:rPr>
      <w:rFonts w:eastAsia="宋体"/>
      <w:b/>
      <w:bCs/>
      <w:kern w:val="2"/>
      <w:sz w:val="24"/>
      <w:szCs w:val="24"/>
      <w:lang w:val="en-US" w:eastAsia="zh-CN" w:bidi="ar-SA"/>
    </w:rPr>
  </w:style>
  <w:style w:type="character" w:customStyle="1" w:styleId="ee1">
    <w:name w:val="ee1"/>
    <w:qFormat/>
    <w:rPr>
      <w:rFonts w:ascii="宋体" w:eastAsia="宋体" w:hAnsi="宋体" w:hint="eastAsia"/>
      <w:sz w:val="24"/>
      <w:szCs w:val="24"/>
    </w:rPr>
  </w:style>
  <w:style w:type="character" w:customStyle="1" w:styleId="style101">
    <w:name w:val="style101"/>
    <w:qFormat/>
    <w:rPr>
      <w:sz w:val="21"/>
      <w:szCs w:val="21"/>
    </w:rPr>
  </w:style>
  <w:style w:type="character" w:customStyle="1" w:styleId="font51">
    <w:name w:val="font51"/>
    <w:qFormat/>
    <w:rPr>
      <w:rFonts w:ascii="Times New Roman" w:hAnsi="Times New Roman" w:cs="Times New Roman" w:hint="default"/>
      <w:color w:val="000000"/>
      <w:sz w:val="22"/>
      <w:szCs w:val="22"/>
      <w:u w:val="none"/>
      <w:vertAlign w:val="superscript"/>
    </w:rPr>
  </w:style>
  <w:style w:type="character" w:customStyle="1" w:styleId="font31">
    <w:name w:val="font31"/>
    <w:qFormat/>
    <w:rPr>
      <w:rFonts w:ascii="Times New Roman" w:hAnsi="Times New Roman" w:cs="Times New Roman" w:hint="default"/>
      <w:b/>
      <w:color w:val="000000"/>
      <w:sz w:val="21"/>
      <w:szCs w:val="21"/>
      <w:u w:val="none"/>
    </w:rPr>
  </w:style>
  <w:style w:type="character" w:customStyle="1" w:styleId="hei141">
    <w:name w:val="hei141"/>
    <w:qFormat/>
    <w:rPr>
      <w:color w:val="000000"/>
      <w:sz w:val="21"/>
      <w:szCs w:val="21"/>
    </w:rPr>
  </w:style>
  <w:style w:type="character" w:customStyle="1" w:styleId="a">
    <w:name w:val="尾注文本 字符"/>
    <w:link w:val="EndnoteText"/>
    <w:semiHidden/>
    <w:qFormat/>
    <w:rPr>
      <w:rFonts w:ascii="Times New Roman" w:eastAsia="宋体" w:hAnsi="Times New Roman" w:cs="Times New Roman"/>
      <w:sz w:val="18"/>
      <w:szCs w:val="24"/>
    </w:rPr>
  </w:style>
  <w:style w:type="character" w:customStyle="1" w:styleId="swy11">
    <w:name w:val="swy11"/>
    <w:qFormat/>
    <w:rPr>
      <w:rFonts w:ascii="Times New Roman" w:eastAsia="宋体" w:hAnsi="Times New Roman" w:hint="eastAsia"/>
      <w:sz w:val="24"/>
      <w:szCs w:val="24"/>
    </w:rPr>
  </w:style>
  <w:style w:type="character" w:customStyle="1" w:styleId="3zw1">
    <w:name w:val="3zw1"/>
    <w:qFormat/>
    <w:rPr>
      <w:color w:val="000000"/>
      <w:sz w:val="21"/>
      <w:szCs w:val="21"/>
    </w:rPr>
  </w:style>
  <w:style w:type="character" w:customStyle="1" w:styleId="b1">
    <w:name w:val="式样b1"/>
    <w:qFormat/>
    <w:rPr>
      <w:rFonts w:eastAsia="宋体"/>
      <w:i/>
      <w:iCs/>
      <w:kern w:val="2"/>
      <w:sz w:val="18"/>
      <w:szCs w:val="24"/>
      <w:lang w:val="en-US" w:eastAsia="zh-CN" w:bidi="ar-SA"/>
    </w:rPr>
  </w:style>
  <w:style w:type="character" w:customStyle="1" w:styleId="a0">
    <w:name w:val="纯文本 字符"/>
    <w:link w:val="PlainText"/>
    <w:uiPriority w:val="99"/>
    <w:qFormat/>
    <w:rPr>
      <w:rFonts w:ascii="宋体" w:eastAsia="宋体" w:hAnsi="Courier New" w:cs="Courier New"/>
      <w:sz w:val="18"/>
      <w:szCs w:val="21"/>
    </w:rPr>
  </w:style>
  <w:style w:type="character" w:customStyle="1" w:styleId="10">
    <w:name w:val="批注引用1"/>
    <w:qFormat/>
    <w:rPr>
      <w:sz w:val="21"/>
      <w:szCs w:val="21"/>
    </w:rPr>
  </w:style>
  <w:style w:type="character" w:customStyle="1" w:styleId="newstxt">
    <w:name w:val="newstxt"/>
    <w:basedOn w:val="DefaultParagraphFont"/>
    <w:qFormat/>
  </w:style>
  <w:style w:type="character" w:customStyle="1" w:styleId="a1">
    <w:name w:val="文档结构图 字符"/>
    <w:link w:val="DocumentMap"/>
    <w:qFormat/>
    <w:rPr>
      <w:rFonts w:ascii="Times New Roman" w:eastAsia="宋体" w:hAnsi="Times New Roman" w:cs="Times New Roman"/>
      <w:szCs w:val="24"/>
      <w:shd w:val="clear" w:color="auto" w:fill="000080"/>
    </w:rPr>
  </w:style>
  <w:style w:type="character" w:customStyle="1" w:styleId="Char4">
    <w:name w:val="Char4"/>
    <w:qFormat/>
    <w:rPr>
      <w:rFonts w:eastAsia="宋体"/>
      <w:kern w:val="2"/>
      <w:sz w:val="18"/>
      <w:szCs w:val="18"/>
      <w:lang w:val="en-US" w:eastAsia="zh-CN" w:bidi="ar-SA"/>
    </w:rPr>
  </w:style>
  <w:style w:type="character" w:customStyle="1" w:styleId="11">
    <w:name w:val="样式四1"/>
    <w:qFormat/>
    <w:rPr>
      <w:rFonts w:ascii="Arial" w:eastAsia="黑体" w:hAnsi="Arial"/>
      <w:b/>
      <w:bCs/>
      <w:kern w:val="2"/>
      <w:sz w:val="32"/>
      <w:szCs w:val="32"/>
      <w:lang w:val="en-US" w:eastAsia="zh-CN" w:bidi="ar-SA"/>
    </w:rPr>
  </w:style>
  <w:style w:type="character" w:customStyle="1" w:styleId="a2">
    <w:name w:val="正文文本缩进 字符"/>
    <w:link w:val="BodyTextIndent"/>
    <w:qFormat/>
    <w:rPr>
      <w:rFonts w:ascii="Times New Roman" w:eastAsia="宋体" w:hAnsi="Times New Roman" w:cs="Times New Roman"/>
      <w:sz w:val="30"/>
      <w:szCs w:val="18"/>
    </w:rPr>
  </w:style>
  <w:style w:type="character" w:customStyle="1" w:styleId="highlight1">
    <w:name w:val="highlight1"/>
    <w:qFormat/>
    <w:rPr>
      <w:sz w:val="21"/>
      <w:szCs w:val="21"/>
    </w:rPr>
  </w:style>
  <w:style w:type="character" w:customStyle="1" w:styleId="Char8">
    <w:name w:val="Char8"/>
    <w:qFormat/>
    <w:rPr>
      <w:rFonts w:ascii="Arial" w:eastAsia="黑体" w:hAnsi="Arial"/>
      <w:b/>
      <w:bCs/>
      <w:kern w:val="2"/>
      <w:sz w:val="32"/>
      <w:szCs w:val="32"/>
      <w:lang w:val="en-US" w:eastAsia="zh-CN" w:bidi="ar-SA"/>
    </w:rPr>
  </w:style>
  <w:style w:type="character" w:customStyle="1" w:styleId="Char7">
    <w:name w:val="Char7"/>
    <w:qFormat/>
    <w:rPr>
      <w:rFonts w:ascii="Arial" w:eastAsia="黑体" w:hAnsi="Arial"/>
      <w:b/>
      <w:bCs/>
      <w:kern w:val="2"/>
      <w:sz w:val="28"/>
      <w:szCs w:val="28"/>
      <w:lang w:val="en-US" w:eastAsia="zh-CN" w:bidi="ar-SA"/>
    </w:rPr>
  </w:style>
  <w:style w:type="character" w:customStyle="1" w:styleId="Char13">
    <w:name w:val="Char13"/>
    <w:qFormat/>
    <w:rPr>
      <w:rFonts w:eastAsia="宋体"/>
      <w:b/>
      <w:bCs/>
      <w:kern w:val="2"/>
      <w:sz w:val="24"/>
      <w:szCs w:val="24"/>
      <w:lang w:val="en-US" w:eastAsia="zh-CN" w:bidi="ar-SA"/>
    </w:rPr>
  </w:style>
  <w:style w:type="character" w:customStyle="1" w:styleId="aspmaker">
    <w:name w:val="aspmaker"/>
    <w:basedOn w:val="DefaultParagraphFont"/>
    <w:qFormat/>
  </w:style>
  <w:style w:type="character" w:customStyle="1" w:styleId="Char">
    <w:name w:val="规划正文 Char"/>
    <w:qFormat/>
    <w:rPr>
      <w:rFonts w:ascii="宋体" w:eastAsia="宋体" w:hAnsi="宋体"/>
      <w:kern w:val="2"/>
      <w:sz w:val="24"/>
      <w:szCs w:val="24"/>
      <w:lang w:val="en-US" w:eastAsia="zh-CN" w:bidi="ar-SA"/>
    </w:rPr>
  </w:style>
  <w:style w:type="character" w:customStyle="1" w:styleId="textcontents">
    <w:name w:val="textcontents"/>
    <w:basedOn w:val="DefaultParagraphFont"/>
    <w:qFormat/>
  </w:style>
  <w:style w:type="character" w:customStyle="1" w:styleId="a3">
    <w:name w:val="页脚 字符"/>
    <w:link w:val="Footer"/>
    <w:uiPriority w:val="99"/>
    <w:qFormat/>
    <w:rPr>
      <w:rFonts w:ascii="Times New Roman" w:eastAsia="宋体" w:hAnsi="Times New Roman" w:cs="Times New Roman"/>
      <w:sz w:val="18"/>
      <w:szCs w:val="18"/>
    </w:rPr>
  </w:style>
  <w:style w:type="character" w:customStyle="1" w:styleId="Char1">
    <w:name w:val="脚注文本 Char1"/>
    <w:uiPriority w:val="99"/>
    <w:semiHidden/>
    <w:qFormat/>
    <w:rPr>
      <w:rFonts w:ascii="Times New Roman" w:eastAsia="宋体" w:hAnsi="Times New Roman" w:cs="Times New Roman"/>
      <w:sz w:val="18"/>
      <w:szCs w:val="18"/>
    </w:rPr>
  </w:style>
  <w:style w:type="character" w:customStyle="1" w:styleId="font91">
    <w:name w:val="font91"/>
    <w:qFormat/>
    <w:rPr>
      <w:rFonts w:ascii="Times New Roman" w:hAnsi="Times New Roman" w:cs="Times New Roman" w:hint="default"/>
      <w:b/>
      <w:color w:val="000000"/>
      <w:sz w:val="20"/>
      <w:szCs w:val="20"/>
      <w:u w:val="none"/>
    </w:rPr>
  </w:style>
  <w:style w:type="character" w:customStyle="1" w:styleId="Char21">
    <w:name w:val="Char21"/>
    <w:qFormat/>
    <w:rPr>
      <w:rFonts w:eastAsia="宋体"/>
      <w:b/>
      <w:bCs/>
      <w:kern w:val="2"/>
      <w:sz w:val="32"/>
      <w:szCs w:val="32"/>
      <w:lang w:val="en-US" w:eastAsia="zh-CN" w:bidi="ar-SA"/>
    </w:rPr>
  </w:style>
  <w:style w:type="character" w:customStyle="1" w:styleId="bChar">
    <w:name w:val="样式b Char"/>
    <w:qFormat/>
    <w:rPr>
      <w:rFonts w:ascii="Calibri" w:eastAsia="宋体" w:hAnsi="Calibri"/>
      <w:b/>
      <w:bCs/>
      <w:kern w:val="44"/>
      <w:sz w:val="44"/>
      <w:szCs w:val="44"/>
      <w:lang w:val="en-US" w:eastAsia="zh-CN" w:bidi="ar-SA"/>
    </w:rPr>
  </w:style>
  <w:style w:type="character" w:customStyle="1" w:styleId="21">
    <w:name w:val="正文文本 2 字符"/>
    <w:link w:val="BodyText2"/>
    <w:qFormat/>
    <w:rPr>
      <w:rFonts w:ascii="Times New Roman" w:eastAsia="宋体" w:hAnsi="Times New Roman" w:cs="Times New Roman"/>
      <w:sz w:val="28"/>
      <w:szCs w:val="24"/>
    </w:rPr>
  </w:style>
  <w:style w:type="character" w:customStyle="1" w:styleId="CharChar7">
    <w:name w:val="Char Char7"/>
    <w:qFormat/>
    <w:rPr>
      <w:rFonts w:ascii="Arial" w:eastAsia="黑体" w:hAnsi="Arial"/>
      <w:b/>
      <w:bCs/>
      <w:kern w:val="2"/>
      <w:sz w:val="28"/>
      <w:szCs w:val="28"/>
      <w:lang w:val="en-US" w:eastAsia="zh-CN" w:bidi="ar-SA"/>
    </w:rPr>
  </w:style>
  <w:style w:type="character" w:customStyle="1" w:styleId="a4">
    <w:name w:val="脚注文本 字符"/>
    <w:link w:val="FootnoteText"/>
    <w:semiHidden/>
    <w:qFormat/>
    <w:rPr>
      <w:rFonts w:ascii="Times New Roman" w:eastAsia="宋体" w:hAnsi="Times New Roman" w:cs="Times New Roman"/>
      <w:sz w:val="18"/>
      <w:szCs w:val="18"/>
    </w:rPr>
  </w:style>
  <w:style w:type="character" w:customStyle="1" w:styleId="Char0">
    <w:name w:val="文本 Char"/>
    <w:link w:val="a5"/>
    <w:qFormat/>
    <w:rPr>
      <w:rFonts w:eastAsia="仿宋"/>
      <w:kern w:val="2"/>
      <w:sz w:val="28"/>
      <w:szCs w:val="22"/>
    </w:rPr>
  </w:style>
  <w:style w:type="paragraph" w:customStyle="1" w:styleId="a5">
    <w:name w:val="文本"/>
    <w:basedOn w:val="Normal"/>
    <w:link w:val="Char0"/>
    <w:qFormat/>
    <w:pPr>
      <w:adjustRightInd w:val="0"/>
      <w:snapToGrid w:val="0"/>
      <w:spacing w:line="360" w:lineRule="auto"/>
      <w:ind w:firstLine="200" w:firstLineChars="200"/>
    </w:pPr>
    <w:rPr>
      <w:rFonts w:eastAsia="仿宋"/>
      <w:sz w:val="28"/>
    </w:rPr>
  </w:style>
  <w:style w:type="character" w:customStyle="1" w:styleId="ttag">
    <w:name w:val="t_tag"/>
    <w:basedOn w:val="DefaultParagraphFont"/>
    <w:qFormat/>
  </w:style>
  <w:style w:type="character" w:customStyle="1" w:styleId="3Char1">
    <w:name w:val="标题 3 Char1"/>
    <w:uiPriority w:val="1"/>
    <w:qFormat/>
    <w:rPr>
      <w:rFonts w:eastAsia="宋体"/>
      <w:b/>
      <w:bCs/>
      <w:kern w:val="2"/>
      <w:sz w:val="32"/>
      <w:szCs w:val="32"/>
      <w:lang w:val="en-US" w:eastAsia="zh-CN" w:bidi="ar-SA"/>
    </w:rPr>
  </w:style>
  <w:style w:type="character" w:customStyle="1" w:styleId="2Char2">
    <w:name w:val="标题 2 Char2"/>
    <w:uiPriority w:val="1"/>
    <w:qFormat/>
    <w:rPr>
      <w:rFonts w:ascii="Arial" w:eastAsia="黑体" w:hAnsi="Arial"/>
      <w:b/>
      <w:bCs/>
      <w:kern w:val="2"/>
      <w:sz w:val="32"/>
      <w:szCs w:val="32"/>
      <w:lang w:val="en-US" w:eastAsia="zh-CN" w:bidi="ar-SA"/>
    </w:rPr>
  </w:style>
  <w:style w:type="character" w:customStyle="1" w:styleId="a6">
    <w:name w:val="日期 字符"/>
    <w:link w:val="Date"/>
    <w:qFormat/>
    <w:rPr>
      <w:rFonts w:ascii="Times New Roman" w:eastAsia="宋体" w:hAnsi="Times New Roman" w:cs="Times New Roman"/>
      <w:sz w:val="28"/>
      <w:szCs w:val="24"/>
    </w:rPr>
  </w:style>
  <w:style w:type="character" w:customStyle="1" w:styleId="a7">
    <w:name w:val="正文文本首行缩进 字符"/>
    <w:link w:val="BodyTextFirstIndent"/>
    <w:qFormat/>
    <w:rPr>
      <w:rFonts w:ascii="Times New Roman" w:eastAsia="宋体" w:hAnsi="Times New Roman" w:cs="Times New Roman"/>
      <w:color w:val="000000"/>
      <w:sz w:val="28"/>
      <w:szCs w:val="24"/>
    </w:rPr>
  </w:style>
  <w:style w:type="character" w:customStyle="1" w:styleId="a8">
    <w:name w:val="正文文本 字符"/>
    <w:link w:val="BodyText"/>
    <w:qFormat/>
    <w:rPr>
      <w:rFonts w:ascii="宋体" w:eastAsia="宋体" w:hAnsi="宋体" w:cs="Times New Roman"/>
      <w:color w:val="000000"/>
      <w:sz w:val="28"/>
      <w:szCs w:val="24"/>
    </w:rPr>
  </w:style>
  <w:style w:type="character" w:customStyle="1" w:styleId="Char3">
    <w:name w:val="Char3"/>
    <w:qFormat/>
    <w:rPr>
      <w:rFonts w:eastAsia="宋体"/>
      <w:kern w:val="2"/>
      <w:sz w:val="18"/>
      <w:szCs w:val="18"/>
      <w:lang w:val="en-US" w:eastAsia="zh-CN" w:bidi="ar-SA"/>
    </w:rPr>
  </w:style>
  <w:style w:type="character" w:customStyle="1" w:styleId="Char10">
    <w:name w:val="批注主题 Char1"/>
    <w:uiPriority w:val="99"/>
    <w:semiHidden/>
    <w:qFormat/>
    <w:rPr>
      <w:rFonts w:ascii="Calibri" w:eastAsia="宋体" w:hAnsi="Calibri" w:cs="Times New Roman"/>
      <w:b/>
      <w:bCs/>
      <w:kern w:val="2"/>
      <w:sz w:val="21"/>
      <w:szCs w:val="22"/>
    </w:rPr>
  </w:style>
  <w:style w:type="character" w:customStyle="1" w:styleId="font21">
    <w:name w:val="font21"/>
    <w:qFormat/>
    <w:rPr>
      <w:rFonts w:ascii="宋体" w:eastAsia="宋体" w:hAnsi="宋体" w:cs="宋体" w:hint="eastAsia"/>
      <w:b/>
      <w:color w:val="000000"/>
      <w:sz w:val="22"/>
      <w:szCs w:val="22"/>
      <w:u w:val="none"/>
    </w:rPr>
  </w:style>
  <w:style w:type="character" w:customStyle="1" w:styleId="Char12">
    <w:name w:val="Char12"/>
    <w:qFormat/>
    <w:rPr>
      <w:rFonts w:ascii="Arial" w:eastAsia="黑体" w:hAnsi="Arial"/>
      <w:b/>
      <w:bCs/>
      <w:kern w:val="2"/>
      <w:sz w:val="28"/>
      <w:szCs w:val="28"/>
      <w:lang w:val="en-US" w:eastAsia="zh-CN" w:bidi="ar-SA"/>
    </w:rPr>
  </w:style>
  <w:style w:type="character" w:customStyle="1" w:styleId="HTML">
    <w:name w:val="HTML 预设格式 字符"/>
    <w:link w:val="HTMLPreformatted"/>
    <w:qFormat/>
    <w:rPr>
      <w:rFonts w:ascii="Arial" w:eastAsia="宋体" w:hAnsi="Arial" w:cs="Arial"/>
      <w:kern w:val="0"/>
      <w:sz w:val="24"/>
      <w:szCs w:val="24"/>
    </w:rPr>
  </w:style>
  <w:style w:type="character" w:customStyle="1" w:styleId="font71">
    <w:name w:val="font71"/>
    <w:qFormat/>
    <w:rPr>
      <w:rFonts w:ascii="宋体" w:eastAsia="宋体" w:hAnsi="宋体" w:cs="宋体" w:hint="eastAsia"/>
      <w:i/>
      <w:color w:val="000000"/>
      <w:sz w:val="20"/>
      <w:szCs w:val="20"/>
      <w:u w:val="none"/>
    </w:rPr>
  </w:style>
  <w:style w:type="character" w:customStyle="1" w:styleId="12">
    <w:name w:val="标题1"/>
    <w:basedOn w:val="DefaultParagraphFont"/>
    <w:qFormat/>
  </w:style>
  <w:style w:type="character" w:customStyle="1" w:styleId="a9">
    <w:name w:val="页眉 字符"/>
    <w:link w:val="Header"/>
    <w:uiPriority w:val="99"/>
    <w:qFormat/>
    <w:rPr>
      <w:rFonts w:ascii="Times New Roman" w:eastAsia="宋体" w:hAnsi="Times New Roman" w:cs="Times New Roman"/>
      <w:sz w:val="18"/>
      <w:szCs w:val="18"/>
    </w:rPr>
  </w:style>
  <w:style w:type="character" w:customStyle="1" w:styleId="style51">
    <w:name w:val="style51"/>
    <w:qFormat/>
    <w:rPr>
      <w:b/>
      <w:bCs/>
      <w:color w:val="000066"/>
      <w:sz w:val="36"/>
      <w:szCs w:val="36"/>
    </w:rPr>
  </w:style>
  <w:style w:type="character" w:customStyle="1" w:styleId="Char11">
    <w:name w:val="文档结构图 Char1"/>
    <w:uiPriority w:val="99"/>
    <w:semiHidden/>
    <w:qFormat/>
    <w:rPr>
      <w:rFonts w:ascii="宋体" w:hAnsi="Calibri"/>
      <w:kern w:val="2"/>
      <w:sz w:val="18"/>
      <w:szCs w:val="18"/>
    </w:rPr>
  </w:style>
  <w:style w:type="character" w:customStyle="1" w:styleId="a10">
    <w:name w:val="样式 四号 红色"/>
    <w:qFormat/>
    <w:rPr>
      <w:color w:val="FF0000"/>
      <w:sz w:val="28"/>
    </w:rPr>
  </w:style>
  <w:style w:type="character" w:customStyle="1" w:styleId="CharChar2">
    <w:name w:val="Char Char2"/>
    <w:qFormat/>
    <w:rPr>
      <w:rFonts w:eastAsia="宋体"/>
      <w:kern w:val="2"/>
      <w:sz w:val="18"/>
      <w:szCs w:val="18"/>
      <w:lang w:val="en-US" w:eastAsia="zh-CN" w:bidi="ar-SA"/>
    </w:rPr>
  </w:style>
  <w:style w:type="character" w:customStyle="1" w:styleId="Char100">
    <w:name w:val="Char10"/>
    <w:qFormat/>
    <w:rPr>
      <w:rFonts w:eastAsia="宋体"/>
      <w:kern w:val="2"/>
      <w:sz w:val="28"/>
      <w:szCs w:val="24"/>
      <w:lang w:val="en-US" w:eastAsia="zh-CN" w:bidi="ar-SA"/>
    </w:rPr>
  </w:style>
  <w:style w:type="character" w:customStyle="1" w:styleId="CharChar10">
    <w:name w:val="Char Char10"/>
    <w:qFormat/>
    <w:rPr>
      <w:rFonts w:eastAsia="宋体"/>
      <w:kern w:val="2"/>
      <w:sz w:val="18"/>
      <w:szCs w:val="18"/>
      <w:lang w:val="en-US" w:eastAsia="zh-CN" w:bidi="ar-SA"/>
    </w:rPr>
  </w:style>
  <w:style w:type="character" w:customStyle="1" w:styleId="a11">
    <w:name w:val="批注主题 字符"/>
    <w:link w:val="CommentSubject"/>
    <w:qFormat/>
    <w:rPr>
      <w:rFonts w:ascii="Times New Roman" w:eastAsia="宋体" w:hAnsi="Times New Roman" w:cs="Times New Roman"/>
      <w:b/>
      <w:bCs/>
      <w:sz w:val="18"/>
      <w:szCs w:val="24"/>
    </w:rPr>
  </w:style>
  <w:style w:type="character" w:customStyle="1" w:styleId="a12">
    <w:name w:val="批注文字 字符"/>
    <w:link w:val="CommentText"/>
    <w:uiPriority w:val="99"/>
    <w:qFormat/>
    <w:rPr>
      <w:rFonts w:ascii="Times New Roman" w:eastAsia="宋体" w:hAnsi="Times New Roman" w:cs="Times New Roman"/>
      <w:sz w:val="18"/>
      <w:szCs w:val="24"/>
    </w:rPr>
  </w:style>
  <w:style w:type="character" w:customStyle="1" w:styleId="Char2">
    <w:name w:val="Char2"/>
    <w:qFormat/>
    <w:rPr>
      <w:rFonts w:eastAsia="宋体"/>
      <w:kern w:val="2"/>
      <w:sz w:val="21"/>
      <w:szCs w:val="24"/>
      <w:lang w:val="en-US" w:eastAsia="zh-CN" w:bidi="ar-SA"/>
    </w:rPr>
  </w:style>
  <w:style w:type="character" w:customStyle="1" w:styleId="13">
    <w:name w:val="页码1"/>
    <w:qFormat/>
  </w:style>
  <w:style w:type="character" w:customStyle="1" w:styleId="2Char1">
    <w:name w:val="正文文本缩进 2 Char1"/>
    <w:qFormat/>
    <w:rPr>
      <w:rFonts w:ascii="Calibri" w:hAnsi="Calibri" w:cs="Calibri"/>
      <w:kern w:val="2"/>
      <w:sz w:val="21"/>
      <w:szCs w:val="21"/>
    </w:rPr>
  </w:style>
  <w:style w:type="character" w:customStyle="1" w:styleId="jfinfocont1">
    <w:name w:val="jf_info_cont1"/>
    <w:basedOn w:val="DefaultParagraphFont"/>
    <w:qFormat/>
  </w:style>
  <w:style w:type="character" w:customStyle="1" w:styleId="7Char">
    <w:name w:val="样式7 Char"/>
    <w:qFormat/>
    <w:rPr>
      <w:rFonts w:ascii="宋体" w:eastAsia="宋体" w:hAnsi="宋体"/>
      <w:sz w:val="30"/>
      <w:lang w:val="en-US" w:eastAsia="zh-CN" w:bidi="ar-SA"/>
    </w:rPr>
  </w:style>
  <w:style w:type="character" w:customStyle="1" w:styleId="font61">
    <w:name w:val="font61"/>
    <w:qFormat/>
    <w:rPr>
      <w:rFonts w:ascii="宋体" w:eastAsia="宋体" w:hAnsi="宋体" w:cs="宋体" w:hint="eastAsia"/>
      <w:color w:val="000000"/>
      <w:sz w:val="22"/>
      <w:szCs w:val="22"/>
      <w:u w:val="none"/>
    </w:rPr>
  </w:style>
  <w:style w:type="character" w:customStyle="1" w:styleId="Char111">
    <w:name w:val="Char111"/>
    <w:qFormat/>
    <w:rPr>
      <w:rFonts w:eastAsia="宋体"/>
      <w:kern w:val="2"/>
      <w:sz w:val="18"/>
      <w:szCs w:val="24"/>
      <w:lang w:val="en-US" w:eastAsia="zh-CN" w:bidi="ar-SA"/>
    </w:rPr>
  </w:style>
  <w:style w:type="character" w:customStyle="1" w:styleId="bChar0">
    <w:name w:val="式样b Char"/>
    <w:qFormat/>
    <w:rPr>
      <w:rFonts w:eastAsia="宋体"/>
      <w:b/>
      <w:bCs/>
      <w:kern w:val="44"/>
      <w:sz w:val="44"/>
      <w:szCs w:val="44"/>
      <w:lang w:val="en-US" w:eastAsia="zh-CN" w:bidi="ar-SA"/>
    </w:rPr>
  </w:style>
  <w:style w:type="character" w:customStyle="1" w:styleId="CharChar9">
    <w:name w:val="Char Char9"/>
    <w:qFormat/>
    <w:rPr>
      <w:rFonts w:ascii="Arial" w:eastAsia="黑体" w:hAnsi="Arial"/>
      <w:b/>
      <w:bCs/>
      <w:kern w:val="2"/>
      <w:sz w:val="32"/>
      <w:szCs w:val="32"/>
      <w:lang w:val="en-US" w:eastAsia="zh-CN" w:bidi="ar-SA"/>
    </w:rPr>
  </w:style>
  <w:style w:type="character" w:customStyle="1" w:styleId="bChar1">
    <w:name w:val="式样b Char1"/>
    <w:qFormat/>
    <w:rPr>
      <w:rFonts w:eastAsia="宋体"/>
      <w:i/>
      <w:iCs/>
      <w:kern w:val="2"/>
      <w:sz w:val="18"/>
      <w:szCs w:val="24"/>
      <w:lang w:val="en-US" w:eastAsia="zh-CN" w:bidi="ar-SA"/>
    </w:rPr>
  </w:style>
  <w:style w:type="character" w:customStyle="1" w:styleId="31">
    <w:name w:val="正文文本缩进 3 字符"/>
    <w:link w:val="BodyTextIndent3"/>
    <w:qFormat/>
    <w:rPr>
      <w:rFonts w:ascii="宋体" w:eastAsia="宋体" w:hAnsi="宋体" w:cs="Times New Roman"/>
      <w:color w:val="000000"/>
      <w:sz w:val="28"/>
      <w:szCs w:val="24"/>
    </w:rPr>
  </w:style>
  <w:style w:type="character" w:customStyle="1" w:styleId="Char5">
    <w:name w:val="书名标签 Char"/>
    <w:qFormat/>
    <w:rPr>
      <w:rFonts w:ascii="黑体" w:eastAsia="黑体" w:cs="宋体"/>
      <w:b/>
      <w:bCs/>
      <w:iCs/>
      <w:color w:val="000000"/>
      <w:sz w:val="44"/>
      <w:szCs w:val="44"/>
      <w:lang w:val="en-US" w:eastAsia="zh-CN" w:bidi="ar-SA"/>
    </w:rPr>
  </w:style>
  <w:style w:type="character" w:customStyle="1" w:styleId="Char50">
    <w:name w:val="Char5"/>
    <w:qFormat/>
    <w:rPr>
      <w:rFonts w:eastAsia="宋体"/>
      <w:kern w:val="2"/>
      <w:sz w:val="28"/>
      <w:szCs w:val="24"/>
      <w:lang w:val="en-US" w:eastAsia="zh-CN" w:bidi="ar-SA"/>
    </w:rPr>
  </w:style>
  <w:style w:type="character" w:customStyle="1" w:styleId="font101">
    <w:name w:val="font101"/>
    <w:qFormat/>
    <w:rPr>
      <w:rFonts w:ascii="Times New Roman" w:hAnsi="Times New Roman" w:cs="Times New Roman" w:hint="default"/>
      <w:color w:val="000000"/>
      <w:sz w:val="21"/>
      <w:szCs w:val="21"/>
      <w:u w:val="none"/>
    </w:rPr>
  </w:style>
  <w:style w:type="character" w:customStyle="1" w:styleId="BatangChe">
    <w:name w:val="样式 (中文) BatangChe 四号 蓝色"/>
    <w:qFormat/>
    <w:rPr>
      <w:rFonts w:ascii="Times New Roman" w:eastAsia="楷体" w:hAnsi="Times New Roman"/>
      <w:color w:val="0000FF"/>
      <w:sz w:val="24"/>
      <w:szCs w:val="28"/>
    </w:rPr>
  </w:style>
  <w:style w:type="character" w:customStyle="1" w:styleId="14">
    <w:name w:val="访问过的超链接1"/>
    <w:uiPriority w:val="99"/>
    <w:unhideWhenUsed/>
    <w:qFormat/>
    <w:rPr>
      <w:color w:val="800080"/>
      <w:u w:val="single"/>
    </w:rPr>
  </w:style>
  <w:style w:type="character" w:customStyle="1" w:styleId="a13">
    <w:name w:val="批注框文本 字符"/>
    <w:link w:val="BalloonText"/>
    <w:qFormat/>
    <w:rPr>
      <w:rFonts w:ascii="Times New Roman" w:eastAsia="宋体" w:hAnsi="Times New Roman" w:cs="Times New Roman"/>
      <w:sz w:val="18"/>
      <w:szCs w:val="18"/>
    </w:rPr>
  </w:style>
  <w:style w:type="character" w:customStyle="1" w:styleId="a14">
    <w:name w:val="普通文字"/>
    <w:qFormat/>
    <w:rPr>
      <w:rFonts w:ascii="宋体" w:eastAsia="宋体" w:hAnsi="Courier New" w:cs="Courier New"/>
      <w:kern w:val="2"/>
      <w:sz w:val="21"/>
      <w:szCs w:val="21"/>
      <w:lang w:val="en-US" w:eastAsia="zh-CN" w:bidi="ar-SA"/>
    </w:rPr>
  </w:style>
  <w:style w:type="character" w:customStyle="1" w:styleId="Char14">
    <w:name w:val="报告正文 Char"/>
    <w:link w:val="a15"/>
    <w:uiPriority w:val="1"/>
    <w:qFormat/>
    <w:rPr>
      <w:rFonts w:ascii="Times New Roman" w:eastAsia="宋体" w:hAnsi="Times New Roman" w:cs="Times New Roman"/>
      <w:sz w:val="24"/>
    </w:rPr>
  </w:style>
  <w:style w:type="paragraph" w:customStyle="1" w:styleId="a15">
    <w:name w:val="报告正文"/>
    <w:basedOn w:val="Normal"/>
    <w:link w:val="Char14"/>
    <w:uiPriority w:val="1"/>
    <w:qFormat/>
    <w:pPr>
      <w:spacing w:line="360" w:lineRule="auto"/>
      <w:ind w:firstLine="200" w:firstLineChars="200"/>
    </w:pPr>
    <w:rPr>
      <w:kern w:val="0"/>
      <w:sz w:val="24"/>
      <w:szCs w:val="20"/>
    </w:rPr>
  </w:style>
  <w:style w:type="character" w:customStyle="1" w:styleId="font161">
    <w:name w:val="font161"/>
    <w:qFormat/>
    <w:rPr>
      <w:rFonts w:ascii="宋体" w:eastAsia="宋体" w:hAnsi="宋体" w:cs="宋体" w:hint="eastAsia"/>
      <w:color w:val="000000"/>
      <w:sz w:val="21"/>
      <w:szCs w:val="21"/>
      <w:u w:val="none"/>
    </w:rPr>
  </w:style>
  <w:style w:type="character" w:customStyle="1" w:styleId="pt101">
    <w:name w:val="pt101"/>
    <w:qFormat/>
    <w:rPr>
      <w:color w:val="000000"/>
      <w:sz w:val="21"/>
      <w:szCs w:val="21"/>
    </w:rPr>
  </w:style>
  <w:style w:type="character" w:customStyle="1" w:styleId="3Char2">
    <w:name w:val="标题 3 Char2"/>
    <w:uiPriority w:val="1"/>
    <w:qFormat/>
    <w:rPr>
      <w:rFonts w:eastAsia="宋体"/>
      <w:b/>
      <w:bCs/>
      <w:kern w:val="2"/>
      <w:sz w:val="32"/>
      <w:szCs w:val="32"/>
      <w:lang w:val="en-US" w:eastAsia="zh-CN" w:bidi="ar-SA"/>
    </w:rPr>
  </w:style>
  <w:style w:type="character" w:customStyle="1" w:styleId="Char140">
    <w:name w:val="Char14"/>
    <w:qFormat/>
    <w:rPr>
      <w:rFonts w:eastAsia="宋体"/>
      <w:kern w:val="2"/>
      <w:sz w:val="18"/>
      <w:szCs w:val="18"/>
      <w:lang w:val="en-US" w:eastAsia="zh-CN" w:bidi="ar-SA"/>
    </w:rPr>
  </w:style>
  <w:style w:type="character" w:customStyle="1" w:styleId="font112">
    <w:name w:val="font112"/>
    <w:qFormat/>
    <w:rPr>
      <w:rFonts w:ascii="Times New Roman" w:hAnsi="Times New Roman" w:cs="Times New Roman" w:hint="default"/>
      <w:i/>
      <w:color w:val="000000"/>
      <w:sz w:val="21"/>
      <w:szCs w:val="21"/>
      <w:u w:val="none"/>
    </w:rPr>
  </w:style>
  <w:style w:type="paragraph" w:customStyle="1" w:styleId="xl27">
    <w:name w:val="xl27"/>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40"/>
      <w:szCs w:val="40"/>
    </w:rPr>
  </w:style>
  <w:style w:type="paragraph" w:customStyle="1" w:styleId="322025025">
    <w:name w:val="样式 标题 3 + 左侧:  2 字符 右侧:  2 字符 段前: 0.25 行 段后: 0.25 行"/>
    <w:basedOn w:val="Heading3"/>
    <w:qFormat/>
    <w:pPr>
      <w:spacing w:before="156" w:after="156" w:line="240" w:lineRule="auto"/>
      <w:ind w:firstLine="200" w:firstLineChars="200"/>
      <w:jc w:val="left"/>
    </w:pPr>
    <w:rPr>
      <w:rFonts w:cs="宋体"/>
      <w:szCs w:val="20"/>
    </w:rPr>
  </w:style>
  <w:style w:type="paragraph" w:customStyle="1" w:styleId="b">
    <w:name w:val="样式b"/>
    <w:basedOn w:val="Normal"/>
    <w:qFormat/>
    <w:pPr>
      <w:keepNext/>
      <w:keepLines/>
      <w:spacing w:before="340" w:after="330" w:line="576" w:lineRule="auto"/>
      <w:outlineLvl w:val="0"/>
    </w:pPr>
    <w:rPr>
      <w:b/>
      <w:bCs/>
      <w:kern w:val="44"/>
      <w:sz w:val="44"/>
      <w:szCs w:val="44"/>
    </w:rPr>
  </w:style>
  <w:style w:type="paragraph" w:customStyle="1" w:styleId="xl92">
    <w:name w:val="xl92"/>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16">
    <w:name w:val="前言、引言标题"/>
    <w:next w:val="Normal"/>
    <w:qFormat/>
    <w:pPr>
      <w:shd w:val="clear" w:color="FFFFFF" w:fill="FFFFFF"/>
      <w:tabs>
        <w:tab w:val="left" w:pos="1200"/>
      </w:tabs>
      <w:spacing w:before="640" w:after="560"/>
      <w:ind w:left="1200" w:hanging="1200"/>
      <w:jc w:val="center"/>
      <w:outlineLvl w:val="0"/>
    </w:pPr>
    <w:rPr>
      <w:rFonts w:ascii="黑体" w:eastAsia="黑体" w:hAnsi="Times New Roman" w:cs="Times New Roman"/>
      <w:sz w:val="32"/>
      <w:lang w:val="en-US" w:eastAsia="zh-CN" w:bidi="ar-SA"/>
    </w:rPr>
  </w:style>
  <w:style w:type="paragraph" w:customStyle="1" w:styleId="xl146">
    <w:name w:val="xl146"/>
    <w:basedOn w:val="Normal"/>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41">
    <w:name w:val="xl141"/>
    <w:basedOn w:val="Normal"/>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hAnsi="宋体" w:cs="宋体"/>
      <w:color w:val="000000"/>
      <w:kern w:val="0"/>
      <w:sz w:val="20"/>
      <w:szCs w:val="20"/>
    </w:rPr>
  </w:style>
  <w:style w:type="paragraph" w:customStyle="1" w:styleId="xl70">
    <w:name w:val="xl70"/>
    <w:basedOn w:val="Normal"/>
    <w:qFormat/>
    <w:pPr>
      <w:widowControl/>
      <w:spacing w:before="100" w:beforeAutospacing="1" w:after="100" w:afterAutospacing="1"/>
      <w:jc w:val="left"/>
    </w:pPr>
    <w:rPr>
      <w:rFonts w:ascii="宋体" w:hAnsi="宋体" w:cs="宋体"/>
      <w:b/>
      <w:bCs/>
      <w:color w:val="000000"/>
      <w:kern w:val="0"/>
      <w:sz w:val="24"/>
      <w:szCs w:val="24"/>
    </w:rPr>
  </w:style>
  <w:style w:type="paragraph" w:customStyle="1" w:styleId="font10">
    <w:name w:val="font10"/>
    <w:basedOn w:val="Normal"/>
    <w:qFormat/>
    <w:pPr>
      <w:widowControl/>
      <w:spacing w:before="100" w:beforeAutospacing="1" w:after="100" w:afterAutospacing="1"/>
      <w:jc w:val="left"/>
    </w:pPr>
    <w:rPr>
      <w:rFonts w:ascii="仿宋" w:eastAsia="仿宋" w:hAnsi="仿宋" w:cs="宋体"/>
      <w:b/>
      <w:bCs/>
      <w:color w:val="000000"/>
      <w:kern w:val="0"/>
      <w:sz w:val="22"/>
    </w:rPr>
  </w:style>
  <w:style w:type="paragraph" w:customStyle="1" w:styleId="xl118">
    <w:name w:val="xl118"/>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5">
    <w:name w:val="xl135"/>
    <w:basedOn w:val="Normal"/>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32">
    <w:name w:val="xl132"/>
    <w:basedOn w:val="Normal"/>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font12">
    <w:name w:val="font12"/>
    <w:basedOn w:val="Normal"/>
    <w:qFormat/>
    <w:pPr>
      <w:widowControl/>
      <w:spacing w:before="100" w:beforeAutospacing="1" w:after="100" w:afterAutospacing="1"/>
      <w:jc w:val="left"/>
    </w:pPr>
    <w:rPr>
      <w:b/>
      <w:bCs/>
      <w:color w:val="000000"/>
      <w:kern w:val="0"/>
      <w:szCs w:val="21"/>
    </w:rPr>
  </w:style>
  <w:style w:type="character" w:customStyle="1" w:styleId="a17">
    <w:name w:val="正文缩进 字符"/>
    <w:link w:val="NormalIndent"/>
    <w:qFormat/>
    <w:rPr>
      <w:kern w:val="2"/>
      <w:sz w:val="18"/>
    </w:rPr>
  </w:style>
  <w:style w:type="paragraph" w:customStyle="1" w:styleId="310">
    <w:name w:val="正文文本缩进 31"/>
    <w:basedOn w:val="Normal"/>
    <w:qFormat/>
    <w:pPr>
      <w:spacing w:after="120"/>
      <w:ind w:left="420" w:leftChars="200"/>
    </w:pPr>
    <w:rPr>
      <w:sz w:val="16"/>
      <w:szCs w:val="16"/>
    </w:rPr>
  </w:style>
  <w:style w:type="paragraph" w:customStyle="1" w:styleId="xl98">
    <w:name w:val="xl98"/>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2">
    <w:name w:val="xl112"/>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16">
    <w:name w:val="f16"/>
    <w:basedOn w:val="Normal"/>
    <w:qFormat/>
    <w:pPr>
      <w:widowControl/>
      <w:spacing w:before="100" w:beforeAutospacing="1" w:after="100" w:afterAutospacing="1"/>
      <w:jc w:val="left"/>
    </w:pPr>
    <w:rPr>
      <w:rFonts w:ascii="宋体" w:hAnsi="宋体" w:cs="宋体"/>
      <w:color w:val="000000"/>
      <w:kern w:val="0"/>
      <w:sz w:val="24"/>
      <w:szCs w:val="24"/>
    </w:rPr>
  </w:style>
  <w:style w:type="paragraph" w:customStyle="1" w:styleId="xl24">
    <w:name w:val="xl24"/>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103">
    <w:name w:val="xl103"/>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0">
    <w:name w:val="xl100"/>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6">
    <w:name w:val="xl106"/>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2">
    <w:name w:val="xl72"/>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18">
    <w:name w:val="规划正文"/>
    <w:basedOn w:val="Normal"/>
    <w:qFormat/>
    <w:pPr>
      <w:spacing w:line="400" w:lineRule="atLeast"/>
      <w:ind w:firstLine="480" w:firstLineChars="200"/>
    </w:pPr>
    <w:rPr>
      <w:rFonts w:ascii="宋体" w:hAnsi="宋体"/>
      <w:sz w:val="24"/>
      <w:szCs w:val="24"/>
    </w:rPr>
  </w:style>
  <w:style w:type="paragraph" w:customStyle="1" w:styleId="xl90">
    <w:name w:val="xl90"/>
    <w:basedOn w:val="Normal"/>
    <w:qFormat/>
    <w:pPr>
      <w:widowControl/>
      <w:spacing w:before="100" w:beforeAutospacing="1" w:after="100" w:afterAutospacing="1"/>
      <w:jc w:val="right"/>
    </w:pPr>
    <w:rPr>
      <w:rFonts w:ascii="宋体" w:hAnsi="宋体" w:cs="宋体"/>
      <w:kern w:val="0"/>
      <w:sz w:val="24"/>
      <w:szCs w:val="24"/>
    </w:rPr>
  </w:style>
  <w:style w:type="paragraph" w:customStyle="1" w:styleId="xl121">
    <w:name w:val="xl121"/>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3">
    <w:name w:val="xl113"/>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19">
    <w:name w:val="书名标签"/>
    <w:basedOn w:val="Normal"/>
    <w:qFormat/>
    <w:pPr>
      <w:keepNext/>
      <w:keepLines/>
      <w:tabs>
        <w:tab w:val="left" w:pos="1440"/>
      </w:tabs>
      <w:spacing w:before="260" w:after="260"/>
      <w:outlineLvl w:val="1"/>
    </w:pPr>
    <w:rPr>
      <w:rFonts w:ascii="黑体" w:eastAsia="黑体" w:cs="宋体"/>
      <w:b/>
      <w:bCs/>
      <w:iCs/>
      <w:color w:val="000000"/>
      <w:kern w:val="0"/>
      <w:sz w:val="44"/>
      <w:szCs w:val="44"/>
    </w:rPr>
  </w:style>
  <w:style w:type="paragraph" w:customStyle="1" w:styleId="xl53">
    <w:name w:val="xl53"/>
    <w:basedOn w:val="Normal"/>
    <w:qFormat/>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18"/>
      <w:szCs w:val="21"/>
    </w:rPr>
  </w:style>
  <w:style w:type="paragraph" w:customStyle="1" w:styleId="xl65">
    <w:name w:val="xl65"/>
    <w:basedOn w:val="Normal"/>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4"/>
      <w:szCs w:val="24"/>
    </w:rPr>
  </w:style>
  <w:style w:type="paragraph" w:customStyle="1" w:styleId="xl116">
    <w:name w:val="xl116"/>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31">
    <w:name w:val="xl31"/>
    <w:basedOn w:val="Normal"/>
    <w:qFormat/>
    <w:pPr>
      <w:widowControl/>
      <w:pBdr>
        <w:left w:val="single" w:sz="4" w:space="0" w:color="auto"/>
        <w:bottom w:val="single" w:sz="4" w:space="0" w:color="auto"/>
        <w:right w:val="single" w:sz="4" w:space="0" w:color="auto"/>
      </w:pBdr>
      <w:spacing w:before="100" w:beforeAutospacing="1" w:after="100" w:afterAutospacing="1"/>
      <w:textAlignment w:val="top"/>
    </w:pPr>
    <w:rPr>
      <w:kern w:val="0"/>
      <w:sz w:val="28"/>
      <w:szCs w:val="28"/>
    </w:rPr>
  </w:style>
  <w:style w:type="paragraph" w:customStyle="1" w:styleId="xl115">
    <w:name w:val="xl11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6">
    <w:name w:val="font6"/>
    <w:basedOn w:val="Normal"/>
    <w:qFormat/>
    <w:pPr>
      <w:widowControl/>
      <w:spacing w:before="100" w:beforeAutospacing="1" w:after="100" w:afterAutospacing="1"/>
      <w:jc w:val="left"/>
    </w:pPr>
    <w:rPr>
      <w:kern w:val="0"/>
      <w:sz w:val="24"/>
      <w:szCs w:val="24"/>
    </w:rPr>
  </w:style>
  <w:style w:type="paragraph" w:customStyle="1" w:styleId="xl76">
    <w:name w:val="xl76"/>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kern w:val="0"/>
      <w:sz w:val="20"/>
      <w:szCs w:val="20"/>
    </w:rPr>
  </w:style>
  <w:style w:type="paragraph" w:customStyle="1" w:styleId="xl63">
    <w:name w:val="xl63"/>
    <w:basedOn w:val="Normal"/>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4"/>
      <w:szCs w:val="24"/>
    </w:rPr>
  </w:style>
  <w:style w:type="paragraph" w:customStyle="1" w:styleId="xl25">
    <w:name w:val="xl2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210">
    <w:name w:val="正文文本缩进 21"/>
    <w:basedOn w:val="Normal"/>
    <w:qFormat/>
    <w:pPr>
      <w:ind w:right="44" w:firstLine="570"/>
    </w:pPr>
    <w:rPr>
      <w:sz w:val="28"/>
      <w:szCs w:val="24"/>
    </w:rPr>
  </w:style>
  <w:style w:type="paragraph" w:customStyle="1" w:styleId="xl84">
    <w:name w:val="xl84"/>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4"/>
      <w:szCs w:val="24"/>
    </w:rPr>
  </w:style>
  <w:style w:type="paragraph" w:customStyle="1" w:styleId="CharCharCharChar1">
    <w:name w:val="Char Char Char Char1"/>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xl117">
    <w:name w:val="xl117"/>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paragraph" w:customStyle="1" w:styleId="xl107">
    <w:name w:val="xl107"/>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20">
    <w:name w:val="xl120"/>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HTML1">
    <w:name w:val="HTML 预设格式1"/>
    <w:basedOn w:val="Normal"/>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szCs w:val="24"/>
    </w:rPr>
  </w:style>
  <w:style w:type="paragraph" w:customStyle="1" w:styleId="xl87">
    <w:name w:val="xl87"/>
    <w:basedOn w:val="Normal"/>
    <w:qFormat/>
    <w:pPr>
      <w:widowControl/>
      <w:spacing w:before="100" w:beforeAutospacing="1" w:after="100" w:afterAutospacing="1"/>
      <w:jc w:val="left"/>
    </w:pPr>
    <w:rPr>
      <w:rFonts w:ascii="宋体" w:hAnsi="宋体" w:cs="宋体"/>
      <w:kern w:val="0"/>
      <w:sz w:val="24"/>
      <w:szCs w:val="24"/>
    </w:rPr>
  </w:style>
  <w:style w:type="paragraph" w:customStyle="1" w:styleId="Char1CharCharCharCharCharCharCharCharChar">
    <w:name w:val="Char1 Char Char Char Char Char Char Char Char Char"/>
    <w:basedOn w:val="Normal"/>
    <w:qFormat/>
    <w:pPr>
      <w:spacing w:line="360" w:lineRule="auto"/>
      <w:ind w:firstLine="200" w:firstLineChars="200"/>
    </w:pPr>
    <w:rPr>
      <w:rFonts w:ascii="宋体" w:hAnsi="宋体" w:cs="宋体"/>
      <w:sz w:val="24"/>
      <w:szCs w:val="24"/>
    </w:rPr>
  </w:style>
  <w:style w:type="paragraph" w:customStyle="1" w:styleId="xl111">
    <w:name w:val="xl111"/>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5">
    <w:name w:val="xl15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94">
    <w:name w:val="xl94"/>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5">
    <w:name w:val="列出段落1"/>
    <w:basedOn w:val="Normal"/>
    <w:uiPriority w:val="34"/>
    <w:qFormat/>
    <w:pPr>
      <w:ind w:firstLine="420" w:firstLineChars="200"/>
    </w:pPr>
  </w:style>
  <w:style w:type="paragraph" w:customStyle="1" w:styleId="xl71">
    <w:name w:val="xl71"/>
    <w:basedOn w:val="Normal"/>
    <w:qFormat/>
    <w:pPr>
      <w:widowControl/>
      <w:spacing w:before="100" w:beforeAutospacing="1" w:after="100" w:afterAutospacing="1"/>
      <w:jc w:val="left"/>
    </w:pPr>
    <w:rPr>
      <w:rFonts w:ascii="宋体" w:hAnsi="宋体" w:cs="宋体"/>
      <w:color w:val="FF0000"/>
      <w:kern w:val="0"/>
      <w:sz w:val="24"/>
      <w:szCs w:val="24"/>
    </w:rPr>
  </w:style>
  <w:style w:type="paragraph" w:customStyle="1" w:styleId="xl143">
    <w:name w:val="xl143"/>
    <w:basedOn w:val="Normal"/>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7">
    <w:name w:val="xl67"/>
    <w:basedOn w:val="Normal"/>
    <w:qFormat/>
    <w:pPr>
      <w:widowControl/>
      <w:spacing w:before="100" w:beforeAutospacing="1" w:after="100" w:afterAutospacing="1"/>
      <w:jc w:val="left"/>
    </w:pPr>
    <w:rPr>
      <w:kern w:val="0"/>
      <w:sz w:val="24"/>
      <w:szCs w:val="24"/>
    </w:rPr>
  </w:style>
  <w:style w:type="paragraph" w:customStyle="1" w:styleId="xl109">
    <w:name w:val="xl109"/>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315">
    <w:name w:val="样式 标题 3 + 宋体 左 行距: 1.5 倍行距"/>
    <w:basedOn w:val="Heading3"/>
    <w:qFormat/>
    <w:pPr>
      <w:spacing w:line="520" w:lineRule="exact"/>
      <w:jc w:val="left"/>
    </w:pPr>
    <w:rPr>
      <w:sz w:val="28"/>
      <w:szCs w:val="28"/>
    </w:rPr>
  </w:style>
  <w:style w:type="paragraph" w:customStyle="1" w:styleId="xl128">
    <w:name w:val="xl128"/>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52">
    <w:name w:val="xl152"/>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29">
    <w:name w:val="xl29"/>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6"/>
      <w:szCs w:val="36"/>
    </w:rPr>
  </w:style>
  <w:style w:type="paragraph" w:customStyle="1" w:styleId="70">
    <w:name w:val="样式7"/>
    <w:basedOn w:val="Normal"/>
    <w:qFormat/>
    <w:pPr>
      <w:widowControl/>
      <w:spacing w:line="600" w:lineRule="exact"/>
      <w:ind w:firstLine="600" w:firstLineChars="200"/>
    </w:pPr>
    <w:rPr>
      <w:rFonts w:ascii="宋体" w:hAnsi="宋体"/>
      <w:kern w:val="0"/>
      <w:sz w:val="30"/>
      <w:szCs w:val="20"/>
    </w:rPr>
  </w:style>
  <w:style w:type="paragraph" w:customStyle="1" w:styleId="16">
    <w:name w:val="1"/>
    <w:basedOn w:val="Normal"/>
    <w:next w:val="BodyTextIndent"/>
    <w:qFormat/>
    <w:pPr>
      <w:spacing w:line="400" w:lineRule="exact"/>
      <w:ind w:firstLine="480" w:firstLineChars="200"/>
    </w:pPr>
    <w:rPr>
      <w:rFonts w:ascii="宋体" w:hAnsi="宋体"/>
      <w:sz w:val="24"/>
      <w:szCs w:val="24"/>
    </w:rPr>
  </w:style>
  <w:style w:type="paragraph" w:customStyle="1" w:styleId="gao1">
    <w:name w:val="gao 1"/>
    <w:basedOn w:val="Normal"/>
    <w:qFormat/>
    <w:rPr>
      <w:rFonts w:eastAsia="方正大标宋简体"/>
      <w:sz w:val="28"/>
      <w:szCs w:val="24"/>
    </w:rPr>
  </w:style>
  <w:style w:type="paragraph" w:customStyle="1" w:styleId="xl140">
    <w:name w:val="xl140"/>
    <w:basedOn w:val="Normal"/>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font8">
    <w:name w:val="font8"/>
    <w:basedOn w:val="Normal"/>
    <w:qFormat/>
    <w:pPr>
      <w:widowControl/>
      <w:spacing w:before="100" w:beforeAutospacing="1" w:after="100" w:afterAutospacing="1"/>
      <w:jc w:val="left"/>
    </w:pPr>
    <w:rPr>
      <w:rFonts w:ascii="宋体" w:hAnsi="宋体" w:cs="宋体"/>
      <w:kern w:val="0"/>
      <w:sz w:val="18"/>
      <w:szCs w:val="18"/>
    </w:rPr>
  </w:style>
  <w:style w:type="paragraph" w:customStyle="1" w:styleId="a20">
    <w:name w:val="正文文字缩进"/>
    <w:basedOn w:val="Normal"/>
    <w:qFormat/>
    <w:pPr>
      <w:widowControl/>
      <w:spacing w:line="2074" w:lineRule="atLeast"/>
      <w:ind w:firstLine="629"/>
      <w:textAlignment w:val="baseline"/>
    </w:pPr>
    <w:rPr>
      <w:color w:val="000000"/>
      <w:kern w:val="0"/>
      <w:sz w:val="18"/>
      <w:szCs w:val="20"/>
      <w:u w:color="000000"/>
    </w:rPr>
  </w:style>
  <w:style w:type="paragraph" w:customStyle="1" w:styleId="xl153">
    <w:name w:val="xl153"/>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4"/>
      <w:szCs w:val="24"/>
    </w:rPr>
  </w:style>
  <w:style w:type="paragraph" w:customStyle="1" w:styleId="font7">
    <w:name w:val="font7"/>
    <w:basedOn w:val="Normal"/>
    <w:qFormat/>
    <w:pPr>
      <w:widowControl/>
      <w:spacing w:before="100" w:beforeAutospacing="1" w:after="100" w:afterAutospacing="1"/>
      <w:jc w:val="left"/>
    </w:pPr>
    <w:rPr>
      <w:kern w:val="0"/>
      <w:sz w:val="20"/>
      <w:szCs w:val="20"/>
    </w:rPr>
  </w:style>
  <w:style w:type="paragraph" w:customStyle="1" w:styleId="xl26">
    <w:name w:val="xl26"/>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TimesNewRoman">
    <w:name w:val="样式 Times New Roman 三号 加粗"/>
    <w:basedOn w:val="Normal"/>
    <w:qFormat/>
    <w:pPr>
      <w:tabs>
        <w:tab w:val="right" w:leader="dot" w:pos="8931"/>
      </w:tabs>
      <w:spacing w:beforeLines="50" w:afterLines="100" w:line="500" w:lineRule="exact"/>
      <w:jc w:val="center"/>
      <w:outlineLvl w:val="0"/>
    </w:pPr>
    <w:rPr>
      <w:b/>
      <w:bCs/>
      <w:kern w:val="44"/>
      <w:sz w:val="32"/>
      <w:szCs w:val="32"/>
    </w:rPr>
  </w:style>
  <w:style w:type="paragraph" w:customStyle="1" w:styleId="32">
    <w:name w:val="样式 标题 3 + 自动设置"/>
    <w:basedOn w:val="Heading3"/>
    <w:qFormat/>
    <w:pPr>
      <w:spacing w:before="156" w:after="156" w:line="240" w:lineRule="auto"/>
      <w:ind w:firstLine="634" w:firstLineChars="200"/>
    </w:pPr>
    <w:rPr>
      <w:rFonts w:eastAsia="黑体"/>
      <w:b w:val="0"/>
      <w:sz w:val="28"/>
      <w:szCs w:val="28"/>
    </w:rPr>
  </w:style>
  <w:style w:type="paragraph" w:customStyle="1" w:styleId="xl95">
    <w:name w:val="xl9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4">
    <w:name w:val="xl74"/>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xl154">
    <w:name w:val="xl154"/>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79">
    <w:name w:val="xl79"/>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4">
    <w:name w:val="xl114"/>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21">
    <w:name w:val="表格标题"/>
    <w:basedOn w:val="17"/>
    <w:qFormat/>
    <w:pPr>
      <w:ind w:firstLine="0" w:firstLineChars="0"/>
      <w:jc w:val="center"/>
    </w:pPr>
    <w:rPr>
      <w:rFonts w:eastAsia="黑体"/>
    </w:rPr>
  </w:style>
  <w:style w:type="paragraph" w:customStyle="1" w:styleId="17">
    <w:name w:val="正文首行缩进1"/>
    <w:basedOn w:val="Normal"/>
    <w:qFormat/>
    <w:pPr>
      <w:widowControl/>
      <w:adjustRightInd w:val="0"/>
      <w:snapToGrid w:val="0"/>
      <w:spacing w:line="360" w:lineRule="auto"/>
      <w:ind w:firstLine="200" w:firstLineChars="200"/>
      <w:jc w:val="left"/>
    </w:pPr>
    <w:rPr>
      <w:sz w:val="24"/>
      <w:szCs w:val="20"/>
    </w:rPr>
  </w:style>
  <w:style w:type="paragraph" w:customStyle="1" w:styleId="xl99">
    <w:name w:val="xl99"/>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6">
    <w:name w:val="xl126"/>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80">
    <w:name w:val="xl80"/>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10">
    <w:name w:val="xl110"/>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5">
    <w:name w:val="xl7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color w:val="000000"/>
      <w:kern w:val="0"/>
      <w:sz w:val="20"/>
      <w:szCs w:val="20"/>
    </w:rPr>
  </w:style>
  <w:style w:type="paragraph" w:customStyle="1" w:styleId="xl125">
    <w:name w:val="xl12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TOC10">
    <w:name w:val="TOC 标题1"/>
    <w:basedOn w:val="Heading1"/>
    <w:next w:val="Normal"/>
    <w:qFormat/>
    <w:pPr>
      <w:widowControl/>
      <w:spacing w:before="480" w:after="0" w:line="276" w:lineRule="auto"/>
      <w:jc w:val="left"/>
      <w:outlineLvl w:val="9"/>
    </w:pPr>
    <w:rPr>
      <w:rFonts w:ascii="Cambria" w:hAnsi="Cambria"/>
      <w:color w:val="365F91"/>
      <w:kern w:val="0"/>
      <w:sz w:val="28"/>
      <w:szCs w:val="28"/>
    </w:rPr>
  </w:style>
  <w:style w:type="paragraph" w:customStyle="1" w:styleId="a22">
    <w:name w:val="列项——（一级）"/>
    <w:qFormat/>
    <w:pPr>
      <w:widowControl w:val="0"/>
      <w:tabs>
        <w:tab w:val="left" w:pos="1571"/>
      </w:tabs>
      <w:ind w:left="1271" w:hanging="420"/>
      <w:jc w:val="both"/>
    </w:pPr>
    <w:rPr>
      <w:rFonts w:ascii="宋体" w:eastAsia="宋体" w:hAnsi="Times New Roman" w:cs="Times New Roman"/>
      <w:sz w:val="21"/>
      <w:lang w:val="en-US" w:eastAsia="zh-CN" w:bidi="ar-SA"/>
    </w:rPr>
  </w:style>
  <w:style w:type="paragraph" w:customStyle="1" w:styleId="18">
    <w:name w:val="样式1"/>
    <w:basedOn w:val="Heading3"/>
    <w:qFormat/>
    <w:pPr>
      <w:wordWrap w:val="0"/>
      <w:autoSpaceDE w:val="0"/>
      <w:textAlignment w:val="baseline"/>
    </w:pPr>
    <w:rPr>
      <w:rFonts w:ascii="宋体" w:eastAsia="黑体"/>
      <w:b w:val="0"/>
      <w:sz w:val="24"/>
      <w:szCs w:val="20"/>
    </w:rPr>
  </w:style>
  <w:style w:type="paragraph" w:customStyle="1" w:styleId="xl69">
    <w:name w:val="xl69"/>
    <w:basedOn w:val="Normal"/>
    <w:qFormat/>
    <w:pPr>
      <w:widowControl/>
      <w:spacing w:before="100" w:beforeAutospacing="1" w:after="100" w:afterAutospacing="1"/>
      <w:jc w:val="left"/>
    </w:pPr>
    <w:rPr>
      <w:kern w:val="0"/>
      <w:sz w:val="24"/>
      <w:szCs w:val="24"/>
    </w:rPr>
  </w:style>
  <w:style w:type="paragraph" w:customStyle="1" w:styleId="22">
    <w:name w:val="2"/>
    <w:basedOn w:val="Normal"/>
    <w:next w:val="PlainText"/>
    <w:qFormat/>
    <w:rPr>
      <w:rFonts w:ascii="宋体" w:hAnsi="Courier New" w:hint="eastAsia"/>
      <w:sz w:val="18"/>
      <w:szCs w:val="20"/>
    </w:rPr>
  </w:style>
  <w:style w:type="paragraph" w:customStyle="1" w:styleId="xl73">
    <w:name w:val="xl73"/>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color w:val="000000"/>
      <w:kern w:val="0"/>
      <w:sz w:val="20"/>
      <w:szCs w:val="20"/>
    </w:rPr>
  </w:style>
  <w:style w:type="paragraph" w:customStyle="1" w:styleId="xl91">
    <w:name w:val="xl91"/>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44">
    <w:name w:val="xl144"/>
    <w:basedOn w:val="Normal"/>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27">
    <w:name w:val="xl127"/>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68">
    <w:name w:val="xl68"/>
    <w:basedOn w:val="Normal"/>
    <w:qFormat/>
    <w:pPr>
      <w:widowControl/>
      <w:pBdr>
        <w:top w:val="single" w:sz="8" w:space="0" w:color="auto"/>
        <w:left w:val="single" w:sz="8" w:space="0" w:color="auto"/>
        <w:right w:val="single" w:sz="8" w:space="0" w:color="auto"/>
      </w:pBdr>
      <w:spacing w:before="100" w:beforeAutospacing="1" w:after="100" w:afterAutospacing="1"/>
      <w:jc w:val="center"/>
    </w:pPr>
    <w:rPr>
      <w:kern w:val="0"/>
      <w:sz w:val="24"/>
      <w:szCs w:val="24"/>
    </w:rPr>
  </w:style>
  <w:style w:type="paragraph" w:customStyle="1" w:styleId="H3">
    <w:name w:val="H3"/>
    <w:basedOn w:val="Normal"/>
    <w:qFormat/>
    <w:pPr>
      <w:keepNext/>
      <w:keepLines/>
      <w:tabs>
        <w:tab w:val="left" w:pos="2160"/>
      </w:tabs>
      <w:spacing w:before="260" w:after="260"/>
      <w:outlineLvl w:val="2"/>
    </w:pPr>
    <w:rPr>
      <w:rFonts w:ascii="黑体" w:eastAsia="黑体" w:hAnsi="宋体" w:cs="宋体"/>
      <w:b/>
      <w:iCs/>
      <w:color w:val="000000"/>
      <w:kern w:val="0"/>
      <w:sz w:val="28"/>
      <w:szCs w:val="21"/>
    </w:rPr>
  </w:style>
  <w:style w:type="paragraph" w:customStyle="1" w:styleId="xl123">
    <w:name w:val="xl123"/>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9">
    <w:name w:val="无间隔1"/>
    <w:next w:val="Normal"/>
    <w:uiPriority w:val="1"/>
    <w:qFormat/>
    <w:pPr>
      <w:spacing w:line="360" w:lineRule="auto"/>
      <w:ind w:firstLine="420" w:firstLineChars="200"/>
    </w:pPr>
    <w:rPr>
      <w:rFonts w:ascii="Times New Roman" w:eastAsia="宋体" w:hAnsi="Times New Roman" w:cs="Times New Roman"/>
      <w:sz w:val="21"/>
      <w:szCs w:val="22"/>
      <w:lang w:val="en-US" w:eastAsia="zh-CN" w:bidi="en-US"/>
    </w:rPr>
  </w:style>
  <w:style w:type="paragraph" w:customStyle="1" w:styleId="xl129">
    <w:name w:val="xl129"/>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1">
    <w:name w:val="xl101"/>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88">
    <w:name w:val="xl88"/>
    <w:basedOn w:val="Normal"/>
    <w:qFormat/>
    <w:pPr>
      <w:widowControl/>
      <w:spacing w:before="100" w:beforeAutospacing="1" w:after="100" w:afterAutospacing="1"/>
      <w:jc w:val="right"/>
    </w:pPr>
    <w:rPr>
      <w:rFonts w:ascii="宋体" w:hAnsi="宋体" w:cs="宋体"/>
      <w:kern w:val="0"/>
      <w:sz w:val="24"/>
      <w:szCs w:val="24"/>
    </w:rPr>
  </w:style>
  <w:style w:type="paragraph" w:customStyle="1" w:styleId="a23">
    <w:name w:val="段"/>
    <w:qFormat/>
    <w:pPr>
      <w:autoSpaceDE w:val="0"/>
      <w:autoSpaceDN w:val="0"/>
      <w:ind w:firstLine="200" w:firstLineChars="200"/>
      <w:jc w:val="both"/>
    </w:pPr>
    <w:rPr>
      <w:rFonts w:ascii="宋体" w:eastAsia="宋体" w:hAnsi="Times New Roman" w:cs="Times New Roman"/>
      <w:sz w:val="21"/>
      <w:lang w:val="en-US" w:eastAsia="zh-CN" w:bidi="ar-SA"/>
    </w:rPr>
  </w:style>
  <w:style w:type="paragraph" w:customStyle="1" w:styleId="110">
    <w:name w:val="正文缩进1"/>
    <w:basedOn w:val="Normal"/>
    <w:qFormat/>
    <w:pPr>
      <w:ind w:firstLine="420" w:firstLineChars="200"/>
    </w:pPr>
    <w:rPr>
      <w:szCs w:val="24"/>
    </w:rPr>
  </w:style>
  <w:style w:type="paragraph" w:customStyle="1" w:styleId="font5">
    <w:name w:val="font5"/>
    <w:basedOn w:val="Normal"/>
    <w:qFormat/>
    <w:pPr>
      <w:widowControl/>
      <w:spacing w:before="100" w:beforeAutospacing="1" w:after="100" w:afterAutospacing="1"/>
      <w:jc w:val="left"/>
    </w:pPr>
    <w:rPr>
      <w:rFonts w:ascii="宋体" w:hAnsi="宋体" w:hint="eastAsia"/>
      <w:kern w:val="0"/>
      <w:sz w:val="18"/>
      <w:szCs w:val="18"/>
    </w:rPr>
  </w:style>
  <w:style w:type="paragraph" w:customStyle="1" w:styleId="xl119">
    <w:name w:val="xl119"/>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5">
    <w:name w:val="xl10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TOC20">
    <w:name w:val="TOC 标题2"/>
    <w:basedOn w:val="Heading1"/>
    <w:next w:val="Normal"/>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Style30">
    <w:name w:val="_Style 30"/>
    <w:qFormat/>
    <w:rPr>
      <w:rFonts w:ascii="Times New Roman" w:eastAsia="宋体" w:hAnsi="Times New Roman" w:cs="Times New Roman"/>
      <w:kern w:val="2"/>
      <w:sz w:val="21"/>
      <w:szCs w:val="22"/>
      <w:lang w:val="en-US" w:eastAsia="zh-CN" w:bidi="ar-SA"/>
    </w:rPr>
  </w:style>
  <w:style w:type="paragraph" w:customStyle="1" w:styleId="xl136">
    <w:name w:val="xl136"/>
    <w:basedOn w:val="Normal"/>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2">
    <w:name w:val="xl102"/>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7">
    <w:name w:val="xl77"/>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20"/>
      <w:szCs w:val="20"/>
    </w:rPr>
  </w:style>
  <w:style w:type="paragraph" w:customStyle="1" w:styleId="111">
    <w:name w:val="普通(网站)1"/>
    <w:basedOn w:val="Normal"/>
    <w:qFormat/>
    <w:pPr>
      <w:widowControl/>
      <w:spacing w:before="100" w:beforeAutospacing="1" w:after="100" w:afterAutospacing="1"/>
      <w:jc w:val="left"/>
    </w:pPr>
    <w:rPr>
      <w:rFonts w:ascii="宋体" w:hAnsi="宋体" w:cs="宋体"/>
      <w:kern w:val="0"/>
      <w:sz w:val="24"/>
      <w:szCs w:val="24"/>
    </w:rPr>
  </w:style>
  <w:style w:type="paragraph" w:customStyle="1" w:styleId="xl108">
    <w:name w:val="xl108"/>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CharCharCharChar">
    <w:name w:val="Char Char Char Char"/>
    <w:basedOn w:val="Normal"/>
    <w:qFormat/>
    <w:pPr>
      <w:spacing w:line="360" w:lineRule="auto"/>
    </w:pPr>
    <w:rPr>
      <w:rFonts w:ascii="宋体" w:hAnsi="宋体" w:cs="Courier New"/>
      <w:sz w:val="24"/>
      <w:szCs w:val="24"/>
    </w:rPr>
  </w:style>
  <w:style w:type="paragraph" w:customStyle="1" w:styleId="xl78">
    <w:name w:val="xl78"/>
    <w:basedOn w:val="Normal"/>
    <w:qFormat/>
    <w:pPr>
      <w:widowControl/>
      <w:spacing w:before="100" w:beforeAutospacing="1" w:after="100" w:afterAutospacing="1"/>
      <w:jc w:val="right"/>
    </w:pPr>
    <w:rPr>
      <w:rFonts w:ascii="宋体" w:hAnsi="宋体" w:cs="宋体"/>
      <w:kern w:val="0"/>
      <w:sz w:val="24"/>
      <w:szCs w:val="24"/>
    </w:rPr>
  </w:style>
  <w:style w:type="paragraph" w:customStyle="1" w:styleId="xl66">
    <w:name w:val="xl66"/>
    <w:basedOn w:val="Normal"/>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24"/>
      <w:szCs w:val="24"/>
    </w:rPr>
  </w:style>
  <w:style w:type="paragraph" w:customStyle="1" w:styleId="Char15">
    <w:name w:val="Char"/>
    <w:basedOn w:val="Normal"/>
    <w:qFormat/>
    <w:rPr>
      <w:rFonts w:ascii="Tahoma" w:hAnsi="Tahoma"/>
      <w:sz w:val="24"/>
      <w:szCs w:val="24"/>
    </w:rPr>
  </w:style>
  <w:style w:type="paragraph" w:customStyle="1" w:styleId="xl130">
    <w:name w:val="xl130"/>
    <w:basedOn w:val="Normal"/>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Char110">
    <w:name w:val="Char11"/>
    <w:basedOn w:val="Normal"/>
    <w:qFormat/>
    <w:rPr>
      <w:rFonts w:ascii="仿宋_GB2312" w:eastAsia="仿宋_GB2312"/>
      <w:b/>
      <w:sz w:val="32"/>
      <w:szCs w:val="32"/>
    </w:rPr>
  </w:style>
  <w:style w:type="paragraph" w:customStyle="1" w:styleId="a24">
    <w:name w:val="表格文字"/>
    <w:basedOn w:val="17"/>
    <w:qFormat/>
    <w:pPr>
      <w:spacing w:line="240" w:lineRule="auto"/>
      <w:ind w:firstLine="0" w:firstLineChars="0"/>
      <w:jc w:val="center"/>
    </w:pPr>
    <w:rPr>
      <w:sz w:val="21"/>
    </w:rPr>
  </w:style>
  <w:style w:type="paragraph" w:customStyle="1" w:styleId="xl137">
    <w:name w:val="xl137"/>
    <w:basedOn w:val="Normal"/>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7">
    <w:name w:val="xl97"/>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8">
    <w:name w:val="xl148"/>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49">
    <w:name w:val="xl149"/>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12">
    <w:name w:val="正文+1"/>
    <w:basedOn w:val="Default"/>
    <w:next w:val="Default"/>
    <w:qFormat/>
    <w:rPr>
      <w:color w:val="auto"/>
      <w:sz w:val="20"/>
    </w:rPr>
  </w:style>
  <w:style w:type="paragraph" w:customStyle="1" w:styleId="xl85">
    <w:name w:val="xl8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28">
    <w:name w:val="xl28"/>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139">
    <w:name w:val="xl139"/>
    <w:basedOn w:val="Normal"/>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hAnsi="宋体" w:cs="宋体"/>
      <w:kern w:val="0"/>
      <w:sz w:val="20"/>
      <w:szCs w:val="20"/>
    </w:rPr>
  </w:style>
  <w:style w:type="paragraph" w:customStyle="1" w:styleId="xl145">
    <w:name w:val="xl145"/>
    <w:basedOn w:val="Normal"/>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4">
    <w:name w:val="xl64"/>
    <w:basedOn w:val="Normal"/>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24"/>
      <w:szCs w:val="24"/>
    </w:rPr>
  </w:style>
  <w:style w:type="paragraph" w:customStyle="1" w:styleId="xl124">
    <w:name w:val="xl124"/>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3">
    <w:name w:val="xl133"/>
    <w:basedOn w:val="Normal"/>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hAnsi="宋体" w:cs="宋体"/>
      <w:kern w:val="0"/>
      <w:sz w:val="20"/>
      <w:szCs w:val="20"/>
    </w:rPr>
  </w:style>
  <w:style w:type="paragraph" w:customStyle="1" w:styleId="xl134">
    <w:name w:val="xl134"/>
    <w:basedOn w:val="Normal"/>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38">
    <w:name w:val="xl138"/>
    <w:basedOn w:val="Normal"/>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113">
    <w:name w:val="文档结构图1"/>
    <w:basedOn w:val="Normal"/>
    <w:qFormat/>
    <w:rPr>
      <w:rFonts w:ascii="宋体"/>
      <w:kern w:val="0"/>
      <w:sz w:val="18"/>
      <w:szCs w:val="18"/>
    </w:rPr>
  </w:style>
  <w:style w:type="paragraph" w:customStyle="1" w:styleId="xl96">
    <w:name w:val="xl96"/>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ic-info">
    <w:name w:val="pic-info"/>
    <w:basedOn w:val="Normal"/>
    <w:qFormat/>
    <w:pPr>
      <w:widowControl/>
      <w:spacing w:before="100" w:beforeAutospacing="1" w:after="100" w:afterAutospacing="1"/>
      <w:jc w:val="left"/>
    </w:pPr>
    <w:rPr>
      <w:rFonts w:ascii="宋体" w:hAnsi="宋体" w:cs="宋体"/>
      <w:kern w:val="0"/>
      <w:sz w:val="24"/>
      <w:szCs w:val="24"/>
    </w:rPr>
  </w:style>
  <w:style w:type="paragraph" w:customStyle="1" w:styleId="200">
    <w:name w:val="样式 样式2 + 段前: 0 磅 段后: 0 磅"/>
    <w:basedOn w:val="Heading2"/>
    <w:qFormat/>
    <w:pPr>
      <w:spacing w:before="0" w:after="0" w:line="240" w:lineRule="auto"/>
      <w:jc w:val="left"/>
    </w:pPr>
    <w:rPr>
      <w:rFonts w:ascii="Arial" w:hAnsi="Arial" w:cs="宋体"/>
      <w:sz w:val="30"/>
      <w:szCs w:val="20"/>
    </w:rPr>
  </w:style>
  <w:style w:type="paragraph" w:customStyle="1" w:styleId="Char16">
    <w:name w:val="Char1"/>
    <w:basedOn w:val="Normal"/>
    <w:qFormat/>
    <w:rPr>
      <w:rFonts w:ascii="Tahoma" w:hAnsi="Tahoma"/>
      <w:sz w:val="24"/>
      <w:szCs w:val="24"/>
    </w:rPr>
  </w:style>
  <w:style w:type="paragraph" w:customStyle="1" w:styleId="xl122">
    <w:name w:val="xl122"/>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14">
    <w:name w:val="批注主题1"/>
    <w:basedOn w:val="CommentText"/>
    <w:next w:val="CommentText"/>
    <w:qFormat/>
    <w:rPr>
      <w:rFonts w:ascii="Calibri" w:hAnsi="Calibri"/>
      <w:b/>
      <w:bCs/>
      <w:sz w:val="21"/>
      <w:szCs w:val="22"/>
    </w:rPr>
  </w:style>
  <w:style w:type="paragraph" w:customStyle="1" w:styleId="font0">
    <w:name w:val="font0"/>
    <w:basedOn w:val="Normal"/>
    <w:qFormat/>
    <w:pPr>
      <w:widowControl/>
      <w:spacing w:before="100" w:beforeAutospacing="1" w:after="100" w:afterAutospacing="1"/>
      <w:jc w:val="left"/>
    </w:pPr>
    <w:rPr>
      <w:rFonts w:ascii="宋体" w:hAnsi="宋体" w:hint="eastAsia"/>
      <w:kern w:val="0"/>
      <w:sz w:val="24"/>
      <w:szCs w:val="24"/>
    </w:rPr>
  </w:style>
  <w:style w:type="paragraph" w:customStyle="1" w:styleId="xl81">
    <w:name w:val="xl81"/>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font9">
    <w:name w:val="font9"/>
    <w:basedOn w:val="Normal"/>
    <w:qFormat/>
    <w:pPr>
      <w:widowControl/>
      <w:spacing w:before="100" w:beforeAutospacing="1" w:after="100" w:afterAutospacing="1"/>
      <w:jc w:val="left"/>
    </w:pPr>
    <w:rPr>
      <w:rFonts w:ascii="宋体" w:hAnsi="宋体" w:cs="宋体"/>
      <w:color w:val="000000"/>
      <w:kern w:val="0"/>
      <w:sz w:val="22"/>
    </w:rPr>
  </w:style>
  <w:style w:type="paragraph" w:customStyle="1" w:styleId="xl131">
    <w:name w:val="xl131"/>
    <w:basedOn w:val="Normal"/>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hAnsi="宋体" w:cs="宋体"/>
      <w:color w:val="000000"/>
      <w:kern w:val="0"/>
      <w:sz w:val="20"/>
      <w:szCs w:val="20"/>
    </w:rPr>
  </w:style>
  <w:style w:type="paragraph" w:customStyle="1" w:styleId="xl142">
    <w:name w:val="xl142"/>
    <w:basedOn w:val="Normal"/>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89">
    <w:name w:val="xl89"/>
    <w:basedOn w:val="Normal"/>
    <w:qFormat/>
    <w:pPr>
      <w:widowControl/>
      <w:spacing w:before="100" w:beforeAutospacing="1" w:after="100" w:afterAutospacing="1"/>
      <w:jc w:val="right"/>
    </w:pPr>
    <w:rPr>
      <w:rFonts w:ascii="宋体" w:hAnsi="宋体" w:cs="宋体"/>
      <w:kern w:val="0"/>
      <w:sz w:val="24"/>
      <w:szCs w:val="24"/>
    </w:rPr>
  </w:style>
  <w:style w:type="paragraph" w:customStyle="1" w:styleId="xl151">
    <w:name w:val="xl151"/>
    <w:basedOn w:val="Normal"/>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xl147">
    <w:name w:val="xl147"/>
    <w:basedOn w:val="Normal"/>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50">
    <w:name w:val="xl150"/>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6">
    <w:name w:val="xl86"/>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szCs w:val="24"/>
    </w:rPr>
  </w:style>
  <w:style w:type="paragraph" w:styleId="ListParagraph">
    <w:name w:val="List Paragraph"/>
    <w:basedOn w:val="Normal"/>
    <w:uiPriority w:val="34"/>
    <w:qFormat/>
    <w:pPr>
      <w:spacing w:line="360" w:lineRule="auto"/>
      <w:ind w:firstLine="420" w:firstLineChars="200"/>
      <w:outlineLvl w:val="8"/>
    </w:pPr>
    <w:rPr>
      <w:sz w:val="28"/>
      <w:szCs w:val="30"/>
    </w:rPr>
  </w:style>
  <w:style w:type="paragraph" w:customStyle="1" w:styleId="115">
    <w:name w:val="修订1"/>
    <w:hidden/>
    <w:uiPriority w:val="99"/>
    <w:unhideWhenUsed/>
    <w:qFormat/>
    <w:rPr>
      <w:rFonts w:ascii="Times New Roman" w:eastAsia="宋体" w:hAnsi="Times New Roman" w:cs="Times New Roman"/>
      <w:kern w:val="2"/>
      <w:sz w:val="21"/>
      <w:szCs w:val="22"/>
      <w:lang w:val="en-US" w:eastAsia="zh-CN" w:bidi="ar-SA"/>
    </w:rPr>
  </w:style>
  <w:style w:type="paragraph" w:customStyle="1" w:styleId="msonormal">
    <w:name w:val="msonormal"/>
    <w:basedOn w:val="Normal"/>
    <w:qFormat/>
    <w:pPr>
      <w:widowControl/>
      <w:spacing w:before="100" w:beforeAutospacing="1" w:after="100" w:afterAutospacing="1"/>
      <w:jc w:val="left"/>
    </w:pPr>
    <w:rPr>
      <w:rFonts w:ascii="宋体" w:hAnsi="宋体" w:cs="宋体"/>
      <w:kern w:val="0"/>
      <w:sz w:val="24"/>
      <w:szCs w:val="24"/>
    </w:rPr>
  </w:style>
  <w:style w:type="character" w:customStyle="1" w:styleId="show-img-bd">
    <w:name w:val="show-img-bd"/>
    <w:basedOn w:val="DefaultParagraphFont"/>
    <w:qFormat/>
  </w:style>
  <w:style w:type="character" w:customStyle="1" w:styleId="23">
    <w:name w:val="正文文本首行缩进 2 字符"/>
    <w:basedOn w:val="a2"/>
    <w:link w:val="BodyTextFirstIndent2"/>
    <w:qFormat/>
    <w:rPr>
      <w:rFonts w:ascii="Times New Roman" w:eastAsia="宋体" w:hAnsi="Times New Roman" w:cs="Times New Roman"/>
      <w:kern w:val="2"/>
      <w:sz w:val="21"/>
      <w:szCs w:val="22"/>
    </w:rPr>
  </w:style>
  <w:style w:type="paragraph" w:customStyle="1" w:styleId="a25">
    <w:name w:val="表头"/>
    <w:basedOn w:val="Normal"/>
    <w:next w:val="Normal"/>
    <w:link w:val="a26"/>
    <w:qFormat/>
    <w:pPr>
      <w:spacing w:before="120" w:after="120" w:line="360" w:lineRule="auto"/>
      <w:jc w:val="center"/>
    </w:pPr>
    <w:rPr>
      <w:rFonts w:cstheme="minorBidi"/>
      <w:b/>
      <w:sz w:val="24"/>
      <w:szCs w:val="24"/>
      <w:shd w:val="clear" w:color="auto" w:fill="FFFFFF"/>
    </w:rPr>
  </w:style>
  <w:style w:type="character" w:customStyle="1" w:styleId="a26">
    <w:name w:val="表头 字符"/>
    <w:basedOn w:val="DefaultParagraphFont"/>
    <w:link w:val="a25"/>
    <w:qFormat/>
    <w:rPr>
      <w:rFonts w:cstheme="minorBidi"/>
      <w:b/>
      <w:kern w:val="2"/>
      <w:sz w:val="24"/>
      <w:szCs w:val="24"/>
    </w:rPr>
  </w:style>
  <w:style w:type="paragraph" w:customStyle="1" w:styleId="a27">
    <w:name w:val="表文字"/>
    <w:basedOn w:val="Normal"/>
    <w:next w:val="Normal"/>
    <w:link w:val="a28"/>
    <w:qFormat/>
    <w:pPr>
      <w:jc w:val="center"/>
    </w:pPr>
    <w:rPr>
      <w:rFonts w:cstheme="minorBidi"/>
      <w:szCs w:val="21"/>
      <w:shd w:val="clear" w:color="auto" w:fill="FFFFFF"/>
    </w:rPr>
  </w:style>
  <w:style w:type="character" w:customStyle="1" w:styleId="a28">
    <w:name w:val="表文字 字符"/>
    <w:basedOn w:val="DefaultParagraphFont"/>
    <w:link w:val="a27"/>
    <w:qFormat/>
    <w:rPr>
      <w:rFonts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eader" Target="header4.xml" /><Relationship Id="rId13" Type="http://schemas.openxmlformats.org/officeDocument/2006/relationships/footer" Target="footer4.xml" /><Relationship Id="rId14" Type="http://schemas.openxmlformats.org/officeDocument/2006/relationships/hyperlink" Target="http://www.so.com/s?q=%E8%AE%BE%E6%96%BD&amp;ie=utf-8&amp;src=internal_wenda_recommend_textn" TargetMode="External" /><Relationship Id="rId15" Type="http://schemas.openxmlformats.org/officeDocument/2006/relationships/hyperlink" Target="http://www.so.com/s?q=%E8%A7%84%E5%88%92&amp;ie=utf-8&amp;src=internal_wenda_recommend_textn" TargetMode="External" /><Relationship Id="rId16" Type="http://schemas.openxmlformats.org/officeDocument/2006/relationships/hyperlink" Target="http://www.so.com/s?q=%E6%97%85%E6%B8%B8%E6%B4%BB%E5%8A%A8&amp;ie=utf-8&amp;src=internal_wenda_recommend_textn" TargetMode="External" /><Relationship Id="rId17" Type="http://schemas.openxmlformats.org/officeDocument/2006/relationships/hyperlink" Target="http://www.so.com/s?q=%E5%8C%BA%E5%86%85&amp;ie=utf-8&amp;src=internal_wenda_recommend_textn" TargetMode="External" /><Relationship Id="rId18" Type="http://schemas.openxmlformats.org/officeDocument/2006/relationships/hyperlink" Target="http://www.so.com/s?q=%E5%85%AC%E8%B7%AF&amp;ie=utf-8&amp;src=internal_wenda_recommend_textn" TargetMode="External" /><Relationship Id="rId19" Type="http://schemas.openxmlformats.org/officeDocument/2006/relationships/hyperlink" Target="http://www.so.com/s?q=%E5%81%9C%E8%BD%A6%E5%9C%BA&amp;ie=utf-8&amp;src=internal_wenda_recommend_textn" TargetMode="External" /><Relationship Id="rId2" Type="http://schemas.openxmlformats.org/officeDocument/2006/relationships/webSettings" Target="webSettings.xml" /><Relationship Id="rId20" Type="http://schemas.openxmlformats.org/officeDocument/2006/relationships/hyperlink" Target="http://www.so.com/s?q=%E5%85%A5%E5%8F%A3&amp;ie=utf-8&amp;src=internal_wenda_recommend_textn" TargetMode="External" /><Relationship Id="rId21" Type="http://schemas.openxmlformats.org/officeDocument/2006/relationships/hyperlink" Target="http://www.so.com/s?q=%E6%B8%B8%E5%AE%A2&amp;ie=utf-8&amp;src=internal_wenda_recommend_textn" TargetMode="External" /><Relationship Id="rId22" Type="http://schemas.openxmlformats.org/officeDocument/2006/relationships/hyperlink" Target="http://www.so.com/s?q=%E4%B8%AD%E5%BF%83&amp;ie=utf-8&amp;src=internal_wenda_recommend_textn" TargetMode="External" /><Relationship Id="rId23" Type="http://schemas.openxmlformats.org/officeDocument/2006/relationships/hyperlink" Target="http://www.so.com/s?q=%E7%94%9F%E6%80%81%E4%BF%9D%E6%8A%A4&amp;ie=utf-8&amp;src=internal_wenda_recommend_textn" TargetMode="External" /><Relationship Id="rId24" Type="http://schemas.openxmlformats.org/officeDocument/2006/relationships/image" Target="media/image3.wmf" /><Relationship Id="rId25" Type="http://schemas.openxmlformats.org/officeDocument/2006/relationships/oleObject" Target="embeddings/oleObject1.bin"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Pages>85</Pages>
  <Words>15375</Words>
  <Characters>87641</Characters>
  <Application>Microsoft Office Word</Application>
  <DocSecurity>0</DocSecurity>
  <Lines>730</Lines>
  <Paragraphs>205</Paragraphs>
  <ScaleCrop>false</ScaleCrop>
  <Company/>
  <LinksUpToDate>false</LinksUpToDate>
  <CharactersWithSpaces>102811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项目编号：YL2013-76</dc:title>
  <dc:creator>Windows 用户</dc:creator>
  <cp:lastModifiedBy>思行合一</cp:lastModifiedBy>
  <cp:revision>6</cp:revision>
  <cp:lastPrinted>2019-02-20T19:17:00Z</cp:lastPrinted>
  <dcterms:created xsi:type="dcterms:W3CDTF">2019-12-03T21:11:00Z</dcterms:created>
  <dcterms:modified xsi:type="dcterms:W3CDTF">2024-05-09T09:39:20Z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DBD2F6D2964846E38CA6171D0C6EE110</vt:lpwstr>
  </property>
  <property fmtid="{D5CDD505-2E9C-101B-9397-08002B2CF9AE}" pid="3" name="KSOProductBuildVer">
    <vt:lpwstr>2052-11.8.2.12055</vt:lpwstr>
  </property>
</Properties>
</file>